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CED5D6" w14:textId="4F45C6E5" w:rsidR="002F11FE" w:rsidRPr="002F11FE" w:rsidRDefault="002F11FE" w:rsidP="002F11FE">
      <w:pPr>
        <w:rPr>
          <w:rFonts w:ascii="Times New Roman" w:hAnsi="Times New Roman" w:cs="Times New Roman"/>
          <w:b/>
          <w:bCs/>
          <w:sz w:val="48"/>
          <w:szCs w:val="48"/>
          <w:lang w:val="es-GT"/>
        </w:rPr>
      </w:pPr>
      <w:r w:rsidRPr="002F11FE">
        <w:rPr>
          <w:rFonts w:ascii="Times New Roman" w:hAnsi="Times New Roman" w:cs="Times New Roman"/>
          <w:b/>
          <w:bCs/>
          <w:sz w:val="48"/>
          <w:szCs w:val="48"/>
          <w:lang w:val="es-GT"/>
        </w:rPr>
        <w:t xml:space="preserve">Kit de </w:t>
      </w:r>
      <w:r w:rsidR="003D2AF7">
        <w:rPr>
          <w:rFonts w:ascii="Times New Roman" w:hAnsi="Times New Roman" w:cs="Times New Roman"/>
          <w:b/>
          <w:bCs/>
          <w:sz w:val="48"/>
          <w:szCs w:val="48"/>
          <w:lang w:val="es-GT"/>
        </w:rPr>
        <w:t>H</w:t>
      </w:r>
      <w:r w:rsidRPr="002F11FE">
        <w:rPr>
          <w:rFonts w:ascii="Times New Roman" w:hAnsi="Times New Roman" w:cs="Times New Roman"/>
          <w:b/>
          <w:bCs/>
          <w:sz w:val="48"/>
          <w:szCs w:val="48"/>
          <w:lang w:val="es-GT"/>
        </w:rPr>
        <w:t xml:space="preserve">erramientas para la </w:t>
      </w:r>
      <w:r w:rsidR="003D2AF7">
        <w:rPr>
          <w:rFonts w:ascii="Times New Roman" w:hAnsi="Times New Roman" w:cs="Times New Roman"/>
          <w:b/>
          <w:bCs/>
          <w:sz w:val="48"/>
          <w:szCs w:val="48"/>
          <w:lang w:val="es-GT"/>
        </w:rPr>
        <w:t>P</w:t>
      </w:r>
      <w:r w:rsidRPr="002F11FE">
        <w:rPr>
          <w:rFonts w:ascii="Times New Roman" w:hAnsi="Times New Roman" w:cs="Times New Roman"/>
          <w:b/>
          <w:bCs/>
          <w:sz w:val="48"/>
          <w:szCs w:val="48"/>
          <w:lang w:val="es-GT"/>
        </w:rPr>
        <w:t xml:space="preserve">romoción de </w:t>
      </w:r>
      <w:r w:rsidR="003D2AF7">
        <w:rPr>
          <w:rFonts w:ascii="Times New Roman" w:hAnsi="Times New Roman" w:cs="Times New Roman"/>
          <w:b/>
          <w:bCs/>
          <w:sz w:val="48"/>
          <w:szCs w:val="48"/>
          <w:lang w:val="es-GT"/>
        </w:rPr>
        <w:t>D</w:t>
      </w:r>
      <w:r w:rsidRPr="002F11FE">
        <w:rPr>
          <w:rFonts w:ascii="Times New Roman" w:hAnsi="Times New Roman" w:cs="Times New Roman"/>
          <w:b/>
          <w:bCs/>
          <w:sz w:val="48"/>
          <w:szCs w:val="48"/>
          <w:lang w:val="es-GT"/>
        </w:rPr>
        <w:t xml:space="preserve">atos sobre </w:t>
      </w:r>
      <w:r w:rsidR="003D2AF7">
        <w:rPr>
          <w:rFonts w:ascii="Times New Roman" w:hAnsi="Times New Roman" w:cs="Times New Roman"/>
          <w:b/>
          <w:bCs/>
          <w:sz w:val="48"/>
          <w:szCs w:val="48"/>
          <w:lang w:val="es-GT"/>
        </w:rPr>
        <w:t>D</w:t>
      </w:r>
      <w:r w:rsidRPr="002F11FE">
        <w:rPr>
          <w:rFonts w:ascii="Times New Roman" w:hAnsi="Times New Roman" w:cs="Times New Roman"/>
          <w:b/>
          <w:bCs/>
          <w:sz w:val="48"/>
          <w:szCs w:val="48"/>
          <w:lang w:val="es-GT"/>
        </w:rPr>
        <w:t>iscapacidad</w:t>
      </w:r>
    </w:p>
    <w:p w14:paraId="40EE5DE4" w14:textId="2AEF9BDF" w:rsidR="002F11FE" w:rsidRPr="0001520B" w:rsidRDefault="002F11FE" w:rsidP="002F11FE">
      <w:pPr>
        <w:rPr>
          <w:rFonts w:ascii="Times New Roman" w:hAnsi="Times New Roman" w:cs="Times New Roman"/>
          <w:sz w:val="24"/>
          <w:szCs w:val="24"/>
          <w:lang w:val="es-GT"/>
        </w:rPr>
      </w:pPr>
      <w:r w:rsidRPr="0001520B">
        <w:rPr>
          <w:rFonts w:ascii="Times New Roman" w:hAnsi="Times New Roman" w:cs="Times New Roman"/>
          <w:sz w:val="24"/>
          <w:szCs w:val="24"/>
          <w:lang w:val="es-GT"/>
        </w:rPr>
        <w:t xml:space="preserve">CBM Global Disability Inclusion junto con el Grupo de Partes Interesadas de Personas con Discapacidad y la International Disability Alliance lanzaron oficialmente el primer conjunto de herramientas integral de </w:t>
      </w:r>
      <w:r w:rsidR="00974C7D">
        <w:rPr>
          <w:rFonts w:ascii="Times New Roman" w:hAnsi="Times New Roman" w:cs="Times New Roman"/>
          <w:sz w:val="24"/>
          <w:szCs w:val="24"/>
          <w:lang w:val="es-GT"/>
        </w:rPr>
        <w:t>incidencia</w:t>
      </w:r>
      <w:r w:rsidRPr="0001520B">
        <w:rPr>
          <w:rFonts w:ascii="Times New Roman" w:hAnsi="Times New Roman" w:cs="Times New Roman"/>
          <w:sz w:val="24"/>
          <w:szCs w:val="24"/>
          <w:lang w:val="es-GT"/>
        </w:rPr>
        <w:t xml:space="preserve"> de datos sobre discapacidad durante el </w:t>
      </w:r>
      <w:hyperlink r:id="rId4" w:history="1">
        <w:r w:rsidRPr="0001520B">
          <w:rPr>
            <w:rStyle w:val="Hyperlink"/>
            <w:rFonts w:ascii="Times New Roman" w:hAnsi="Times New Roman" w:cs="Times New Roman"/>
            <w:sz w:val="24"/>
            <w:szCs w:val="24"/>
            <w:lang w:val="es-GT"/>
          </w:rPr>
          <w:t>Foro Mundial de Datos Virtual</w:t>
        </w:r>
      </w:hyperlink>
      <w:r w:rsidRPr="0001520B">
        <w:rPr>
          <w:rFonts w:ascii="Times New Roman" w:hAnsi="Times New Roman" w:cs="Times New Roman"/>
          <w:sz w:val="24"/>
          <w:szCs w:val="24"/>
          <w:lang w:val="es-GT"/>
        </w:rPr>
        <w:t xml:space="preserve"> de la ONU de 2020. CBM Global se enorgullece de haber encargado este conjunto de herramientas y de participar activamente en la formación y finalización de la guía. Ahora hemos lanzado </w:t>
      </w:r>
      <w:hyperlink r:id="rId5" w:history="1">
        <w:r w:rsidRPr="00D27864">
          <w:rPr>
            <w:rStyle w:val="Hyperlink"/>
            <w:rFonts w:ascii="Times New Roman" w:hAnsi="Times New Roman" w:cs="Times New Roman"/>
            <w:sz w:val="24"/>
            <w:szCs w:val="24"/>
            <w:lang w:val="es-GT"/>
          </w:rPr>
          <w:t>el kit de herramientas en español</w:t>
        </w:r>
      </w:hyperlink>
      <w:r w:rsidRPr="00D27864">
        <w:rPr>
          <w:rFonts w:ascii="Times New Roman" w:hAnsi="Times New Roman" w:cs="Times New Roman"/>
          <w:sz w:val="24"/>
          <w:szCs w:val="24"/>
          <w:lang w:val="es-GT"/>
        </w:rPr>
        <w:t>.</w:t>
      </w:r>
      <w:r w:rsidRPr="0001520B">
        <w:rPr>
          <w:rFonts w:ascii="Times New Roman" w:hAnsi="Times New Roman" w:cs="Times New Roman"/>
          <w:sz w:val="24"/>
          <w:szCs w:val="24"/>
          <w:lang w:val="es-GT"/>
        </w:rPr>
        <w:t xml:space="preserve"> Descargue el kit d</w:t>
      </w:r>
      <w:bookmarkStart w:id="0" w:name="_GoBack"/>
      <w:bookmarkEnd w:id="0"/>
      <w:r w:rsidRPr="0001520B">
        <w:rPr>
          <w:rFonts w:ascii="Times New Roman" w:hAnsi="Times New Roman" w:cs="Times New Roman"/>
          <w:sz w:val="24"/>
          <w:szCs w:val="24"/>
          <w:lang w:val="es-GT"/>
        </w:rPr>
        <w:t>e herramientas de defensa de datos sobre discapacidad en español aquí.</w:t>
      </w:r>
    </w:p>
    <w:p w14:paraId="1394C3EE" w14:textId="77777777" w:rsidR="002F11FE" w:rsidRPr="0001520B" w:rsidRDefault="002F11FE" w:rsidP="002F11FE">
      <w:pPr>
        <w:rPr>
          <w:rFonts w:ascii="Times New Roman" w:hAnsi="Times New Roman" w:cs="Times New Roman"/>
          <w:sz w:val="24"/>
          <w:szCs w:val="24"/>
          <w:lang w:val="es-GT"/>
        </w:rPr>
      </w:pPr>
      <w:r w:rsidRPr="0001520B">
        <w:rPr>
          <w:rFonts w:ascii="Times New Roman" w:hAnsi="Times New Roman" w:cs="Times New Roman"/>
          <w:sz w:val="24"/>
          <w:szCs w:val="24"/>
          <w:lang w:val="es-GT"/>
        </w:rPr>
        <w:t>Este conjunto de herramientas se creó en respuesta al creciente interés y las solicitudes de las personas con discapacidad y sus organizaciones representativas de todo el mundo. El objetivo de este conjunto de herramientas es contribuir al creciente diálogo mundial sobre la importancia de los datos sobre las personas con discapacidad, específicamente para proporcionar algunos conocimientos básicos sobre la recopilación, el análisis y el uso de datos para la promoción basada en evidencia para influir en los tomadores de decisiones y políticas.</w:t>
      </w:r>
    </w:p>
    <w:p w14:paraId="4D2D3B9B" w14:textId="52471C9B" w:rsidR="002F11FE" w:rsidRPr="0001520B" w:rsidRDefault="002F11FE" w:rsidP="002F11FE">
      <w:pPr>
        <w:rPr>
          <w:rFonts w:ascii="Times New Roman" w:hAnsi="Times New Roman" w:cs="Times New Roman"/>
          <w:sz w:val="24"/>
          <w:szCs w:val="24"/>
          <w:lang w:val="es-GT"/>
        </w:rPr>
      </w:pPr>
      <w:r w:rsidRPr="0001520B">
        <w:rPr>
          <w:rFonts w:ascii="Times New Roman" w:hAnsi="Times New Roman" w:cs="Times New Roman"/>
          <w:sz w:val="24"/>
          <w:szCs w:val="24"/>
          <w:lang w:val="es-GT"/>
        </w:rPr>
        <w:t xml:space="preserve">La caja de herramientas destaca dos aspectos particulares del </w:t>
      </w:r>
      <w:r w:rsidR="009515D8">
        <w:rPr>
          <w:rFonts w:ascii="Times New Roman" w:hAnsi="Times New Roman" w:cs="Times New Roman"/>
          <w:sz w:val="24"/>
          <w:szCs w:val="24"/>
          <w:lang w:val="es-GT"/>
        </w:rPr>
        <w:t xml:space="preserve">flujo </w:t>
      </w:r>
      <w:r w:rsidR="00860AA8">
        <w:rPr>
          <w:rFonts w:ascii="Times New Roman" w:hAnsi="Times New Roman" w:cs="Times New Roman"/>
          <w:sz w:val="24"/>
          <w:szCs w:val="24"/>
          <w:lang w:val="es-GT"/>
        </w:rPr>
        <w:t xml:space="preserve">de </w:t>
      </w:r>
      <w:r w:rsidRPr="0001520B">
        <w:rPr>
          <w:rFonts w:ascii="Times New Roman" w:hAnsi="Times New Roman" w:cs="Times New Roman"/>
          <w:sz w:val="24"/>
          <w:szCs w:val="24"/>
          <w:lang w:val="es-GT"/>
        </w:rPr>
        <w:t xml:space="preserve">los datos, comenzando primero con </w:t>
      </w:r>
      <w:r w:rsidRPr="0001520B">
        <w:rPr>
          <w:rFonts w:ascii="Times New Roman" w:hAnsi="Times New Roman" w:cs="Times New Roman"/>
          <w:b/>
          <w:bCs/>
          <w:sz w:val="24"/>
          <w:szCs w:val="24"/>
          <w:lang w:val="es-GT"/>
        </w:rPr>
        <w:t xml:space="preserve">la necesidad de </w:t>
      </w:r>
      <w:r w:rsidR="009515D8">
        <w:rPr>
          <w:rFonts w:ascii="Times New Roman" w:hAnsi="Times New Roman" w:cs="Times New Roman"/>
          <w:b/>
          <w:bCs/>
          <w:sz w:val="24"/>
          <w:szCs w:val="24"/>
          <w:lang w:val="es-GT"/>
        </w:rPr>
        <w:t xml:space="preserve">contar con </w:t>
      </w:r>
      <w:r w:rsidRPr="0001520B">
        <w:rPr>
          <w:rFonts w:ascii="Times New Roman" w:hAnsi="Times New Roman" w:cs="Times New Roman"/>
          <w:b/>
          <w:bCs/>
          <w:sz w:val="24"/>
          <w:szCs w:val="24"/>
          <w:lang w:val="es-GT"/>
        </w:rPr>
        <w:t>datos</w:t>
      </w:r>
      <w:r w:rsidRPr="0001520B">
        <w:rPr>
          <w:rFonts w:ascii="Times New Roman" w:hAnsi="Times New Roman" w:cs="Times New Roman"/>
          <w:sz w:val="24"/>
          <w:szCs w:val="24"/>
          <w:lang w:val="es-GT"/>
        </w:rPr>
        <w:t xml:space="preserve">, para que comprendamos la situación real de las personas con discapacidad, para identificar las brechas que no se abordan a través de políticas y / o para proporcionar ejemplos de éxitos. El segundo aspecto que toca el kit de herramientas es </w:t>
      </w:r>
      <w:r w:rsidRPr="0001520B">
        <w:rPr>
          <w:rFonts w:ascii="Times New Roman" w:hAnsi="Times New Roman" w:cs="Times New Roman"/>
          <w:b/>
          <w:bCs/>
          <w:sz w:val="24"/>
          <w:szCs w:val="24"/>
          <w:lang w:val="es-GT"/>
        </w:rPr>
        <w:t>una vez que existen los datos</w:t>
      </w:r>
      <w:r w:rsidRPr="0001520B">
        <w:rPr>
          <w:rFonts w:ascii="Times New Roman" w:hAnsi="Times New Roman" w:cs="Times New Roman"/>
          <w:sz w:val="24"/>
          <w:szCs w:val="24"/>
          <w:lang w:val="es-GT"/>
        </w:rPr>
        <w:t xml:space="preserve">. Es importante comprender cómo analizar, usar y confiar en los datos para crear mensajes de </w:t>
      </w:r>
      <w:r w:rsidR="003F1F81">
        <w:rPr>
          <w:rFonts w:ascii="Times New Roman" w:hAnsi="Times New Roman" w:cs="Times New Roman"/>
          <w:sz w:val="24"/>
          <w:szCs w:val="24"/>
          <w:lang w:val="es-GT"/>
        </w:rPr>
        <w:t>incidencia</w:t>
      </w:r>
      <w:r w:rsidRPr="0001520B">
        <w:rPr>
          <w:rFonts w:ascii="Times New Roman" w:hAnsi="Times New Roman" w:cs="Times New Roman"/>
          <w:sz w:val="24"/>
          <w:szCs w:val="24"/>
          <w:lang w:val="es-GT"/>
        </w:rPr>
        <w:t>. El conjunto de herramientas incluye estudios de casos en los que l</w:t>
      </w:r>
      <w:r w:rsidR="00B42749">
        <w:rPr>
          <w:rFonts w:ascii="Times New Roman" w:hAnsi="Times New Roman" w:cs="Times New Roman"/>
          <w:sz w:val="24"/>
          <w:szCs w:val="24"/>
          <w:lang w:val="es-GT"/>
        </w:rPr>
        <w:t>a</w:t>
      </w:r>
      <w:r w:rsidRPr="0001520B">
        <w:rPr>
          <w:rFonts w:ascii="Times New Roman" w:hAnsi="Times New Roman" w:cs="Times New Roman"/>
          <w:sz w:val="24"/>
          <w:szCs w:val="24"/>
          <w:lang w:val="es-GT"/>
        </w:rPr>
        <w:t xml:space="preserve">s </w:t>
      </w:r>
      <w:r w:rsidR="00A71A85">
        <w:rPr>
          <w:rFonts w:ascii="Times New Roman" w:hAnsi="Times New Roman" w:cs="Times New Roman"/>
          <w:sz w:val="24"/>
          <w:szCs w:val="24"/>
          <w:lang w:val="es-GT"/>
        </w:rPr>
        <w:t>organizaciones de personas con discapacidad (</w:t>
      </w:r>
      <w:r w:rsidRPr="0001520B">
        <w:rPr>
          <w:rFonts w:ascii="Times New Roman" w:hAnsi="Times New Roman" w:cs="Times New Roman"/>
          <w:sz w:val="24"/>
          <w:szCs w:val="24"/>
          <w:lang w:val="es-GT"/>
        </w:rPr>
        <w:t>OPD</w:t>
      </w:r>
      <w:r w:rsidR="00A71A85">
        <w:rPr>
          <w:rFonts w:ascii="Times New Roman" w:hAnsi="Times New Roman" w:cs="Times New Roman"/>
          <w:sz w:val="24"/>
          <w:szCs w:val="24"/>
          <w:lang w:val="es-GT"/>
        </w:rPr>
        <w:t>s)</w:t>
      </w:r>
      <w:r w:rsidRPr="0001520B">
        <w:rPr>
          <w:rFonts w:ascii="Times New Roman" w:hAnsi="Times New Roman" w:cs="Times New Roman"/>
          <w:sz w:val="24"/>
          <w:szCs w:val="24"/>
          <w:lang w:val="es-GT"/>
        </w:rPr>
        <w:t xml:space="preserve"> han participado en ambos aspectos.</w:t>
      </w:r>
    </w:p>
    <w:p w14:paraId="5B548159" w14:textId="40743338" w:rsidR="002F11FE" w:rsidRPr="0001520B" w:rsidRDefault="002F11FE" w:rsidP="002F11FE">
      <w:pPr>
        <w:rPr>
          <w:rFonts w:ascii="Times New Roman" w:hAnsi="Times New Roman" w:cs="Times New Roman"/>
          <w:sz w:val="24"/>
          <w:szCs w:val="24"/>
          <w:lang w:val="es-GT"/>
        </w:rPr>
      </w:pPr>
      <w:r w:rsidRPr="0001520B">
        <w:rPr>
          <w:rFonts w:ascii="Times New Roman" w:hAnsi="Times New Roman" w:cs="Times New Roman"/>
          <w:sz w:val="24"/>
          <w:szCs w:val="24"/>
          <w:lang w:val="es-GT"/>
        </w:rPr>
        <w:t xml:space="preserve">En conclusión, no hay excusa para </w:t>
      </w:r>
      <w:r w:rsidRPr="0001520B">
        <w:rPr>
          <w:rFonts w:ascii="Times New Roman" w:hAnsi="Times New Roman" w:cs="Times New Roman"/>
          <w:b/>
          <w:bCs/>
          <w:sz w:val="24"/>
          <w:szCs w:val="24"/>
          <w:lang w:val="es-GT"/>
        </w:rPr>
        <w:t>no</w:t>
      </w:r>
      <w:r w:rsidRPr="0001520B">
        <w:rPr>
          <w:rFonts w:ascii="Times New Roman" w:hAnsi="Times New Roman" w:cs="Times New Roman"/>
          <w:sz w:val="24"/>
          <w:szCs w:val="24"/>
          <w:lang w:val="es-GT"/>
        </w:rPr>
        <w:t xml:space="preserve"> </w:t>
      </w:r>
      <w:r w:rsidR="00AD694F">
        <w:rPr>
          <w:rFonts w:ascii="Times New Roman" w:hAnsi="Times New Roman" w:cs="Times New Roman"/>
          <w:sz w:val="24"/>
          <w:szCs w:val="24"/>
          <w:lang w:val="es-GT"/>
        </w:rPr>
        <w:t>contar con</w:t>
      </w:r>
      <w:r w:rsidRPr="0001520B">
        <w:rPr>
          <w:rFonts w:ascii="Times New Roman" w:hAnsi="Times New Roman" w:cs="Times New Roman"/>
          <w:sz w:val="24"/>
          <w:szCs w:val="24"/>
          <w:lang w:val="es-GT"/>
        </w:rPr>
        <w:t xml:space="preserve"> datos sobre </w:t>
      </w:r>
      <w:r w:rsidR="00AD694F">
        <w:rPr>
          <w:rFonts w:ascii="Times New Roman" w:hAnsi="Times New Roman" w:cs="Times New Roman"/>
          <w:sz w:val="24"/>
          <w:szCs w:val="24"/>
          <w:lang w:val="es-GT"/>
        </w:rPr>
        <w:t xml:space="preserve">las </w:t>
      </w:r>
      <w:r w:rsidRPr="0001520B">
        <w:rPr>
          <w:rFonts w:ascii="Times New Roman" w:hAnsi="Times New Roman" w:cs="Times New Roman"/>
          <w:sz w:val="24"/>
          <w:szCs w:val="24"/>
          <w:lang w:val="es-GT"/>
        </w:rPr>
        <w:t>personas con discapacidad o para incluir a l</w:t>
      </w:r>
      <w:r w:rsidR="00EC37DF">
        <w:rPr>
          <w:rFonts w:ascii="Times New Roman" w:hAnsi="Times New Roman" w:cs="Times New Roman"/>
          <w:sz w:val="24"/>
          <w:szCs w:val="24"/>
          <w:lang w:val="es-GT"/>
        </w:rPr>
        <w:t>a</w:t>
      </w:r>
      <w:r w:rsidRPr="0001520B">
        <w:rPr>
          <w:rFonts w:ascii="Times New Roman" w:hAnsi="Times New Roman" w:cs="Times New Roman"/>
          <w:sz w:val="24"/>
          <w:szCs w:val="24"/>
          <w:lang w:val="es-GT"/>
        </w:rPr>
        <w:t>s OPD</w:t>
      </w:r>
      <w:r w:rsidR="00EC37DF">
        <w:rPr>
          <w:rFonts w:ascii="Times New Roman" w:hAnsi="Times New Roman" w:cs="Times New Roman"/>
          <w:sz w:val="24"/>
          <w:szCs w:val="24"/>
          <w:lang w:val="es-GT"/>
        </w:rPr>
        <w:t>s</w:t>
      </w:r>
      <w:r w:rsidRPr="0001520B">
        <w:rPr>
          <w:rFonts w:ascii="Times New Roman" w:hAnsi="Times New Roman" w:cs="Times New Roman"/>
          <w:sz w:val="24"/>
          <w:szCs w:val="24"/>
          <w:lang w:val="es-GT"/>
        </w:rPr>
        <w:t xml:space="preserve"> en los esfuerzos de recopilación e interpretación de datos. Las personas con discapacidad y sus organizaciones representativas son los expertos en los problemas que les afectan y están generando datos impulsados ​​por la comunidad para complementar las estadísticas oficiales. Con la </w:t>
      </w:r>
      <w:r w:rsidR="00F3225C">
        <w:rPr>
          <w:rFonts w:ascii="Times New Roman" w:hAnsi="Times New Roman" w:cs="Times New Roman"/>
          <w:sz w:val="24"/>
          <w:szCs w:val="24"/>
          <w:lang w:val="es-GT"/>
        </w:rPr>
        <w:t>dirección</w:t>
      </w:r>
      <w:r w:rsidRPr="0001520B">
        <w:rPr>
          <w:rFonts w:ascii="Times New Roman" w:hAnsi="Times New Roman" w:cs="Times New Roman"/>
          <w:sz w:val="24"/>
          <w:szCs w:val="24"/>
          <w:lang w:val="es-GT"/>
        </w:rPr>
        <w:t xml:space="preserve"> del</w:t>
      </w:r>
      <w:r w:rsidR="00732A14">
        <w:rPr>
          <w:rFonts w:ascii="Times New Roman" w:hAnsi="Times New Roman" w:cs="Times New Roman"/>
          <w:sz w:val="24"/>
          <w:szCs w:val="24"/>
          <w:lang w:val="es-GT"/>
        </w:rPr>
        <w:t xml:space="preserve"> kit</w:t>
      </w:r>
      <w:r w:rsidRPr="0001520B">
        <w:rPr>
          <w:rFonts w:ascii="Times New Roman" w:hAnsi="Times New Roman" w:cs="Times New Roman"/>
          <w:sz w:val="24"/>
          <w:szCs w:val="24"/>
          <w:lang w:val="es-GT"/>
        </w:rPr>
        <w:t xml:space="preserve"> de herramientas, las personas con discapacidad y sus organizaciones representativas pueden responder de manera altamente profesional a las necesidades de datos.</w:t>
      </w:r>
    </w:p>
    <w:p w14:paraId="53F31D94" w14:textId="658F0803" w:rsidR="002F11FE" w:rsidRPr="0001520B" w:rsidRDefault="00A509BA" w:rsidP="002F11FE">
      <w:pPr>
        <w:rPr>
          <w:rFonts w:ascii="Times New Roman" w:hAnsi="Times New Roman" w:cs="Times New Roman"/>
          <w:sz w:val="24"/>
          <w:szCs w:val="24"/>
          <w:lang w:val="es-GT"/>
        </w:rPr>
      </w:pPr>
      <w:hyperlink r:id="rId6" w:history="1">
        <w:r w:rsidR="002F11FE" w:rsidRPr="0001520B">
          <w:rPr>
            <w:rStyle w:val="Hyperlink"/>
            <w:rFonts w:ascii="Times New Roman" w:hAnsi="Times New Roman" w:cs="Times New Roman"/>
            <w:sz w:val="24"/>
            <w:szCs w:val="24"/>
            <w:lang w:val="es-GT"/>
          </w:rPr>
          <w:t>Descargue el kit de herramientas de defensa de datos sobre discapacidad</w:t>
        </w:r>
      </w:hyperlink>
      <w:r w:rsidR="002F11FE" w:rsidRPr="0001520B">
        <w:rPr>
          <w:rFonts w:ascii="Times New Roman" w:hAnsi="Times New Roman" w:cs="Times New Roman"/>
          <w:sz w:val="24"/>
          <w:szCs w:val="24"/>
          <w:lang w:val="es-GT"/>
        </w:rPr>
        <w:t xml:space="preserve"> en </w:t>
      </w:r>
      <w:r w:rsidR="000519C9">
        <w:rPr>
          <w:rFonts w:ascii="Times New Roman" w:hAnsi="Times New Roman" w:cs="Times New Roman"/>
          <w:sz w:val="24"/>
          <w:szCs w:val="24"/>
          <w:lang w:val="es-GT"/>
        </w:rPr>
        <w:t>inglés</w:t>
      </w:r>
      <w:r w:rsidR="002F11FE" w:rsidRPr="0001520B">
        <w:rPr>
          <w:rFonts w:ascii="Times New Roman" w:hAnsi="Times New Roman" w:cs="Times New Roman"/>
          <w:sz w:val="24"/>
          <w:szCs w:val="24"/>
          <w:lang w:val="es-GT"/>
        </w:rPr>
        <w:t>.</w:t>
      </w:r>
    </w:p>
    <w:p w14:paraId="25F653E6" w14:textId="57474AE8" w:rsidR="007D48EE" w:rsidRPr="00ED6FFD" w:rsidRDefault="002F11FE" w:rsidP="002F11FE">
      <w:pPr>
        <w:rPr>
          <w:rFonts w:ascii="Times New Roman" w:eastAsia="Times New Roman" w:hAnsi="Times New Roman" w:cs="Times New Roman"/>
          <w:sz w:val="24"/>
          <w:szCs w:val="24"/>
        </w:rPr>
      </w:pPr>
      <w:r w:rsidRPr="00ED6FFD">
        <w:rPr>
          <w:rFonts w:ascii="Times New Roman" w:hAnsi="Times New Roman" w:cs="Times New Roman"/>
          <w:sz w:val="24"/>
          <w:szCs w:val="24"/>
          <w:lang w:val="es-GT"/>
        </w:rPr>
        <w:t xml:space="preserve">Vea una versión abreviada del kit de herramientas en </w:t>
      </w:r>
      <w:proofErr w:type="spellStart"/>
      <w:r w:rsidR="00ED6FFD" w:rsidRPr="00ED6FFD">
        <w:rPr>
          <w:rFonts w:ascii="Times New Roman" w:eastAsia="Times New Roman" w:hAnsi="Times New Roman" w:cs="Times New Roman"/>
          <w:sz w:val="24"/>
          <w:szCs w:val="24"/>
        </w:rPr>
        <w:t>Señas</w:t>
      </w:r>
      <w:proofErr w:type="spellEnd"/>
      <w:r w:rsidR="00ED6FFD" w:rsidRPr="00ED6FFD">
        <w:rPr>
          <w:rFonts w:ascii="Times New Roman" w:eastAsia="Times New Roman" w:hAnsi="Times New Roman" w:cs="Times New Roman"/>
          <w:sz w:val="24"/>
          <w:szCs w:val="24"/>
        </w:rPr>
        <w:t xml:space="preserve"> </w:t>
      </w:r>
      <w:proofErr w:type="spellStart"/>
      <w:r w:rsidR="00ED6FFD" w:rsidRPr="00ED6FFD">
        <w:rPr>
          <w:rFonts w:ascii="Times New Roman" w:eastAsia="Times New Roman" w:hAnsi="Times New Roman" w:cs="Times New Roman"/>
          <w:sz w:val="24"/>
          <w:szCs w:val="24"/>
        </w:rPr>
        <w:t>Internacionales</w:t>
      </w:r>
      <w:proofErr w:type="spellEnd"/>
      <w:r w:rsidR="00ED6FFD">
        <w:rPr>
          <w:rFonts w:ascii="Times New Roman" w:eastAsia="Times New Roman" w:hAnsi="Times New Roman" w:cs="Times New Roman"/>
          <w:sz w:val="24"/>
          <w:szCs w:val="24"/>
        </w:rPr>
        <w:t xml:space="preserve"> </w:t>
      </w:r>
      <w:r w:rsidRPr="0001520B">
        <w:rPr>
          <w:rFonts w:ascii="Times New Roman" w:hAnsi="Times New Roman" w:cs="Times New Roman"/>
          <w:sz w:val="24"/>
          <w:szCs w:val="24"/>
          <w:lang w:val="es-GT"/>
        </w:rPr>
        <w:t>(</w:t>
      </w:r>
      <w:hyperlink r:id="rId7" w:history="1">
        <w:r w:rsidRPr="00F85D3F">
          <w:rPr>
            <w:rStyle w:val="Hyperlink"/>
            <w:rFonts w:ascii="Times New Roman" w:hAnsi="Times New Roman" w:cs="Times New Roman"/>
            <w:sz w:val="24"/>
            <w:szCs w:val="24"/>
            <w:lang w:val="es-GT"/>
          </w:rPr>
          <w:t>ver en Youtube</w:t>
        </w:r>
      </w:hyperlink>
      <w:r w:rsidRPr="0001520B">
        <w:rPr>
          <w:rFonts w:ascii="Times New Roman" w:hAnsi="Times New Roman" w:cs="Times New Roman"/>
          <w:sz w:val="24"/>
          <w:szCs w:val="24"/>
          <w:lang w:val="es-GT"/>
        </w:rPr>
        <w:t>)</w:t>
      </w:r>
      <w:r w:rsidR="00ED6FFD">
        <w:rPr>
          <w:rFonts w:ascii="Times New Roman" w:hAnsi="Times New Roman" w:cs="Times New Roman"/>
          <w:sz w:val="24"/>
          <w:szCs w:val="24"/>
          <w:lang w:val="es-GT"/>
        </w:rPr>
        <w:t>.</w:t>
      </w:r>
    </w:p>
    <w:sectPr w:rsidR="007D48EE" w:rsidRPr="00ED6F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1FE"/>
    <w:rsid w:val="0001520B"/>
    <w:rsid w:val="000519C9"/>
    <w:rsid w:val="000B7630"/>
    <w:rsid w:val="00192504"/>
    <w:rsid w:val="00193EBC"/>
    <w:rsid w:val="00195E50"/>
    <w:rsid w:val="002F11FE"/>
    <w:rsid w:val="003528F3"/>
    <w:rsid w:val="003D2AF7"/>
    <w:rsid w:val="003F1EB3"/>
    <w:rsid w:val="003F1F81"/>
    <w:rsid w:val="00413994"/>
    <w:rsid w:val="004F3BF2"/>
    <w:rsid w:val="006F15E4"/>
    <w:rsid w:val="00732A14"/>
    <w:rsid w:val="00781C4C"/>
    <w:rsid w:val="00860AA8"/>
    <w:rsid w:val="008B6BAF"/>
    <w:rsid w:val="009515D8"/>
    <w:rsid w:val="00974C7D"/>
    <w:rsid w:val="00A509BA"/>
    <w:rsid w:val="00A71A85"/>
    <w:rsid w:val="00AD694F"/>
    <w:rsid w:val="00B052AF"/>
    <w:rsid w:val="00B42749"/>
    <w:rsid w:val="00BB3CF3"/>
    <w:rsid w:val="00C20A96"/>
    <w:rsid w:val="00C23065"/>
    <w:rsid w:val="00C735FB"/>
    <w:rsid w:val="00D27864"/>
    <w:rsid w:val="00D93CD5"/>
    <w:rsid w:val="00EC37DF"/>
    <w:rsid w:val="00ED6FFD"/>
    <w:rsid w:val="00F3225C"/>
    <w:rsid w:val="00F85D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E24A0"/>
  <w15:chartTrackingRefBased/>
  <w15:docId w15:val="{5F5CE24B-C0C1-4A6F-B8C5-DE771872F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F11FE"/>
    <w:rPr>
      <w:color w:val="0563C1" w:themeColor="hyperlink"/>
      <w:u w:val="single"/>
    </w:rPr>
  </w:style>
  <w:style w:type="character" w:customStyle="1" w:styleId="UnresolvedMention1">
    <w:name w:val="Unresolved Mention1"/>
    <w:basedOn w:val="DefaultParagraphFont"/>
    <w:uiPriority w:val="99"/>
    <w:semiHidden/>
    <w:unhideWhenUsed/>
    <w:rsid w:val="002F11FE"/>
    <w:rPr>
      <w:color w:val="605E5C"/>
      <w:shd w:val="clear" w:color="auto" w:fill="E1DFDD"/>
    </w:rPr>
  </w:style>
  <w:style w:type="character" w:styleId="FollowedHyperlink">
    <w:name w:val="FollowedHyperlink"/>
    <w:basedOn w:val="DefaultParagraphFont"/>
    <w:uiPriority w:val="99"/>
    <w:semiHidden/>
    <w:unhideWhenUsed/>
    <w:rsid w:val="00F85D3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youtube.com/watch?v=HBXsTVOEqH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bm-global.org/wp-content/uploads/2020/11/DisabilityData_advocacytoolkit_accessible.pdf" TargetMode="External"/><Relationship Id="rId5" Type="http://schemas.openxmlformats.org/officeDocument/2006/relationships/hyperlink" Target="http://cbm-global.org/wp-content/uploads/2021/05/DisabilityData_advocacytoolkit_Spanish_FINAL.pdf" TargetMode="External"/><Relationship Id="rId4" Type="http://schemas.openxmlformats.org/officeDocument/2006/relationships/hyperlink" Target="https://unstats.un.org/unsd/undataforum/index.html"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446</Words>
  <Characters>2545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Ramiro Nóchez-McNutt</dc:creator>
  <cp:keywords/>
  <dc:description/>
  <cp:lastModifiedBy>Michi Nombrado</cp:lastModifiedBy>
  <cp:revision>2</cp:revision>
  <dcterms:created xsi:type="dcterms:W3CDTF">2021-05-04T02:22:00Z</dcterms:created>
  <dcterms:modified xsi:type="dcterms:W3CDTF">2021-05-04T02:22:00Z</dcterms:modified>
</cp:coreProperties>
</file>