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C6CAF9" w14:textId="38D22F16" w:rsidR="003E1524" w:rsidRDefault="003E1524" w:rsidP="009904A0">
      <w:pPr>
        <w:pStyle w:val="Veranda11"/>
        <w:rPr>
          <w:b/>
          <w:color w:val="C00000"/>
          <w:sz w:val="48"/>
        </w:rPr>
      </w:pPr>
      <w:r>
        <w:rPr>
          <w:b/>
          <w:noProof/>
          <w:color w:val="C00000"/>
          <w:sz w:val="48"/>
          <w:lang w:eastAsia="en-GB"/>
        </w:rPr>
        <w:drawing>
          <wp:anchor distT="0" distB="0" distL="114300" distR="114300" simplePos="0" relativeHeight="251664384" behindDoc="1" locked="0" layoutInCell="1" allowOverlap="1" wp14:anchorId="63459D70" wp14:editId="13DAB436">
            <wp:simplePos x="0" y="0"/>
            <wp:positionH relativeFrom="column">
              <wp:posOffset>3444240</wp:posOffset>
            </wp:positionH>
            <wp:positionV relativeFrom="paragraph">
              <wp:posOffset>50165</wp:posOffset>
            </wp:positionV>
            <wp:extent cx="2496820" cy="1737360"/>
            <wp:effectExtent l="0" t="0" r="0" b="0"/>
            <wp:wrapTight wrapText="bothSides">
              <wp:wrapPolygon edited="0">
                <wp:start x="0" y="0"/>
                <wp:lineTo x="0" y="21316"/>
                <wp:lineTo x="21424" y="21316"/>
                <wp:lineTo x="214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6820" cy="1737360"/>
                    </a:xfrm>
                    <a:prstGeom prst="rect">
                      <a:avLst/>
                    </a:prstGeom>
                    <a:noFill/>
                  </pic:spPr>
                </pic:pic>
              </a:graphicData>
            </a:graphic>
            <wp14:sizeRelH relativeFrom="margin">
              <wp14:pctWidth>0</wp14:pctWidth>
            </wp14:sizeRelH>
            <wp14:sizeRelV relativeFrom="margin">
              <wp14:pctHeight>0</wp14:pctHeight>
            </wp14:sizeRelV>
          </wp:anchor>
        </w:drawing>
      </w:r>
    </w:p>
    <w:p w14:paraId="19519295" w14:textId="1CC46B3B" w:rsidR="003E1524" w:rsidRDefault="003E1524" w:rsidP="009904A0">
      <w:pPr>
        <w:pStyle w:val="Veranda11"/>
        <w:rPr>
          <w:b/>
          <w:color w:val="C00000"/>
          <w:sz w:val="48"/>
        </w:rPr>
      </w:pPr>
    </w:p>
    <w:p w14:paraId="55C4292D" w14:textId="77777777" w:rsidR="003E1524" w:rsidRDefault="003E1524" w:rsidP="009904A0">
      <w:pPr>
        <w:pStyle w:val="Veranda11"/>
        <w:rPr>
          <w:b/>
          <w:color w:val="C00000"/>
          <w:sz w:val="48"/>
        </w:rPr>
      </w:pPr>
    </w:p>
    <w:p w14:paraId="5692FC1E" w14:textId="219D4063" w:rsidR="003E1524" w:rsidRDefault="003E1524" w:rsidP="009904A0">
      <w:pPr>
        <w:pStyle w:val="Veranda11"/>
        <w:rPr>
          <w:b/>
          <w:color w:val="C00000"/>
          <w:sz w:val="48"/>
        </w:rPr>
      </w:pPr>
    </w:p>
    <w:p w14:paraId="0085DD00" w14:textId="77777777" w:rsidR="003E1524" w:rsidRDefault="003E1524" w:rsidP="009904A0">
      <w:pPr>
        <w:pStyle w:val="Veranda11"/>
        <w:rPr>
          <w:b/>
          <w:color w:val="C00000"/>
          <w:sz w:val="48"/>
        </w:rPr>
      </w:pPr>
    </w:p>
    <w:p w14:paraId="7FDECC56" w14:textId="2D7F1CF0" w:rsidR="009904A0" w:rsidRPr="000C27B6" w:rsidRDefault="008C3CA3" w:rsidP="009904A0">
      <w:pPr>
        <w:pStyle w:val="Veranda11"/>
        <w:rPr>
          <w:b/>
          <w:color w:val="C00000"/>
        </w:rPr>
      </w:pPr>
      <w:r w:rsidRPr="000C27B6">
        <w:rPr>
          <w:b/>
          <w:color w:val="C00000"/>
          <w:sz w:val="48"/>
        </w:rPr>
        <w:t>C</w:t>
      </w:r>
      <w:r w:rsidR="00363D78" w:rsidRPr="000C27B6">
        <w:rPr>
          <w:b/>
          <w:color w:val="C00000"/>
          <w:sz w:val="48"/>
        </w:rPr>
        <w:t xml:space="preserve">ommunity </w:t>
      </w:r>
      <w:r w:rsidRPr="000C27B6">
        <w:rPr>
          <w:b/>
          <w:color w:val="C00000"/>
          <w:sz w:val="48"/>
        </w:rPr>
        <w:t>M</w:t>
      </w:r>
      <w:r w:rsidR="00363D78" w:rsidRPr="000C27B6">
        <w:rPr>
          <w:b/>
          <w:color w:val="C00000"/>
          <w:sz w:val="48"/>
        </w:rPr>
        <w:t xml:space="preserve">ental </w:t>
      </w:r>
      <w:r w:rsidRPr="000C27B6">
        <w:rPr>
          <w:b/>
          <w:color w:val="C00000"/>
          <w:sz w:val="48"/>
        </w:rPr>
        <w:t>H</w:t>
      </w:r>
      <w:r w:rsidR="00363D78" w:rsidRPr="000C27B6">
        <w:rPr>
          <w:b/>
          <w:color w:val="C00000"/>
          <w:sz w:val="48"/>
        </w:rPr>
        <w:t>ealth</w:t>
      </w:r>
      <w:r w:rsidRPr="000C27B6">
        <w:rPr>
          <w:b/>
          <w:color w:val="C00000"/>
          <w:sz w:val="48"/>
        </w:rPr>
        <w:t xml:space="preserve"> </w:t>
      </w:r>
    </w:p>
    <w:p w14:paraId="2151F7CE" w14:textId="77777777" w:rsidR="009904A0" w:rsidRPr="000C27B6" w:rsidRDefault="009904A0" w:rsidP="009904A0">
      <w:pPr>
        <w:pStyle w:val="Veranda11"/>
        <w:rPr>
          <w:b/>
        </w:rPr>
      </w:pPr>
    </w:p>
    <w:p w14:paraId="609C575A" w14:textId="77777777" w:rsidR="009904A0" w:rsidRPr="000C27B6" w:rsidRDefault="008C3CA3" w:rsidP="009904A0">
      <w:pPr>
        <w:pStyle w:val="Veranda11"/>
        <w:rPr>
          <w:b/>
          <w:sz w:val="48"/>
        </w:rPr>
      </w:pPr>
      <w:r w:rsidRPr="000C27B6">
        <w:rPr>
          <w:b/>
          <w:sz w:val="48"/>
        </w:rPr>
        <w:t xml:space="preserve">Initiative </w:t>
      </w:r>
      <w:r w:rsidR="00363D78" w:rsidRPr="000C27B6">
        <w:rPr>
          <w:b/>
          <w:sz w:val="48"/>
        </w:rPr>
        <w:t xml:space="preserve">Plan </w:t>
      </w:r>
    </w:p>
    <w:p w14:paraId="68CFF667" w14:textId="11F07807" w:rsidR="009904A0" w:rsidRDefault="009904A0" w:rsidP="009904A0">
      <w:pPr>
        <w:pStyle w:val="Veranda11"/>
        <w:rPr>
          <w:b/>
        </w:rPr>
      </w:pPr>
    </w:p>
    <w:p w14:paraId="513969C7" w14:textId="4B280E76" w:rsidR="003E1524" w:rsidRDefault="003E1524" w:rsidP="009904A0">
      <w:pPr>
        <w:pStyle w:val="Veranda11"/>
        <w:rPr>
          <w:b/>
        </w:rPr>
      </w:pPr>
    </w:p>
    <w:p w14:paraId="7F3BD7B1" w14:textId="485C87F9" w:rsidR="003E1524" w:rsidRDefault="003E1524">
      <w:pPr>
        <w:rPr>
          <w:b/>
        </w:rPr>
      </w:pPr>
      <w:r>
        <w:rPr>
          <w:noProof/>
          <w:lang w:eastAsia="en-GB"/>
        </w:rPr>
        <w:drawing>
          <wp:inline distT="0" distB="0" distL="0" distR="0" wp14:anchorId="20D93F6A" wp14:editId="446BF88F">
            <wp:extent cx="5731510" cy="309435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 health without mental health photo.jpg"/>
                    <pic:cNvPicPr/>
                  </pic:nvPicPr>
                  <pic:blipFill rotWithShape="1">
                    <a:blip r:embed="rId9" cstate="print">
                      <a:extLst>
                        <a:ext uri="{28A0092B-C50C-407E-A947-70E740481C1C}">
                          <a14:useLocalDpi xmlns:a14="http://schemas.microsoft.com/office/drawing/2010/main" val="0"/>
                        </a:ext>
                      </a:extLst>
                    </a:blip>
                    <a:srcRect t="16553" r="-709" b="1877"/>
                    <a:stretch/>
                  </pic:blipFill>
                  <pic:spPr bwMode="auto">
                    <a:xfrm>
                      <a:off x="0" y="0"/>
                      <a:ext cx="5731510" cy="3094355"/>
                    </a:xfrm>
                    <a:prstGeom prst="rect">
                      <a:avLst/>
                    </a:prstGeom>
                    <a:ln>
                      <a:noFill/>
                    </a:ln>
                    <a:extLst>
                      <a:ext uri="{53640926-AAD7-44D8-BBD7-CCE9431645EC}">
                        <a14:shadowObscured xmlns:a14="http://schemas.microsoft.com/office/drawing/2010/main"/>
                      </a:ext>
                    </a:extLst>
                  </pic:spPr>
                </pic:pic>
              </a:graphicData>
            </a:graphic>
          </wp:inline>
        </w:drawing>
      </w:r>
    </w:p>
    <w:p w14:paraId="5ABF9557" w14:textId="1D2F1123" w:rsidR="003E1524" w:rsidRDefault="003E1524" w:rsidP="003E1524">
      <w:pPr>
        <w:jc w:val="right"/>
        <w:rPr>
          <w:rFonts w:ascii="Verdana" w:eastAsiaTheme="minorEastAsia" w:hAnsi="Verdana"/>
          <w:b/>
        </w:rPr>
      </w:pPr>
      <w:r w:rsidRPr="00375E25">
        <w:t>©</w:t>
      </w:r>
      <w:r>
        <w:t xml:space="preserve"> Anna </w:t>
      </w:r>
      <w:proofErr w:type="spellStart"/>
      <w:r>
        <w:t>Kagstrom</w:t>
      </w:r>
      <w:proofErr w:type="spellEnd"/>
      <w:r>
        <w:t>, 2015</w:t>
      </w:r>
      <w:r>
        <w:rPr>
          <w:b/>
        </w:rPr>
        <w:br w:type="page"/>
      </w:r>
    </w:p>
    <w:p w14:paraId="008A5965" w14:textId="77777777" w:rsidR="003E1524" w:rsidRPr="000C27B6" w:rsidRDefault="003E1524" w:rsidP="009904A0">
      <w:pPr>
        <w:pStyle w:val="Veranda11"/>
        <w:rPr>
          <w:b/>
        </w:rPr>
      </w:pPr>
    </w:p>
    <w:p w14:paraId="08833956" w14:textId="77777777" w:rsidR="008C3CA3" w:rsidRPr="000C27B6" w:rsidRDefault="008C3CA3" w:rsidP="008410A1">
      <w:pPr>
        <w:rPr>
          <w:rFonts w:ascii="Verdana" w:hAnsi="Verdana"/>
          <w:sz w:val="20"/>
          <w:szCs w:val="20"/>
        </w:rPr>
      </w:pPr>
    </w:p>
    <w:sdt>
      <w:sdtPr>
        <w:rPr>
          <w:rFonts w:ascii="Verdana" w:eastAsiaTheme="minorHAnsi" w:hAnsi="Verdana" w:cstheme="minorBidi"/>
          <w:color w:val="auto"/>
          <w:sz w:val="20"/>
          <w:szCs w:val="20"/>
          <w:lang w:val="en-GB"/>
        </w:rPr>
        <w:id w:val="-1912541870"/>
        <w:docPartObj>
          <w:docPartGallery w:val="Table of Contents"/>
          <w:docPartUnique/>
        </w:docPartObj>
      </w:sdtPr>
      <w:sdtEndPr>
        <w:rPr>
          <w:b/>
          <w:bCs/>
          <w:noProof/>
        </w:rPr>
      </w:sdtEndPr>
      <w:sdtContent>
        <w:p w14:paraId="2D3B5875" w14:textId="77777777" w:rsidR="00A0459B" w:rsidRPr="000C27B6" w:rsidRDefault="00A0459B">
          <w:pPr>
            <w:pStyle w:val="TOCHeading"/>
            <w:rPr>
              <w:rFonts w:ascii="Verdana" w:hAnsi="Verdana"/>
              <w:b/>
              <w:color w:val="C00000"/>
              <w:sz w:val="20"/>
              <w:szCs w:val="20"/>
            </w:rPr>
          </w:pPr>
          <w:r w:rsidRPr="000C27B6">
            <w:rPr>
              <w:rFonts w:ascii="Verdana" w:hAnsi="Verdana"/>
              <w:b/>
              <w:color w:val="C00000"/>
              <w:sz w:val="20"/>
              <w:szCs w:val="20"/>
            </w:rPr>
            <w:t>Contents</w:t>
          </w:r>
        </w:p>
        <w:p w14:paraId="58BD4D87" w14:textId="77777777" w:rsidR="009904A0" w:rsidRPr="000C27B6" w:rsidRDefault="009904A0" w:rsidP="009904A0">
          <w:pPr>
            <w:rPr>
              <w:lang w:val="en-US"/>
            </w:rPr>
          </w:pPr>
        </w:p>
        <w:p w14:paraId="346D7242" w14:textId="5FB12B86" w:rsidR="00015ABD" w:rsidRDefault="00A0459B">
          <w:pPr>
            <w:pStyle w:val="TOC2"/>
            <w:tabs>
              <w:tab w:val="left" w:pos="880"/>
              <w:tab w:val="right" w:leader="dot" w:pos="9016"/>
            </w:tabs>
            <w:rPr>
              <w:rFonts w:eastAsiaTheme="minorEastAsia"/>
              <w:noProof/>
              <w:lang w:eastAsia="en-GB"/>
            </w:rPr>
          </w:pPr>
          <w:r w:rsidRPr="000C27B6">
            <w:rPr>
              <w:rFonts w:ascii="Verdana" w:hAnsi="Verdana"/>
              <w:sz w:val="20"/>
              <w:szCs w:val="20"/>
            </w:rPr>
            <w:fldChar w:fldCharType="begin"/>
          </w:r>
          <w:r w:rsidRPr="000C27B6">
            <w:rPr>
              <w:rFonts w:ascii="Verdana" w:hAnsi="Verdana"/>
              <w:sz w:val="20"/>
              <w:szCs w:val="20"/>
            </w:rPr>
            <w:instrText xml:space="preserve"> TOC \o "1-3" \h \z \u </w:instrText>
          </w:r>
          <w:r w:rsidRPr="000C27B6">
            <w:rPr>
              <w:rFonts w:ascii="Verdana" w:hAnsi="Verdana"/>
              <w:sz w:val="20"/>
              <w:szCs w:val="20"/>
            </w:rPr>
            <w:fldChar w:fldCharType="separate"/>
          </w:r>
          <w:hyperlink w:anchor="_Toc4785651" w:history="1">
            <w:r w:rsidR="00015ABD" w:rsidRPr="00076ABC">
              <w:rPr>
                <w:rStyle w:val="Hyperlink"/>
                <w:rFonts w:ascii="Verdana" w:hAnsi="Verdana"/>
                <w:b/>
                <w:noProof/>
              </w:rPr>
              <w:t>1.</w:t>
            </w:r>
            <w:r w:rsidR="00015ABD">
              <w:rPr>
                <w:rFonts w:eastAsiaTheme="minorEastAsia"/>
                <w:noProof/>
                <w:lang w:eastAsia="en-GB"/>
              </w:rPr>
              <w:tab/>
            </w:r>
            <w:r w:rsidR="00015ABD" w:rsidRPr="00076ABC">
              <w:rPr>
                <w:rStyle w:val="Hyperlink"/>
                <w:rFonts w:ascii="Verdana" w:hAnsi="Verdana"/>
                <w:b/>
                <w:noProof/>
              </w:rPr>
              <w:t>Executive Summary</w:t>
            </w:r>
            <w:r w:rsidR="00015ABD">
              <w:rPr>
                <w:noProof/>
                <w:webHidden/>
              </w:rPr>
              <w:tab/>
            </w:r>
            <w:r w:rsidR="00015ABD">
              <w:rPr>
                <w:noProof/>
                <w:webHidden/>
              </w:rPr>
              <w:fldChar w:fldCharType="begin"/>
            </w:r>
            <w:r w:rsidR="00015ABD">
              <w:rPr>
                <w:noProof/>
                <w:webHidden/>
              </w:rPr>
              <w:instrText xml:space="preserve"> PAGEREF _Toc4785651 \h </w:instrText>
            </w:r>
            <w:r w:rsidR="00015ABD">
              <w:rPr>
                <w:noProof/>
                <w:webHidden/>
              </w:rPr>
            </w:r>
            <w:r w:rsidR="00015ABD">
              <w:rPr>
                <w:noProof/>
                <w:webHidden/>
              </w:rPr>
              <w:fldChar w:fldCharType="separate"/>
            </w:r>
            <w:r w:rsidR="00015ABD">
              <w:rPr>
                <w:noProof/>
                <w:webHidden/>
              </w:rPr>
              <w:t>2</w:t>
            </w:r>
            <w:r w:rsidR="00015ABD">
              <w:rPr>
                <w:noProof/>
                <w:webHidden/>
              </w:rPr>
              <w:fldChar w:fldCharType="end"/>
            </w:r>
          </w:hyperlink>
        </w:p>
        <w:p w14:paraId="65C515AE" w14:textId="77B74F4F" w:rsidR="00015ABD" w:rsidRDefault="00000000">
          <w:pPr>
            <w:pStyle w:val="TOC2"/>
            <w:tabs>
              <w:tab w:val="left" w:pos="880"/>
              <w:tab w:val="right" w:leader="dot" w:pos="9016"/>
            </w:tabs>
            <w:rPr>
              <w:rFonts w:eastAsiaTheme="minorEastAsia"/>
              <w:noProof/>
              <w:lang w:eastAsia="en-GB"/>
            </w:rPr>
          </w:pPr>
          <w:hyperlink w:anchor="_Toc4785652" w:history="1">
            <w:r w:rsidR="00015ABD" w:rsidRPr="00076ABC">
              <w:rPr>
                <w:rStyle w:val="Hyperlink"/>
                <w:rFonts w:ascii="Verdana" w:hAnsi="Verdana"/>
                <w:b/>
                <w:noProof/>
              </w:rPr>
              <w:t>2.</w:t>
            </w:r>
            <w:r w:rsidR="00015ABD">
              <w:rPr>
                <w:rFonts w:eastAsiaTheme="minorEastAsia"/>
                <w:noProof/>
                <w:lang w:eastAsia="en-GB"/>
              </w:rPr>
              <w:tab/>
            </w:r>
            <w:r w:rsidR="00015ABD" w:rsidRPr="00076ABC">
              <w:rPr>
                <w:rStyle w:val="Hyperlink"/>
                <w:rFonts w:ascii="Verdana" w:hAnsi="Verdana"/>
                <w:b/>
                <w:noProof/>
              </w:rPr>
              <w:t>Introduction</w:t>
            </w:r>
            <w:r w:rsidR="00015ABD">
              <w:rPr>
                <w:noProof/>
                <w:webHidden/>
              </w:rPr>
              <w:tab/>
            </w:r>
            <w:r w:rsidR="00015ABD">
              <w:rPr>
                <w:noProof/>
                <w:webHidden/>
              </w:rPr>
              <w:fldChar w:fldCharType="begin"/>
            </w:r>
            <w:r w:rsidR="00015ABD">
              <w:rPr>
                <w:noProof/>
                <w:webHidden/>
              </w:rPr>
              <w:instrText xml:space="preserve"> PAGEREF _Toc4785652 \h </w:instrText>
            </w:r>
            <w:r w:rsidR="00015ABD">
              <w:rPr>
                <w:noProof/>
                <w:webHidden/>
              </w:rPr>
            </w:r>
            <w:r w:rsidR="00015ABD">
              <w:rPr>
                <w:noProof/>
                <w:webHidden/>
              </w:rPr>
              <w:fldChar w:fldCharType="separate"/>
            </w:r>
            <w:r w:rsidR="00015ABD">
              <w:rPr>
                <w:noProof/>
                <w:webHidden/>
              </w:rPr>
              <w:t>3</w:t>
            </w:r>
            <w:r w:rsidR="00015ABD">
              <w:rPr>
                <w:noProof/>
                <w:webHidden/>
              </w:rPr>
              <w:fldChar w:fldCharType="end"/>
            </w:r>
          </w:hyperlink>
        </w:p>
        <w:p w14:paraId="54DDADE5" w14:textId="2E013DEB" w:rsidR="00015ABD" w:rsidRDefault="00000000">
          <w:pPr>
            <w:pStyle w:val="TOC2"/>
            <w:tabs>
              <w:tab w:val="left" w:pos="880"/>
              <w:tab w:val="right" w:leader="dot" w:pos="9016"/>
            </w:tabs>
            <w:rPr>
              <w:rFonts w:eastAsiaTheme="minorEastAsia"/>
              <w:noProof/>
              <w:lang w:eastAsia="en-GB"/>
            </w:rPr>
          </w:pPr>
          <w:hyperlink w:anchor="_Toc4785653" w:history="1">
            <w:r w:rsidR="00015ABD" w:rsidRPr="00076ABC">
              <w:rPr>
                <w:rStyle w:val="Hyperlink"/>
                <w:rFonts w:ascii="Verdana" w:hAnsi="Verdana"/>
                <w:b/>
                <w:noProof/>
              </w:rPr>
              <w:t>3.</w:t>
            </w:r>
            <w:r w:rsidR="00015ABD">
              <w:rPr>
                <w:rFonts w:eastAsiaTheme="minorEastAsia"/>
                <w:noProof/>
                <w:lang w:eastAsia="en-GB"/>
              </w:rPr>
              <w:tab/>
            </w:r>
            <w:r w:rsidR="00015ABD" w:rsidRPr="00076ABC">
              <w:rPr>
                <w:rStyle w:val="Hyperlink"/>
                <w:rFonts w:ascii="Verdana" w:hAnsi="Verdana"/>
                <w:b/>
                <w:noProof/>
              </w:rPr>
              <w:t>Background</w:t>
            </w:r>
            <w:r w:rsidR="00015ABD">
              <w:rPr>
                <w:noProof/>
                <w:webHidden/>
              </w:rPr>
              <w:tab/>
            </w:r>
            <w:r w:rsidR="00015ABD">
              <w:rPr>
                <w:noProof/>
                <w:webHidden/>
              </w:rPr>
              <w:fldChar w:fldCharType="begin"/>
            </w:r>
            <w:r w:rsidR="00015ABD">
              <w:rPr>
                <w:noProof/>
                <w:webHidden/>
              </w:rPr>
              <w:instrText xml:space="preserve"> PAGEREF _Toc4785653 \h </w:instrText>
            </w:r>
            <w:r w:rsidR="00015ABD">
              <w:rPr>
                <w:noProof/>
                <w:webHidden/>
              </w:rPr>
            </w:r>
            <w:r w:rsidR="00015ABD">
              <w:rPr>
                <w:noProof/>
                <w:webHidden/>
              </w:rPr>
              <w:fldChar w:fldCharType="separate"/>
            </w:r>
            <w:r w:rsidR="00015ABD">
              <w:rPr>
                <w:noProof/>
                <w:webHidden/>
              </w:rPr>
              <w:t>4</w:t>
            </w:r>
            <w:r w:rsidR="00015ABD">
              <w:rPr>
                <w:noProof/>
                <w:webHidden/>
              </w:rPr>
              <w:fldChar w:fldCharType="end"/>
            </w:r>
          </w:hyperlink>
        </w:p>
        <w:p w14:paraId="5765036E" w14:textId="4B958A1F" w:rsidR="00015ABD" w:rsidRDefault="00000000">
          <w:pPr>
            <w:pStyle w:val="TOC2"/>
            <w:tabs>
              <w:tab w:val="left" w:pos="880"/>
              <w:tab w:val="right" w:leader="dot" w:pos="9016"/>
            </w:tabs>
            <w:rPr>
              <w:rFonts w:eastAsiaTheme="minorEastAsia"/>
              <w:noProof/>
              <w:lang w:eastAsia="en-GB"/>
            </w:rPr>
          </w:pPr>
          <w:hyperlink w:anchor="_Toc4785654" w:history="1">
            <w:r w:rsidR="00015ABD" w:rsidRPr="00076ABC">
              <w:rPr>
                <w:rStyle w:val="Hyperlink"/>
                <w:rFonts w:ascii="Verdana" w:hAnsi="Verdana"/>
                <w:b/>
                <w:noProof/>
              </w:rPr>
              <w:t>4.</w:t>
            </w:r>
            <w:r w:rsidR="00015ABD">
              <w:rPr>
                <w:rFonts w:eastAsiaTheme="minorEastAsia"/>
                <w:noProof/>
                <w:lang w:eastAsia="en-GB"/>
              </w:rPr>
              <w:tab/>
            </w:r>
            <w:r w:rsidR="00015ABD" w:rsidRPr="00076ABC">
              <w:rPr>
                <w:rStyle w:val="Hyperlink"/>
                <w:rFonts w:ascii="Verdana" w:hAnsi="Verdana"/>
                <w:b/>
                <w:noProof/>
              </w:rPr>
              <w:t>Context analysis</w:t>
            </w:r>
            <w:r w:rsidR="00015ABD">
              <w:rPr>
                <w:noProof/>
                <w:webHidden/>
              </w:rPr>
              <w:tab/>
            </w:r>
            <w:r w:rsidR="00015ABD">
              <w:rPr>
                <w:noProof/>
                <w:webHidden/>
              </w:rPr>
              <w:fldChar w:fldCharType="begin"/>
            </w:r>
            <w:r w:rsidR="00015ABD">
              <w:rPr>
                <w:noProof/>
                <w:webHidden/>
              </w:rPr>
              <w:instrText xml:space="preserve"> PAGEREF _Toc4785654 \h </w:instrText>
            </w:r>
            <w:r w:rsidR="00015ABD">
              <w:rPr>
                <w:noProof/>
                <w:webHidden/>
              </w:rPr>
            </w:r>
            <w:r w:rsidR="00015ABD">
              <w:rPr>
                <w:noProof/>
                <w:webHidden/>
              </w:rPr>
              <w:fldChar w:fldCharType="separate"/>
            </w:r>
            <w:r w:rsidR="00015ABD">
              <w:rPr>
                <w:noProof/>
                <w:webHidden/>
              </w:rPr>
              <w:t>6</w:t>
            </w:r>
            <w:r w:rsidR="00015ABD">
              <w:rPr>
                <w:noProof/>
                <w:webHidden/>
              </w:rPr>
              <w:fldChar w:fldCharType="end"/>
            </w:r>
          </w:hyperlink>
        </w:p>
        <w:p w14:paraId="5941799D" w14:textId="0D91D488" w:rsidR="00015ABD" w:rsidRDefault="00000000">
          <w:pPr>
            <w:pStyle w:val="TOC2"/>
            <w:tabs>
              <w:tab w:val="left" w:pos="880"/>
              <w:tab w:val="right" w:leader="dot" w:pos="9016"/>
            </w:tabs>
            <w:rPr>
              <w:rFonts w:eastAsiaTheme="minorEastAsia"/>
              <w:noProof/>
              <w:lang w:eastAsia="en-GB"/>
            </w:rPr>
          </w:pPr>
          <w:hyperlink w:anchor="_Toc4785655" w:history="1">
            <w:r w:rsidR="00015ABD" w:rsidRPr="00076ABC">
              <w:rPr>
                <w:rStyle w:val="Hyperlink"/>
                <w:rFonts w:ascii="Verdana" w:hAnsi="Verdana"/>
                <w:b/>
                <w:noProof/>
              </w:rPr>
              <w:t>5.</w:t>
            </w:r>
            <w:r w:rsidR="00015ABD">
              <w:rPr>
                <w:rFonts w:eastAsiaTheme="minorEastAsia"/>
                <w:noProof/>
                <w:lang w:eastAsia="en-GB"/>
              </w:rPr>
              <w:tab/>
            </w:r>
            <w:r w:rsidR="00015ABD" w:rsidRPr="00076ABC">
              <w:rPr>
                <w:rStyle w:val="Hyperlink"/>
                <w:rFonts w:ascii="Verdana" w:hAnsi="Verdana"/>
                <w:b/>
                <w:noProof/>
              </w:rPr>
              <w:t>Participation in the Initiative development</w:t>
            </w:r>
            <w:r w:rsidR="00015ABD">
              <w:rPr>
                <w:noProof/>
                <w:webHidden/>
              </w:rPr>
              <w:tab/>
            </w:r>
            <w:r w:rsidR="00015ABD">
              <w:rPr>
                <w:noProof/>
                <w:webHidden/>
              </w:rPr>
              <w:fldChar w:fldCharType="begin"/>
            </w:r>
            <w:r w:rsidR="00015ABD">
              <w:rPr>
                <w:noProof/>
                <w:webHidden/>
              </w:rPr>
              <w:instrText xml:space="preserve"> PAGEREF _Toc4785655 \h </w:instrText>
            </w:r>
            <w:r w:rsidR="00015ABD">
              <w:rPr>
                <w:noProof/>
                <w:webHidden/>
              </w:rPr>
            </w:r>
            <w:r w:rsidR="00015ABD">
              <w:rPr>
                <w:noProof/>
                <w:webHidden/>
              </w:rPr>
              <w:fldChar w:fldCharType="separate"/>
            </w:r>
            <w:r w:rsidR="00015ABD">
              <w:rPr>
                <w:noProof/>
                <w:webHidden/>
              </w:rPr>
              <w:t>8</w:t>
            </w:r>
            <w:r w:rsidR="00015ABD">
              <w:rPr>
                <w:noProof/>
                <w:webHidden/>
              </w:rPr>
              <w:fldChar w:fldCharType="end"/>
            </w:r>
          </w:hyperlink>
        </w:p>
        <w:p w14:paraId="3FE35008" w14:textId="5B2702DD" w:rsidR="00015ABD" w:rsidRDefault="00000000">
          <w:pPr>
            <w:pStyle w:val="TOC2"/>
            <w:tabs>
              <w:tab w:val="left" w:pos="880"/>
              <w:tab w:val="right" w:leader="dot" w:pos="9016"/>
            </w:tabs>
            <w:rPr>
              <w:rFonts w:eastAsiaTheme="minorEastAsia"/>
              <w:noProof/>
              <w:lang w:eastAsia="en-GB"/>
            </w:rPr>
          </w:pPr>
          <w:hyperlink w:anchor="_Toc4785656" w:history="1">
            <w:r w:rsidR="00015ABD" w:rsidRPr="00076ABC">
              <w:rPr>
                <w:rStyle w:val="Hyperlink"/>
                <w:rFonts w:ascii="Verdana" w:hAnsi="Verdana"/>
                <w:b/>
                <w:noProof/>
              </w:rPr>
              <w:t>6.</w:t>
            </w:r>
            <w:r w:rsidR="00015ABD">
              <w:rPr>
                <w:rFonts w:eastAsiaTheme="minorEastAsia"/>
                <w:noProof/>
                <w:lang w:eastAsia="en-GB"/>
              </w:rPr>
              <w:tab/>
            </w:r>
            <w:r w:rsidR="00015ABD" w:rsidRPr="00076ABC">
              <w:rPr>
                <w:rStyle w:val="Hyperlink"/>
                <w:rFonts w:ascii="Verdana" w:hAnsi="Verdana"/>
                <w:b/>
                <w:noProof/>
              </w:rPr>
              <w:t>Underpinning principles</w:t>
            </w:r>
            <w:r w:rsidR="00015ABD">
              <w:rPr>
                <w:noProof/>
                <w:webHidden/>
              </w:rPr>
              <w:tab/>
            </w:r>
            <w:r w:rsidR="00015ABD">
              <w:rPr>
                <w:noProof/>
                <w:webHidden/>
              </w:rPr>
              <w:fldChar w:fldCharType="begin"/>
            </w:r>
            <w:r w:rsidR="00015ABD">
              <w:rPr>
                <w:noProof/>
                <w:webHidden/>
              </w:rPr>
              <w:instrText xml:space="preserve"> PAGEREF _Toc4785656 \h </w:instrText>
            </w:r>
            <w:r w:rsidR="00015ABD">
              <w:rPr>
                <w:noProof/>
                <w:webHidden/>
              </w:rPr>
            </w:r>
            <w:r w:rsidR="00015ABD">
              <w:rPr>
                <w:noProof/>
                <w:webHidden/>
              </w:rPr>
              <w:fldChar w:fldCharType="separate"/>
            </w:r>
            <w:r w:rsidR="00015ABD">
              <w:rPr>
                <w:noProof/>
                <w:webHidden/>
              </w:rPr>
              <w:t>9</w:t>
            </w:r>
            <w:r w:rsidR="00015ABD">
              <w:rPr>
                <w:noProof/>
                <w:webHidden/>
              </w:rPr>
              <w:fldChar w:fldCharType="end"/>
            </w:r>
          </w:hyperlink>
        </w:p>
        <w:p w14:paraId="0E820E23" w14:textId="3E05990E" w:rsidR="00015ABD" w:rsidRDefault="00000000">
          <w:pPr>
            <w:pStyle w:val="TOC2"/>
            <w:tabs>
              <w:tab w:val="left" w:pos="880"/>
              <w:tab w:val="right" w:leader="dot" w:pos="9016"/>
            </w:tabs>
            <w:rPr>
              <w:rFonts w:eastAsiaTheme="minorEastAsia"/>
              <w:noProof/>
              <w:lang w:eastAsia="en-GB"/>
            </w:rPr>
          </w:pPr>
          <w:hyperlink w:anchor="_Toc4785657" w:history="1">
            <w:r w:rsidR="00015ABD" w:rsidRPr="00076ABC">
              <w:rPr>
                <w:rStyle w:val="Hyperlink"/>
                <w:rFonts w:ascii="Verdana" w:hAnsi="Verdana"/>
                <w:b/>
                <w:noProof/>
              </w:rPr>
              <w:t>7.</w:t>
            </w:r>
            <w:r w:rsidR="00015ABD">
              <w:rPr>
                <w:rFonts w:eastAsiaTheme="minorEastAsia"/>
                <w:noProof/>
                <w:lang w:eastAsia="en-GB"/>
              </w:rPr>
              <w:tab/>
            </w:r>
            <w:r w:rsidR="00015ABD" w:rsidRPr="00076ABC">
              <w:rPr>
                <w:rStyle w:val="Hyperlink"/>
                <w:rFonts w:ascii="Verdana" w:hAnsi="Verdana"/>
                <w:b/>
                <w:noProof/>
              </w:rPr>
              <w:t>CMH Initiative Priorities</w:t>
            </w:r>
            <w:r w:rsidR="00015ABD">
              <w:rPr>
                <w:noProof/>
                <w:webHidden/>
              </w:rPr>
              <w:tab/>
            </w:r>
            <w:r w:rsidR="00015ABD">
              <w:rPr>
                <w:noProof/>
                <w:webHidden/>
              </w:rPr>
              <w:fldChar w:fldCharType="begin"/>
            </w:r>
            <w:r w:rsidR="00015ABD">
              <w:rPr>
                <w:noProof/>
                <w:webHidden/>
              </w:rPr>
              <w:instrText xml:space="preserve"> PAGEREF _Toc4785657 \h </w:instrText>
            </w:r>
            <w:r w:rsidR="00015ABD">
              <w:rPr>
                <w:noProof/>
                <w:webHidden/>
              </w:rPr>
            </w:r>
            <w:r w:rsidR="00015ABD">
              <w:rPr>
                <w:noProof/>
                <w:webHidden/>
              </w:rPr>
              <w:fldChar w:fldCharType="separate"/>
            </w:r>
            <w:r w:rsidR="00015ABD">
              <w:rPr>
                <w:noProof/>
                <w:webHidden/>
              </w:rPr>
              <w:t>10</w:t>
            </w:r>
            <w:r w:rsidR="00015ABD">
              <w:rPr>
                <w:noProof/>
                <w:webHidden/>
              </w:rPr>
              <w:fldChar w:fldCharType="end"/>
            </w:r>
          </w:hyperlink>
        </w:p>
        <w:p w14:paraId="2E651647" w14:textId="23347DFE" w:rsidR="00015ABD" w:rsidRDefault="00000000">
          <w:pPr>
            <w:pStyle w:val="TOC2"/>
            <w:tabs>
              <w:tab w:val="left" w:pos="880"/>
              <w:tab w:val="right" w:leader="dot" w:pos="9016"/>
            </w:tabs>
            <w:rPr>
              <w:rFonts w:eastAsiaTheme="minorEastAsia"/>
              <w:noProof/>
              <w:lang w:eastAsia="en-GB"/>
            </w:rPr>
          </w:pPr>
          <w:hyperlink w:anchor="_Toc4785658" w:history="1">
            <w:r w:rsidR="00015ABD" w:rsidRPr="00076ABC">
              <w:rPr>
                <w:rStyle w:val="Hyperlink"/>
                <w:rFonts w:ascii="Verdana" w:hAnsi="Verdana"/>
                <w:b/>
                <w:noProof/>
              </w:rPr>
              <w:t xml:space="preserve">7. </w:t>
            </w:r>
            <w:r w:rsidR="00015ABD">
              <w:rPr>
                <w:rFonts w:eastAsiaTheme="minorEastAsia"/>
                <w:noProof/>
                <w:lang w:eastAsia="en-GB"/>
              </w:rPr>
              <w:tab/>
            </w:r>
            <w:r w:rsidR="00015ABD" w:rsidRPr="00076ABC">
              <w:rPr>
                <w:rStyle w:val="Hyperlink"/>
                <w:rFonts w:ascii="Verdana" w:hAnsi="Verdana"/>
                <w:b/>
                <w:noProof/>
              </w:rPr>
              <w:t>Building an evidence base for piloting, scaling and influencing</w:t>
            </w:r>
            <w:r w:rsidR="00015ABD">
              <w:rPr>
                <w:noProof/>
                <w:webHidden/>
              </w:rPr>
              <w:tab/>
            </w:r>
            <w:r w:rsidR="00015ABD">
              <w:rPr>
                <w:noProof/>
                <w:webHidden/>
              </w:rPr>
              <w:fldChar w:fldCharType="begin"/>
            </w:r>
            <w:r w:rsidR="00015ABD">
              <w:rPr>
                <w:noProof/>
                <w:webHidden/>
              </w:rPr>
              <w:instrText xml:space="preserve"> PAGEREF _Toc4785658 \h </w:instrText>
            </w:r>
            <w:r w:rsidR="00015ABD">
              <w:rPr>
                <w:noProof/>
                <w:webHidden/>
              </w:rPr>
            </w:r>
            <w:r w:rsidR="00015ABD">
              <w:rPr>
                <w:noProof/>
                <w:webHidden/>
              </w:rPr>
              <w:fldChar w:fldCharType="separate"/>
            </w:r>
            <w:r w:rsidR="00015ABD">
              <w:rPr>
                <w:noProof/>
                <w:webHidden/>
              </w:rPr>
              <w:t>13</w:t>
            </w:r>
            <w:r w:rsidR="00015ABD">
              <w:rPr>
                <w:noProof/>
                <w:webHidden/>
              </w:rPr>
              <w:fldChar w:fldCharType="end"/>
            </w:r>
          </w:hyperlink>
        </w:p>
        <w:p w14:paraId="77147928" w14:textId="763A0CF5" w:rsidR="00015ABD" w:rsidRDefault="00000000">
          <w:pPr>
            <w:pStyle w:val="TOC2"/>
            <w:tabs>
              <w:tab w:val="left" w:pos="880"/>
              <w:tab w:val="right" w:leader="dot" w:pos="9016"/>
            </w:tabs>
            <w:rPr>
              <w:rFonts w:eastAsiaTheme="minorEastAsia"/>
              <w:noProof/>
              <w:lang w:eastAsia="en-GB"/>
            </w:rPr>
          </w:pPr>
          <w:hyperlink w:anchor="_Toc4785659" w:history="1">
            <w:r w:rsidR="00015ABD" w:rsidRPr="00076ABC">
              <w:rPr>
                <w:rStyle w:val="Hyperlink"/>
                <w:rFonts w:ascii="Verdana" w:hAnsi="Verdana"/>
                <w:b/>
                <w:noProof/>
              </w:rPr>
              <w:t>8.</w:t>
            </w:r>
            <w:r w:rsidR="00015ABD">
              <w:rPr>
                <w:rFonts w:eastAsiaTheme="minorEastAsia"/>
                <w:noProof/>
                <w:lang w:eastAsia="en-GB"/>
              </w:rPr>
              <w:tab/>
            </w:r>
            <w:r w:rsidR="00015ABD" w:rsidRPr="00076ABC">
              <w:rPr>
                <w:rStyle w:val="Hyperlink"/>
                <w:rFonts w:ascii="Verdana" w:hAnsi="Verdana"/>
                <w:b/>
                <w:noProof/>
              </w:rPr>
              <w:t>Priority countries</w:t>
            </w:r>
            <w:r w:rsidR="00015ABD">
              <w:rPr>
                <w:noProof/>
                <w:webHidden/>
              </w:rPr>
              <w:tab/>
            </w:r>
            <w:r w:rsidR="00015ABD">
              <w:rPr>
                <w:noProof/>
                <w:webHidden/>
              </w:rPr>
              <w:fldChar w:fldCharType="begin"/>
            </w:r>
            <w:r w:rsidR="00015ABD">
              <w:rPr>
                <w:noProof/>
                <w:webHidden/>
              </w:rPr>
              <w:instrText xml:space="preserve"> PAGEREF _Toc4785659 \h </w:instrText>
            </w:r>
            <w:r w:rsidR="00015ABD">
              <w:rPr>
                <w:noProof/>
                <w:webHidden/>
              </w:rPr>
            </w:r>
            <w:r w:rsidR="00015ABD">
              <w:rPr>
                <w:noProof/>
                <w:webHidden/>
              </w:rPr>
              <w:fldChar w:fldCharType="separate"/>
            </w:r>
            <w:r w:rsidR="00015ABD">
              <w:rPr>
                <w:noProof/>
                <w:webHidden/>
              </w:rPr>
              <w:t>14</w:t>
            </w:r>
            <w:r w:rsidR="00015ABD">
              <w:rPr>
                <w:noProof/>
                <w:webHidden/>
              </w:rPr>
              <w:fldChar w:fldCharType="end"/>
            </w:r>
          </w:hyperlink>
        </w:p>
        <w:p w14:paraId="6778EBCA" w14:textId="0DA05FEA" w:rsidR="00015ABD" w:rsidRDefault="00000000">
          <w:pPr>
            <w:pStyle w:val="TOC2"/>
            <w:tabs>
              <w:tab w:val="left" w:pos="880"/>
              <w:tab w:val="right" w:leader="dot" w:pos="9016"/>
            </w:tabs>
            <w:rPr>
              <w:rFonts w:eastAsiaTheme="minorEastAsia"/>
              <w:noProof/>
              <w:lang w:eastAsia="en-GB"/>
            </w:rPr>
          </w:pPr>
          <w:hyperlink w:anchor="_Toc4785660" w:history="1">
            <w:r w:rsidR="00015ABD" w:rsidRPr="00076ABC">
              <w:rPr>
                <w:rStyle w:val="Hyperlink"/>
                <w:rFonts w:ascii="Verdana" w:hAnsi="Verdana"/>
                <w:b/>
                <w:noProof/>
              </w:rPr>
              <w:t>9.</w:t>
            </w:r>
            <w:r w:rsidR="00015ABD">
              <w:rPr>
                <w:rFonts w:eastAsiaTheme="minorEastAsia"/>
                <w:noProof/>
                <w:lang w:eastAsia="en-GB"/>
              </w:rPr>
              <w:tab/>
            </w:r>
            <w:r w:rsidR="00015ABD" w:rsidRPr="00076ABC">
              <w:rPr>
                <w:rStyle w:val="Hyperlink"/>
                <w:rFonts w:ascii="Verdana" w:hAnsi="Verdana"/>
                <w:b/>
                <w:noProof/>
              </w:rPr>
              <w:t>Human Resources and structures</w:t>
            </w:r>
            <w:r w:rsidR="00015ABD">
              <w:rPr>
                <w:noProof/>
                <w:webHidden/>
              </w:rPr>
              <w:tab/>
            </w:r>
            <w:r w:rsidR="00015ABD">
              <w:rPr>
                <w:noProof/>
                <w:webHidden/>
              </w:rPr>
              <w:fldChar w:fldCharType="begin"/>
            </w:r>
            <w:r w:rsidR="00015ABD">
              <w:rPr>
                <w:noProof/>
                <w:webHidden/>
              </w:rPr>
              <w:instrText xml:space="preserve"> PAGEREF _Toc4785660 \h </w:instrText>
            </w:r>
            <w:r w:rsidR="00015ABD">
              <w:rPr>
                <w:noProof/>
                <w:webHidden/>
              </w:rPr>
            </w:r>
            <w:r w:rsidR="00015ABD">
              <w:rPr>
                <w:noProof/>
                <w:webHidden/>
              </w:rPr>
              <w:fldChar w:fldCharType="separate"/>
            </w:r>
            <w:r w:rsidR="00015ABD">
              <w:rPr>
                <w:noProof/>
                <w:webHidden/>
              </w:rPr>
              <w:t>16</w:t>
            </w:r>
            <w:r w:rsidR="00015ABD">
              <w:rPr>
                <w:noProof/>
                <w:webHidden/>
              </w:rPr>
              <w:fldChar w:fldCharType="end"/>
            </w:r>
          </w:hyperlink>
        </w:p>
        <w:p w14:paraId="24FA92C1" w14:textId="570B75D7" w:rsidR="00015ABD" w:rsidRDefault="00000000">
          <w:pPr>
            <w:pStyle w:val="TOC2"/>
            <w:tabs>
              <w:tab w:val="right" w:leader="dot" w:pos="9016"/>
            </w:tabs>
            <w:rPr>
              <w:rFonts w:eastAsiaTheme="minorEastAsia"/>
              <w:noProof/>
              <w:lang w:eastAsia="en-GB"/>
            </w:rPr>
          </w:pPr>
          <w:hyperlink w:anchor="_Toc4785661" w:history="1">
            <w:r w:rsidR="00015ABD" w:rsidRPr="00076ABC">
              <w:rPr>
                <w:rStyle w:val="Hyperlink"/>
                <w:rFonts w:ascii="Verdana" w:hAnsi="Verdana"/>
                <w:b/>
                <w:noProof/>
              </w:rPr>
              <w:t>10.    Financial Resourcing</w:t>
            </w:r>
            <w:r w:rsidR="00015ABD">
              <w:rPr>
                <w:noProof/>
                <w:webHidden/>
              </w:rPr>
              <w:tab/>
            </w:r>
            <w:r w:rsidR="00015ABD">
              <w:rPr>
                <w:noProof/>
                <w:webHidden/>
              </w:rPr>
              <w:fldChar w:fldCharType="begin"/>
            </w:r>
            <w:r w:rsidR="00015ABD">
              <w:rPr>
                <w:noProof/>
                <w:webHidden/>
              </w:rPr>
              <w:instrText xml:space="preserve"> PAGEREF _Toc4785661 \h </w:instrText>
            </w:r>
            <w:r w:rsidR="00015ABD">
              <w:rPr>
                <w:noProof/>
                <w:webHidden/>
              </w:rPr>
            </w:r>
            <w:r w:rsidR="00015ABD">
              <w:rPr>
                <w:noProof/>
                <w:webHidden/>
              </w:rPr>
              <w:fldChar w:fldCharType="separate"/>
            </w:r>
            <w:r w:rsidR="00015ABD">
              <w:rPr>
                <w:noProof/>
                <w:webHidden/>
              </w:rPr>
              <w:t>17</w:t>
            </w:r>
            <w:r w:rsidR="00015ABD">
              <w:rPr>
                <w:noProof/>
                <w:webHidden/>
              </w:rPr>
              <w:fldChar w:fldCharType="end"/>
            </w:r>
          </w:hyperlink>
        </w:p>
        <w:p w14:paraId="3BDCBEF2" w14:textId="57116C54" w:rsidR="00015ABD" w:rsidRDefault="00000000">
          <w:pPr>
            <w:pStyle w:val="TOC2"/>
            <w:tabs>
              <w:tab w:val="left" w:pos="880"/>
              <w:tab w:val="right" w:leader="dot" w:pos="9016"/>
            </w:tabs>
            <w:rPr>
              <w:rFonts w:eastAsiaTheme="minorEastAsia"/>
              <w:noProof/>
              <w:lang w:eastAsia="en-GB"/>
            </w:rPr>
          </w:pPr>
          <w:hyperlink w:anchor="_Toc4785662" w:history="1">
            <w:r w:rsidR="00015ABD" w:rsidRPr="00076ABC">
              <w:rPr>
                <w:rStyle w:val="Hyperlink"/>
                <w:rFonts w:ascii="Verdana" w:hAnsi="Verdana"/>
                <w:b/>
                <w:noProof/>
              </w:rPr>
              <w:t>11.</w:t>
            </w:r>
            <w:r w:rsidR="00015ABD">
              <w:rPr>
                <w:rFonts w:eastAsiaTheme="minorEastAsia"/>
                <w:noProof/>
                <w:lang w:eastAsia="en-GB"/>
              </w:rPr>
              <w:tab/>
            </w:r>
            <w:r w:rsidR="00015ABD" w:rsidRPr="00076ABC">
              <w:rPr>
                <w:rStyle w:val="Hyperlink"/>
                <w:rFonts w:ascii="Verdana" w:hAnsi="Verdana"/>
                <w:b/>
                <w:noProof/>
              </w:rPr>
              <w:t>Quality Assurance. Monitoring, Evaluation and Learning</w:t>
            </w:r>
            <w:r w:rsidR="00015ABD">
              <w:rPr>
                <w:noProof/>
                <w:webHidden/>
              </w:rPr>
              <w:tab/>
            </w:r>
            <w:r w:rsidR="00015ABD">
              <w:rPr>
                <w:noProof/>
                <w:webHidden/>
              </w:rPr>
              <w:fldChar w:fldCharType="begin"/>
            </w:r>
            <w:r w:rsidR="00015ABD">
              <w:rPr>
                <w:noProof/>
                <w:webHidden/>
              </w:rPr>
              <w:instrText xml:space="preserve"> PAGEREF _Toc4785662 \h </w:instrText>
            </w:r>
            <w:r w:rsidR="00015ABD">
              <w:rPr>
                <w:noProof/>
                <w:webHidden/>
              </w:rPr>
            </w:r>
            <w:r w:rsidR="00015ABD">
              <w:rPr>
                <w:noProof/>
                <w:webHidden/>
              </w:rPr>
              <w:fldChar w:fldCharType="separate"/>
            </w:r>
            <w:r w:rsidR="00015ABD">
              <w:rPr>
                <w:noProof/>
                <w:webHidden/>
              </w:rPr>
              <w:t>19</w:t>
            </w:r>
            <w:r w:rsidR="00015ABD">
              <w:rPr>
                <w:noProof/>
                <w:webHidden/>
              </w:rPr>
              <w:fldChar w:fldCharType="end"/>
            </w:r>
          </w:hyperlink>
        </w:p>
        <w:p w14:paraId="1E9612AC" w14:textId="4396F7BC" w:rsidR="00015ABD" w:rsidRDefault="00000000">
          <w:pPr>
            <w:pStyle w:val="TOC2"/>
            <w:tabs>
              <w:tab w:val="left" w:pos="880"/>
              <w:tab w:val="right" w:leader="dot" w:pos="9016"/>
            </w:tabs>
            <w:rPr>
              <w:rFonts w:eastAsiaTheme="minorEastAsia"/>
              <w:noProof/>
              <w:lang w:eastAsia="en-GB"/>
            </w:rPr>
          </w:pPr>
          <w:hyperlink w:anchor="_Toc4785663" w:history="1">
            <w:r w:rsidR="00015ABD" w:rsidRPr="00076ABC">
              <w:rPr>
                <w:rStyle w:val="Hyperlink"/>
                <w:rFonts w:ascii="Verdana" w:hAnsi="Verdana"/>
                <w:b/>
                <w:noProof/>
              </w:rPr>
              <w:t>12.</w:t>
            </w:r>
            <w:r w:rsidR="00015ABD">
              <w:rPr>
                <w:rFonts w:eastAsiaTheme="minorEastAsia"/>
                <w:noProof/>
                <w:lang w:eastAsia="en-GB"/>
              </w:rPr>
              <w:tab/>
            </w:r>
            <w:r w:rsidR="00015ABD" w:rsidRPr="00076ABC">
              <w:rPr>
                <w:rStyle w:val="Hyperlink"/>
                <w:rFonts w:ascii="Verdana" w:hAnsi="Verdana"/>
                <w:b/>
                <w:noProof/>
              </w:rPr>
              <w:t>Internal and external communication</w:t>
            </w:r>
            <w:r w:rsidR="00015ABD">
              <w:rPr>
                <w:noProof/>
                <w:webHidden/>
              </w:rPr>
              <w:tab/>
            </w:r>
            <w:r w:rsidR="00015ABD">
              <w:rPr>
                <w:noProof/>
                <w:webHidden/>
              </w:rPr>
              <w:fldChar w:fldCharType="begin"/>
            </w:r>
            <w:r w:rsidR="00015ABD">
              <w:rPr>
                <w:noProof/>
                <w:webHidden/>
              </w:rPr>
              <w:instrText xml:space="preserve"> PAGEREF _Toc4785663 \h </w:instrText>
            </w:r>
            <w:r w:rsidR="00015ABD">
              <w:rPr>
                <w:noProof/>
                <w:webHidden/>
              </w:rPr>
            </w:r>
            <w:r w:rsidR="00015ABD">
              <w:rPr>
                <w:noProof/>
                <w:webHidden/>
              </w:rPr>
              <w:fldChar w:fldCharType="separate"/>
            </w:r>
            <w:r w:rsidR="00015ABD">
              <w:rPr>
                <w:noProof/>
                <w:webHidden/>
              </w:rPr>
              <w:t>20</w:t>
            </w:r>
            <w:r w:rsidR="00015ABD">
              <w:rPr>
                <w:noProof/>
                <w:webHidden/>
              </w:rPr>
              <w:fldChar w:fldCharType="end"/>
            </w:r>
          </w:hyperlink>
        </w:p>
        <w:p w14:paraId="7E571245" w14:textId="74396306" w:rsidR="00015ABD" w:rsidRDefault="00000000">
          <w:pPr>
            <w:pStyle w:val="TOC2"/>
            <w:tabs>
              <w:tab w:val="left" w:pos="880"/>
              <w:tab w:val="right" w:leader="dot" w:pos="9016"/>
            </w:tabs>
            <w:rPr>
              <w:rFonts w:eastAsiaTheme="minorEastAsia"/>
              <w:noProof/>
              <w:lang w:eastAsia="en-GB"/>
            </w:rPr>
          </w:pPr>
          <w:hyperlink w:anchor="_Toc4785664" w:history="1">
            <w:r w:rsidR="00015ABD" w:rsidRPr="00076ABC">
              <w:rPr>
                <w:rStyle w:val="Hyperlink"/>
                <w:rFonts w:ascii="Verdana" w:hAnsi="Verdana"/>
                <w:b/>
                <w:noProof/>
              </w:rPr>
              <w:t>12.</w:t>
            </w:r>
            <w:r w:rsidR="00015ABD">
              <w:rPr>
                <w:rFonts w:eastAsiaTheme="minorEastAsia"/>
                <w:noProof/>
                <w:lang w:eastAsia="en-GB"/>
              </w:rPr>
              <w:tab/>
            </w:r>
            <w:r w:rsidR="00015ABD" w:rsidRPr="00076ABC">
              <w:rPr>
                <w:rStyle w:val="Hyperlink"/>
                <w:rFonts w:ascii="Verdana" w:hAnsi="Verdana"/>
                <w:b/>
                <w:noProof/>
              </w:rPr>
              <w:t>Alliances and advocacy</w:t>
            </w:r>
            <w:r w:rsidR="00015ABD">
              <w:rPr>
                <w:noProof/>
                <w:webHidden/>
              </w:rPr>
              <w:tab/>
            </w:r>
            <w:r w:rsidR="00015ABD">
              <w:rPr>
                <w:noProof/>
                <w:webHidden/>
              </w:rPr>
              <w:fldChar w:fldCharType="begin"/>
            </w:r>
            <w:r w:rsidR="00015ABD">
              <w:rPr>
                <w:noProof/>
                <w:webHidden/>
              </w:rPr>
              <w:instrText xml:space="preserve"> PAGEREF _Toc4785664 \h </w:instrText>
            </w:r>
            <w:r w:rsidR="00015ABD">
              <w:rPr>
                <w:noProof/>
                <w:webHidden/>
              </w:rPr>
            </w:r>
            <w:r w:rsidR="00015ABD">
              <w:rPr>
                <w:noProof/>
                <w:webHidden/>
              </w:rPr>
              <w:fldChar w:fldCharType="separate"/>
            </w:r>
            <w:r w:rsidR="00015ABD">
              <w:rPr>
                <w:noProof/>
                <w:webHidden/>
              </w:rPr>
              <w:t>20</w:t>
            </w:r>
            <w:r w:rsidR="00015ABD">
              <w:rPr>
                <w:noProof/>
                <w:webHidden/>
              </w:rPr>
              <w:fldChar w:fldCharType="end"/>
            </w:r>
          </w:hyperlink>
        </w:p>
        <w:p w14:paraId="6D64CD56" w14:textId="7933F42A" w:rsidR="00015ABD" w:rsidRDefault="00000000">
          <w:pPr>
            <w:pStyle w:val="TOC2"/>
            <w:tabs>
              <w:tab w:val="right" w:leader="dot" w:pos="9016"/>
            </w:tabs>
            <w:rPr>
              <w:rFonts w:eastAsiaTheme="minorEastAsia"/>
              <w:noProof/>
              <w:lang w:eastAsia="en-GB"/>
            </w:rPr>
          </w:pPr>
          <w:hyperlink w:anchor="_Toc4785665" w:history="1">
            <w:r w:rsidR="00015ABD" w:rsidRPr="00076ABC">
              <w:rPr>
                <w:rStyle w:val="Hyperlink"/>
                <w:rFonts w:ascii="Verdana" w:hAnsi="Verdana"/>
                <w:b/>
                <w:noProof/>
              </w:rPr>
              <w:t>13     Conclusion</w:t>
            </w:r>
            <w:r w:rsidR="00015ABD">
              <w:rPr>
                <w:noProof/>
                <w:webHidden/>
              </w:rPr>
              <w:tab/>
            </w:r>
            <w:r w:rsidR="00015ABD">
              <w:rPr>
                <w:noProof/>
                <w:webHidden/>
              </w:rPr>
              <w:fldChar w:fldCharType="begin"/>
            </w:r>
            <w:r w:rsidR="00015ABD">
              <w:rPr>
                <w:noProof/>
                <w:webHidden/>
              </w:rPr>
              <w:instrText xml:space="preserve"> PAGEREF _Toc4785665 \h </w:instrText>
            </w:r>
            <w:r w:rsidR="00015ABD">
              <w:rPr>
                <w:noProof/>
                <w:webHidden/>
              </w:rPr>
            </w:r>
            <w:r w:rsidR="00015ABD">
              <w:rPr>
                <w:noProof/>
                <w:webHidden/>
              </w:rPr>
              <w:fldChar w:fldCharType="separate"/>
            </w:r>
            <w:r w:rsidR="00015ABD">
              <w:rPr>
                <w:noProof/>
                <w:webHidden/>
              </w:rPr>
              <w:t>21</w:t>
            </w:r>
            <w:r w:rsidR="00015ABD">
              <w:rPr>
                <w:noProof/>
                <w:webHidden/>
              </w:rPr>
              <w:fldChar w:fldCharType="end"/>
            </w:r>
          </w:hyperlink>
        </w:p>
        <w:p w14:paraId="4F264837" w14:textId="1C8D433C" w:rsidR="00015ABD" w:rsidRDefault="00000000">
          <w:pPr>
            <w:pStyle w:val="TOC2"/>
            <w:tabs>
              <w:tab w:val="left" w:pos="1540"/>
              <w:tab w:val="right" w:leader="dot" w:pos="9016"/>
            </w:tabs>
            <w:rPr>
              <w:rFonts w:eastAsiaTheme="minorEastAsia"/>
              <w:noProof/>
              <w:lang w:eastAsia="en-GB"/>
            </w:rPr>
          </w:pPr>
          <w:hyperlink w:anchor="_Toc4785666" w:history="1">
            <w:r w:rsidR="00015ABD" w:rsidRPr="00076ABC">
              <w:rPr>
                <w:rStyle w:val="Hyperlink"/>
                <w:rFonts w:ascii="Verdana" w:hAnsi="Verdana"/>
                <w:b/>
                <w:noProof/>
              </w:rPr>
              <w:t>Annex 1:</w:t>
            </w:r>
            <w:r w:rsidR="00015ABD">
              <w:rPr>
                <w:rFonts w:eastAsiaTheme="minorEastAsia"/>
                <w:noProof/>
                <w:lang w:eastAsia="en-GB"/>
              </w:rPr>
              <w:tab/>
            </w:r>
            <w:r w:rsidR="00015ABD" w:rsidRPr="00076ABC">
              <w:rPr>
                <w:rStyle w:val="Hyperlink"/>
                <w:rFonts w:ascii="Verdana" w:hAnsi="Verdana"/>
                <w:b/>
                <w:noProof/>
              </w:rPr>
              <w:t>Glossary of acronyms</w:t>
            </w:r>
            <w:r w:rsidR="00015ABD">
              <w:rPr>
                <w:noProof/>
                <w:webHidden/>
              </w:rPr>
              <w:tab/>
            </w:r>
            <w:r w:rsidR="00015ABD">
              <w:rPr>
                <w:noProof/>
                <w:webHidden/>
              </w:rPr>
              <w:fldChar w:fldCharType="begin"/>
            </w:r>
            <w:r w:rsidR="00015ABD">
              <w:rPr>
                <w:noProof/>
                <w:webHidden/>
              </w:rPr>
              <w:instrText xml:space="preserve"> PAGEREF _Toc4785666 \h </w:instrText>
            </w:r>
            <w:r w:rsidR="00015ABD">
              <w:rPr>
                <w:noProof/>
                <w:webHidden/>
              </w:rPr>
            </w:r>
            <w:r w:rsidR="00015ABD">
              <w:rPr>
                <w:noProof/>
                <w:webHidden/>
              </w:rPr>
              <w:fldChar w:fldCharType="separate"/>
            </w:r>
            <w:r w:rsidR="00015ABD">
              <w:rPr>
                <w:noProof/>
                <w:webHidden/>
              </w:rPr>
              <w:t>21</w:t>
            </w:r>
            <w:r w:rsidR="00015ABD">
              <w:rPr>
                <w:noProof/>
                <w:webHidden/>
              </w:rPr>
              <w:fldChar w:fldCharType="end"/>
            </w:r>
          </w:hyperlink>
        </w:p>
        <w:p w14:paraId="07F0EB20" w14:textId="6C1D204F" w:rsidR="00A0459B" w:rsidRPr="000C27B6" w:rsidRDefault="00A0459B">
          <w:pPr>
            <w:rPr>
              <w:rFonts w:ascii="Verdana" w:hAnsi="Verdana"/>
              <w:sz w:val="20"/>
              <w:szCs w:val="20"/>
            </w:rPr>
          </w:pPr>
          <w:r w:rsidRPr="000C27B6">
            <w:rPr>
              <w:rFonts w:ascii="Verdana" w:hAnsi="Verdana"/>
              <w:b/>
              <w:bCs/>
              <w:noProof/>
              <w:sz w:val="20"/>
              <w:szCs w:val="20"/>
            </w:rPr>
            <w:fldChar w:fldCharType="end"/>
          </w:r>
        </w:p>
      </w:sdtContent>
    </w:sdt>
    <w:p w14:paraId="4078D45C" w14:textId="77777777" w:rsidR="00A0459B" w:rsidRPr="000C27B6" w:rsidRDefault="00A0459B" w:rsidP="008410A1">
      <w:pPr>
        <w:rPr>
          <w:rFonts w:ascii="Verdana" w:hAnsi="Verdana"/>
          <w:sz w:val="20"/>
          <w:szCs w:val="20"/>
        </w:rPr>
      </w:pPr>
    </w:p>
    <w:p w14:paraId="7677ADED" w14:textId="711CF4EB" w:rsidR="009904A0" w:rsidRPr="000C27B6" w:rsidRDefault="009904A0">
      <w:pPr>
        <w:rPr>
          <w:rFonts w:ascii="Verdana" w:hAnsi="Verdana"/>
          <w:sz w:val="20"/>
          <w:szCs w:val="20"/>
        </w:rPr>
      </w:pPr>
    </w:p>
    <w:p w14:paraId="68585B80" w14:textId="2D7BD773" w:rsidR="008410A1" w:rsidRDefault="00713E71" w:rsidP="00397385">
      <w:pPr>
        <w:pStyle w:val="Heading2"/>
        <w:keepNext w:val="0"/>
        <w:keepLines w:val="0"/>
        <w:numPr>
          <w:ilvl w:val="0"/>
          <w:numId w:val="37"/>
        </w:numPr>
        <w:shd w:val="clear" w:color="auto" w:fill="FFC000"/>
        <w:spacing w:before="0" w:line="276" w:lineRule="auto"/>
        <w:rPr>
          <w:rFonts w:ascii="Verdana" w:hAnsi="Verdana"/>
          <w:b/>
          <w:color w:val="C00000"/>
          <w:sz w:val="20"/>
          <w:szCs w:val="20"/>
        </w:rPr>
      </w:pPr>
      <w:bookmarkStart w:id="0" w:name="_Toc4785651"/>
      <w:r w:rsidRPr="000C27B6">
        <w:rPr>
          <w:rFonts w:ascii="Verdana" w:hAnsi="Verdana"/>
          <w:b/>
          <w:color w:val="C00000"/>
          <w:sz w:val="20"/>
          <w:szCs w:val="20"/>
        </w:rPr>
        <w:t>Executive Summary</w:t>
      </w:r>
      <w:bookmarkEnd w:id="0"/>
    </w:p>
    <w:p w14:paraId="7C556579" w14:textId="77777777" w:rsidR="00397385" w:rsidRPr="00397385" w:rsidRDefault="00397385" w:rsidP="00397385"/>
    <w:p w14:paraId="46F399D3" w14:textId="7261BDC9" w:rsidR="00B908FC" w:rsidRPr="000C27B6" w:rsidRDefault="00B908FC" w:rsidP="00B908FC">
      <w:pPr>
        <w:contextualSpacing/>
        <w:rPr>
          <w:rFonts w:ascii="Verdana" w:hAnsi="Verdana"/>
          <w:sz w:val="20"/>
          <w:szCs w:val="20"/>
        </w:rPr>
      </w:pPr>
      <w:r w:rsidRPr="000C27B6">
        <w:rPr>
          <w:rFonts w:ascii="Verdana" w:hAnsi="Verdana"/>
          <w:sz w:val="20"/>
          <w:szCs w:val="20"/>
        </w:rPr>
        <w:t>Mental health is core to overall wellbeing and to improving the lives of people with disabilities</w:t>
      </w:r>
      <w:r w:rsidR="00121C99">
        <w:rPr>
          <w:rFonts w:ascii="Verdana" w:hAnsi="Verdana"/>
          <w:sz w:val="20"/>
          <w:szCs w:val="20"/>
        </w:rPr>
        <w:t>, their families and communities at large</w:t>
      </w:r>
      <w:r w:rsidRPr="000C27B6">
        <w:rPr>
          <w:rFonts w:ascii="Verdana" w:hAnsi="Verdana"/>
          <w:sz w:val="20"/>
          <w:szCs w:val="20"/>
        </w:rPr>
        <w:t xml:space="preserve">. </w:t>
      </w:r>
      <w:r w:rsidR="009B4DCF">
        <w:rPr>
          <w:rFonts w:ascii="Verdana" w:hAnsi="Verdana"/>
          <w:sz w:val="20"/>
          <w:szCs w:val="20"/>
        </w:rPr>
        <w:t xml:space="preserve">It is also an essential contributor to successfully achieving wider social and economic global development objectives. </w:t>
      </w:r>
      <w:r w:rsidRPr="000C27B6">
        <w:rPr>
          <w:rFonts w:ascii="Verdana" w:hAnsi="Verdana"/>
          <w:sz w:val="20"/>
          <w:szCs w:val="20"/>
        </w:rPr>
        <w:t xml:space="preserve">The </w:t>
      </w:r>
      <w:r w:rsidR="0039638B">
        <w:rPr>
          <w:rFonts w:ascii="Verdana" w:hAnsi="Verdana"/>
          <w:sz w:val="20"/>
          <w:szCs w:val="20"/>
        </w:rPr>
        <w:t xml:space="preserve">CBM Community Mental Health </w:t>
      </w:r>
      <w:r w:rsidRPr="000C27B6">
        <w:rPr>
          <w:rFonts w:ascii="Verdana" w:hAnsi="Verdana"/>
          <w:sz w:val="20"/>
          <w:szCs w:val="20"/>
        </w:rPr>
        <w:t xml:space="preserve">Initiative will bring focus and scale to the work that CBM does </w:t>
      </w:r>
      <w:proofErr w:type="gramStart"/>
      <w:r w:rsidRPr="000C27B6">
        <w:rPr>
          <w:rFonts w:ascii="Verdana" w:hAnsi="Verdana"/>
          <w:sz w:val="20"/>
          <w:szCs w:val="20"/>
        </w:rPr>
        <w:t>in order to</w:t>
      </w:r>
      <w:proofErr w:type="gramEnd"/>
      <w:r w:rsidRPr="000C27B6">
        <w:rPr>
          <w:rFonts w:ascii="Verdana" w:hAnsi="Verdana"/>
          <w:sz w:val="20"/>
          <w:szCs w:val="20"/>
        </w:rPr>
        <w:t xml:space="preserve"> have a greater impact on this area of growing interest in international development.</w:t>
      </w:r>
    </w:p>
    <w:p w14:paraId="0A611B22" w14:textId="77777777" w:rsidR="00B908FC" w:rsidRPr="000C27B6" w:rsidRDefault="00B908FC" w:rsidP="00B908FC">
      <w:pPr>
        <w:contextualSpacing/>
        <w:rPr>
          <w:rFonts w:ascii="Verdana" w:hAnsi="Verdana"/>
          <w:sz w:val="20"/>
          <w:szCs w:val="20"/>
        </w:rPr>
      </w:pPr>
    </w:p>
    <w:p w14:paraId="4A5A94E8" w14:textId="4C579C9F" w:rsidR="006A4F63" w:rsidRPr="000C27B6" w:rsidRDefault="006A4F63" w:rsidP="008410A1">
      <w:pPr>
        <w:rPr>
          <w:rFonts w:ascii="Verdana" w:hAnsi="Verdana"/>
          <w:sz w:val="20"/>
          <w:szCs w:val="20"/>
        </w:rPr>
      </w:pPr>
      <w:r w:rsidRPr="000C27B6">
        <w:rPr>
          <w:rFonts w:ascii="Verdana" w:hAnsi="Verdana"/>
          <w:sz w:val="20"/>
          <w:szCs w:val="20"/>
        </w:rPr>
        <w:t>CBM has a legacy of 15 years of work in Community Mental Health</w:t>
      </w:r>
      <w:r w:rsidR="008E0808" w:rsidRPr="000C27B6">
        <w:rPr>
          <w:rFonts w:ascii="Verdana" w:hAnsi="Verdana"/>
          <w:sz w:val="20"/>
          <w:szCs w:val="20"/>
        </w:rPr>
        <w:t xml:space="preserve"> (CMH)</w:t>
      </w:r>
      <w:r w:rsidRPr="000C27B6">
        <w:rPr>
          <w:rFonts w:ascii="Verdana" w:hAnsi="Verdana"/>
          <w:sz w:val="20"/>
          <w:szCs w:val="20"/>
        </w:rPr>
        <w:t>,</w:t>
      </w:r>
      <w:r w:rsidR="0039638B">
        <w:rPr>
          <w:rFonts w:ascii="Verdana" w:hAnsi="Verdana"/>
          <w:sz w:val="20"/>
          <w:szCs w:val="20"/>
        </w:rPr>
        <w:t xml:space="preserve"> during which time </w:t>
      </w:r>
      <w:r w:rsidR="0039638B" w:rsidRPr="000C27B6">
        <w:rPr>
          <w:rFonts w:ascii="Verdana" w:hAnsi="Verdana"/>
          <w:sz w:val="20"/>
          <w:szCs w:val="20"/>
        </w:rPr>
        <w:t>the work has become integral to our international programmes</w:t>
      </w:r>
      <w:r w:rsidR="0039638B">
        <w:rPr>
          <w:rFonts w:ascii="Verdana" w:hAnsi="Verdana"/>
          <w:sz w:val="20"/>
          <w:szCs w:val="20"/>
        </w:rPr>
        <w:t xml:space="preserve">. </w:t>
      </w:r>
    </w:p>
    <w:p w14:paraId="100F72E8" w14:textId="738B4082" w:rsidR="008410A1" w:rsidRPr="000C27B6" w:rsidRDefault="006A4F63" w:rsidP="008410A1">
      <w:pPr>
        <w:rPr>
          <w:rFonts w:ascii="Verdana" w:hAnsi="Verdana"/>
          <w:sz w:val="20"/>
          <w:szCs w:val="20"/>
        </w:rPr>
      </w:pPr>
      <w:r w:rsidRPr="000C27B6">
        <w:rPr>
          <w:rFonts w:ascii="Verdana" w:hAnsi="Verdana"/>
          <w:sz w:val="20"/>
          <w:szCs w:val="20"/>
        </w:rPr>
        <w:t xml:space="preserve">The launch of the CBM CMH Initiative comes at a promising time of increased interest and </w:t>
      </w:r>
      <w:r w:rsidR="0039638B">
        <w:rPr>
          <w:rFonts w:ascii="Verdana" w:hAnsi="Verdana"/>
          <w:sz w:val="20"/>
          <w:szCs w:val="20"/>
        </w:rPr>
        <w:t>prioritisation</w:t>
      </w:r>
      <w:r w:rsidRPr="000C27B6">
        <w:rPr>
          <w:rFonts w:ascii="Verdana" w:hAnsi="Verdana"/>
          <w:sz w:val="20"/>
          <w:szCs w:val="20"/>
        </w:rPr>
        <w:t xml:space="preserve"> for mental health. This is framed within a clearly established place for mental health in the Sustainable Development Goals</w:t>
      </w:r>
      <w:r w:rsidR="009904A0" w:rsidRPr="000C27B6">
        <w:rPr>
          <w:rFonts w:ascii="Verdana" w:hAnsi="Verdana"/>
          <w:sz w:val="20"/>
          <w:szCs w:val="20"/>
        </w:rPr>
        <w:t xml:space="preserve"> (SDGs)</w:t>
      </w:r>
      <w:r w:rsidRPr="000C27B6">
        <w:rPr>
          <w:rFonts w:ascii="Verdana" w:hAnsi="Verdana"/>
          <w:sz w:val="20"/>
          <w:szCs w:val="20"/>
        </w:rPr>
        <w:t xml:space="preserve">, the global </w:t>
      </w:r>
      <w:r w:rsidR="00603E89" w:rsidRPr="000C27B6">
        <w:rPr>
          <w:rFonts w:ascii="Verdana" w:hAnsi="Verdana"/>
          <w:sz w:val="20"/>
          <w:szCs w:val="20"/>
        </w:rPr>
        <w:t xml:space="preserve">WHO </w:t>
      </w:r>
      <w:r w:rsidRPr="000C27B6">
        <w:rPr>
          <w:rFonts w:ascii="Verdana" w:hAnsi="Verdana"/>
          <w:sz w:val="20"/>
          <w:szCs w:val="20"/>
        </w:rPr>
        <w:t>Mental Health Action Plan</w:t>
      </w:r>
      <w:r w:rsidR="0039638B">
        <w:rPr>
          <w:rFonts w:ascii="Verdana" w:hAnsi="Verdana"/>
          <w:sz w:val="20"/>
          <w:szCs w:val="20"/>
        </w:rPr>
        <w:t xml:space="preserve">, </w:t>
      </w:r>
      <w:r w:rsidR="00517E62">
        <w:rPr>
          <w:rFonts w:ascii="Verdana" w:hAnsi="Verdana"/>
          <w:sz w:val="20"/>
          <w:szCs w:val="20"/>
        </w:rPr>
        <w:t>the Convention on the Rights of P</w:t>
      </w:r>
      <w:r w:rsidR="0039638B">
        <w:rPr>
          <w:rFonts w:ascii="Verdana" w:hAnsi="Verdana"/>
          <w:sz w:val="20"/>
          <w:szCs w:val="20"/>
        </w:rPr>
        <w:t xml:space="preserve">ersons with </w:t>
      </w:r>
      <w:r w:rsidR="00517E62">
        <w:rPr>
          <w:rFonts w:ascii="Verdana" w:hAnsi="Verdana"/>
          <w:sz w:val="20"/>
          <w:szCs w:val="20"/>
        </w:rPr>
        <w:t>D</w:t>
      </w:r>
      <w:r w:rsidR="0039638B">
        <w:rPr>
          <w:rFonts w:ascii="Verdana" w:hAnsi="Verdana"/>
          <w:sz w:val="20"/>
          <w:szCs w:val="20"/>
        </w:rPr>
        <w:t>isabilities,</w:t>
      </w:r>
      <w:r w:rsidRPr="000C27B6">
        <w:rPr>
          <w:rFonts w:ascii="Verdana" w:hAnsi="Verdana"/>
          <w:sz w:val="20"/>
          <w:szCs w:val="20"/>
        </w:rPr>
        <w:t xml:space="preserve"> and </w:t>
      </w:r>
      <w:proofErr w:type="gramStart"/>
      <w:r w:rsidRPr="000C27B6">
        <w:rPr>
          <w:rFonts w:ascii="Verdana" w:hAnsi="Verdana"/>
          <w:sz w:val="20"/>
          <w:szCs w:val="20"/>
        </w:rPr>
        <w:t xml:space="preserve">a </w:t>
      </w:r>
      <w:r w:rsidRPr="000C27B6">
        <w:rPr>
          <w:rFonts w:ascii="Verdana" w:hAnsi="Verdana"/>
          <w:sz w:val="20"/>
          <w:szCs w:val="20"/>
        </w:rPr>
        <w:lastRenderedPageBreak/>
        <w:t>number of</w:t>
      </w:r>
      <w:proofErr w:type="gramEnd"/>
      <w:r w:rsidRPr="000C27B6">
        <w:rPr>
          <w:rFonts w:ascii="Verdana" w:hAnsi="Verdana"/>
          <w:sz w:val="20"/>
          <w:szCs w:val="20"/>
        </w:rPr>
        <w:t xml:space="preserve"> other commitments from </w:t>
      </w:r>
      <w:r w:rsidR="009B4DCF">
        <w:rPr>
          <w:rFonts w:ascii="Verdana" w:hAnsi="Verdana"/>
          <w:sz w:val="20"/>
          <w:szCs w:val="20"/>
        </w:rPr>
        <w:t xml:space="preserve">countries, civil society, and </w:t>
      </w:r>
      <w:r w:rsidRPr="000C27B6">
        <w:rPr>
          <w:rFonts w:ascii="Verdana" w:hAnsi="Verdana"/>
          <w:sz w:val="20"/>
          <w:szCs w:val="20"/>
        </w:rPr>
        <w:t>global multilateral and bilateral agencies.</w:t>
      </w:r>
    </w:p>
    <w:p w14:paraId="3BB7F3F7" w14:textId="77777777" w:rsidR="006A4F63" w:rsidRPr="000C27B6" w:rsidRDefault="006A4F63" w:rsidP="008410A1">
      <w:pPr>
        <w:rPr>
          <w:rFonts w:ascii="Verdana" w:hAnsi="Verdana"/>
          <w:i/>
          <w:sz w:val="20"/>
          <w:szCs w:val="20"/>
        </w:rPr>
      </w:pPr>
      <w:r w:rsidRPr="000C27B6">
        <w:rPr>
          <w:rFonts w:ascii="Verdana" w:hAnsi="Verdana"/>
          <w:i/>
          <w:sz w:val="20"/>
          <w:szCs w:val="20"/>
        </w:rPr>
        <w:t>The Initiative aims</w:t>
      </w:r>
      <w:r w:rsidR="0056736B" w:rsidRPr="000C27B6">
        <w:rPr>
          <w:rFonts w:ascii="Verdana" w:hAnsi="Verdana"/>
          <w:i/>
          <w:sz w:val="20"/>
          <w:szCs w:val="20"/>
        </w:rPr>
        <w:t xml:space="preserve"> to promote meaningful participation in communities, improve quality of life, and improve choices for care available for people with psychosocial disabilities</w:t>
      </w:r>
      <w:r w:rsidR="008F4C64" w:rsidRPr="000C27B6">
        <w:rPr>
          <w:rFonts w:ascii="Verdana" w:hAnsi="Verdana"/>
          <w:i/>
          <w:sz w:val="20"/>
          <w:szCs w:val="20"/>
        </w:rPr>
        <w:t>.</w:t>
      </w:r>
    </w:p>
    <w:p w14:paraId="1B1721BA" w14:textId="51A93D22" w:rsidR="006A4F63" w:rsidRPr="000C27B6" w:rsidRDefault="006A4F63" w:rsidP="006A4F63">
      <w:pPr>
        <w:rPr>
          <w:rFonts w:ascii="Verdana" w:hAnsi="Verdana"/>
          <w:sz w:val="20"/>
          <w:szCs w:val="20"/>
        </w:rPr>
      </w:pPr>
      <w:r w:rsidRPr="000C27B6">
        <w:rPr>
          <w:rFonts w:ascii="Verdana" w:hAnsi="Verdana"/>
          <w:sz w:val="20"/>
          <w:szCs w:val="20"/>
        </w:rPr>
        <w:t xml:space="preserve">CBM takes a rights-based approach to mental health and psychosocial </w:t>
      </w:r>
      <w:proofErr w:type="gramStart"/>
      <w:r w:rsidRPr="000C27B6">
        <w:rPr>
          <w:rFonts w:ascii="Verdana" w:hAnsi="Verdana"/>
          <w:sz w:val="20"/>
          <w:szCs w:val="20"/>
        </w:rPr>
        <w:t xml:space="preserve">disability, </w:t>
      </w:r>
      <w:r w:rsidR="008F08CD" w:rsidRPr="000C27B6">
        <w:rPr>
          <w:rFonts w:ascii="Verdana" w:hAnsi="Verdana"/>
          <w:sz w:val="20"/>
          <w:szCs w:val="20"/>
        </w:rPr>
        <w:t>and</w:t>
      </w:r>
      <w:proofErr w:type="gramEnd"/>
      <w:r w:rsidR="008F08CD" w:rsidRPr="000C27B6">
        <w:rPr>
          <w:rFonts w:ascii="Verdana" w:hAnsi="Verdana"/>
          <w:sz w:val="20"/>
          <w:szCs w:val="20"/>
        </w:rPr>
        <w:t xml:space="preserve"> </w:t>
      </w:r>
      <w:r w:rsidRPr="000C27B6">
        <w:rPr>
          <w:rFonts w:ascii="Verdana" w:hAnsi="Verdana"/>
          <w:sz w:val="20"/>
          <w:szCs w:val="20"/>
        </w:rPr>
        <w:t xml:space="preserve">has a particular reputation for working across the health and disability sectors. </w:t>
      </w:r>
      <w:r w:rsidR="008F08CD" w:rsidRPr="000C27B6">
        <w:rPr>
          <w:rFonts w:ascii="Verdana" w:hAnsi="Verdana"/>
          <w:sz w:val="20"/>
          <w:szCs w:val="20"/>
        </w:rPr>
        <w:t xml:space="preserve">This means thinking about facilitating access to rights </w:t>
      </w:r>
      <w:r w:rsidR="00DF1F71">
        <w:rPr>
          <w:rFonts w:ascii="Verdana" w:hAnsi="Verdana"/>
          <w:sz w:val="20"/>
          <w:szCs w:val="20"/>
        </w:rPr>
        <w:t>including</w:t>
      </w:r>
      <w:r w:rsidR="008F08CD" w:rsidRPr="000C27B6">
        <w:rPr>
          <w:rFonts w:ascii="Verdana" w:hAnsi="Verdana"/>
          <w:sz w:val="20"/>
          <w:szCs w:val="20"/>
        </w:rPr>
        <w:t xml:space="preserve"> justice, education/livelihood, housing, family life, and participation in community, in addition to improving access to </w:t>
      </w:r>
      <w:r w:rsidR="009B4DCF">
        <w:rPr>
          <w:rFonts w:ascii="Verdana" w:hAnsi="Verdana"/>
          <w:sz w:val="20"/>
          <w:szCs w:val="20"/>
        </w:rPr>
        <w:t>health and social care</w:t>
      </w:r>
      <w:r w:rsidR="008F08CD" w:rsidRPr="000C27B6">
        <w:rPr>
          <w:rFonts w:ascii="Verdana" w:hAnsi="Verdana"/>
          <w:sz w:val="20"/>
          <w:szCs w:val="20"/>
        </w:rPr>
        <w:t xml:space="preserve">. </w:t>
      </w:r>
      <w:r w:rsidRPr="000C27B6">
        <w:rPr>
          <w:rFonts w:ascii="Verdana" w:hAnsi="Verdana"/>
          <w:sz w:val="20"/>
          <w:szCs w:val="20"/>
        </w:rPr>
        <w:t xml:space="preserve">This is a key </w:t>
      </w:r>
      <w:r w:rsidR="008F08CD" w:rsidRPr="000C27B6">
        <w:rPr>
          <w:rFonts w:ascii="Verdana" w:hAnsi="Verdana"/>
          <w:sz w:val="20"/>
          <w:szCs w:val="20"/>
        </w:rPr>
        <w:t>principle</w:t>
      </w:r>
      <w:r w:rsidRPr="000C27B6">
        <w:rPr>
          <w:rFonts w:ascii="Verdana" w:hAnsi="Verdana"/>
          <w:sz w:val="20"/>
          <w:szCs w:val="20"/>
        </w:rPr>
        <w:t>, which is growing in importance, and is a strong proposition on which to build the Initiative. It is also aligned to CBM’s internal principles and the Federation Strategy.</w:t>
      </w:r>
    </w:p>
    <w:p w14:paraId="61758BA0" w14:textId="77777777" w:rsidR="006A4F63" w:rsidRPr="000C27B6" w:rsidRDefault="00975DED" w:rsidP="008410A1">
      <w:pPr>
        <w:rPr>
          <w:rFonts w:ascii="Verdana" w:hAnsi="Verdana"/>
          <w:sz w:val="20"/>
          <w:szCs w:val="20"/>
        </w:rPr>
      </w:pPr>
      <w:r w:rsidRPr="000C27B6">
        <w:rPr>
          <w:rFonts w:ascii="Verdana" w:hAnsi="Verdana"/>
          <w:i/>
          <w:sz w:val="20"/>
          <w:szCs w:val="20"/>
        </w:rPr>
        <w:t>The Priorities for the Initiative are</w:t>
      </w:r>
      <w:r w:rsidRPr="000C27B6">
        <w:rPr>
          <w:rFonts w:ascii="Verdana" w:hAnsi="Verdana"/>
          <w:sz w:val="20"/>
          <w:szCs w:val="20"/>
        </w:rPr>
        <w:t>:</w:t>
      </w:r>
    </w:p>
    <w:p w14:paraId="757A55A9" w14:textId="77777777" w:rsidR="00975DED" w:rsidRPr="000C27B6" w:rsidRDefault="00975DED" w:rsidP="00975DED">
      <w:pPr>
        <w:contextualSpacing/>
        <w:rPr>
          <w:rFonts w:ascii="Verdana" w:hAnsi="Verdana"/>
          <w:sz w:val="20"/>
          <w:szCs w:val="20"/>
        </w:rPr>
      </w:pPr>
      <w:r w:rsidRPr="000C27B6">
        <w:rPr>
          <w:rFonts w:ascii="Verdana" w:hAnsi="Verdana"/>
          <w:sz w:val="20"/>
          <w:szCs w:val="20"/>
        </w:rPr>
        <w:t>1:</w:t>
      </w:r>
      <w:r w:rsidRPr="000C27B6">
        <w:rPr>
          <w:rFonts w:ascii="Verdana" w:hAnsi="Verdana"/>
          <w:sz w:val="20"/>
          <w:szCs w:val="20"/>
        </w:rPr>
        <w:tab/>
        <w:t xml:space="preserve">Strong voice of people with psychosocial disabilities </w:t>
      </w:r>
      <w:r w:rsidR="009904A0" w:rsidRPr="000C27B6">
        <w:rPr>
          <w:rFonts w:ascii="Verdana" w:hAnsi="Verdana"/>
          <w:i/>
          <w:sz w:val="20"/>
          <w:szCs w:val="20"/>
        </w:rPr>
        <w:t>– the foundation of our work</w:t>
      </w:r>
    </w:p>
    <w:p w14:paraId="71351ABE" w14:textId="77777777" w:rsidR="00975DED" w:rsidRPr="000C27B6" w:rsidRDefault="00975DED" w:rsidP="00975DED">
      <w:pPr>
        <w:contextualSpacing/>
        <w:rPr>
          <w:rFonts w:ascii="Verdana" w:hAnsi="Verdana"/>
          <w:sz w:val="20"/>
          <w:szCs w:val="20"/>
        </w:rPr>
      </w:pPr>
      <w:r w:rsidRPr="000C27B6">
        <w:rPr>
          <w:rFonts w:ascii="Verdana" w:hAnsi="Verdana"/>
          <w:sz w:val="20"/>
          <w:szCs w:val="20"/>
        </w:rPr>
        <w:t>2:</w:t>
      </w:r>
      <w:r w:rsidRPr="000C27B6">
        <w:rPr>
          <w:rFonts w:ascii="Verdana" w:hAnsi="Verdana"/>
          <w:sz w:val="20"/>
          <w:szCs w:val="20"/>
        </w:rPr>
        <w:tab/>
        <w:t>Community inclusion and participation</w:t>
      </w:r>
    </w:p>
    <w:p w14:paraId="1D4FF006" w14:textId="77777777" w:rsidR="00975DED" w:rsidRPr="000C27B6" w:rsidRDefault="00975DED" w:rsidP="00975DED">
      <w:pPr>
        <w:contextualSpacing/>
        <w:rPr>
          <w:rFonts w:ascii="Verdana" w:hAnsi="Verdana"/>
          <w:sz w:val="20"/>
          <w:szCs w:val="20"/>
        </w:rPr>
      </w:pPr>
      <w:r w:rsidRPr="000C27B6">
        <w:rPr>
          <w:rFonts w:ascii="Verdana" w:hAnsi="Verdana"/>
          <w:sz w:val="20"/>
          <w:szCs w:val="20"/>
        </w:rPr>
        <w:t>3:</w:t>
      </w:r>
      <w:r w:rsidRPr="000C27B6">
        <w:rPr>
          <w:rFonts w:ascii="Verdana" w:hAnsi="Verdana"/>
          <w:sz w:val="20"/>
          <w:szCs w:val="20"/>
        </w:rPr>
        <w:tab/>
        <w:t>Strong and person-centred systems</w:t>
      </w:r>
      <w:r w:rsidR="009904A0" w:rsidRPr="000C27B6">
        <w:rPr>
          <w:rFonts w:ascii="Verdana" w:hAnsi="Verdana"/>
          <w:sz w:val="20"/>
          <w:szCs w:val="20"/>
        </w:rPr>
        <w:t xml:space="preserve"> (including health systems)</w:t>
      </w:r>
    </w:p>
    <w:p w14:paraId="1EB7D98B" w14:textId="7EDC2C84" w:rsidR="00975DED" w:rsidRPr="000C27B6" w:rsidRDefault="00975DED" w:rsidP="00975DED">
      <w:pPr>
        <w:contextualSpacing/>
        <w:rPr>
          <w:rFonts w:ascii="Verdana" w:hAnsi="Verdana"/>
          <w:sz w:val="20"/>
          <w:szCs w:val="20"/>
        </w:rPr>
      </w:pPr>
      <w:r w:rsidRPr="000C27B6">
        <w:rPr>
          <w:rFonts w:ascii="Verdana" w:hAnsi="Verdana"/>
          <w:sz w:val="20"/>
          <w:szCs w:val="20"/>
        </w:rPr>
        <w:t>4:</w:t>
      </w:r>
      <w:r w:rsidRPr="000C27B6">
        <w:rPr>
          <w:rFonts w:ascii="Verdana" w:hAnsi="Verdana"/>
          <w:sz w:val="20"/>
          <w:szCs w:val="20"/>
        </w:rPr>
        <w:tab/>
        <w:t>Mental health is mainstreamed across sectors</w:t>
      </w:r>
      <w:r w:rsidR="008F08CD" w:rsidRPr="000C27B6">
        <w:rPr>
          <w:rFonts w:ascii="Verdana" w:hAnsi="Verdana"/>
          <w:sz w:val="20"/>
          <w:szCs w:val="20"/>
        </w:rPr>
        <w:t>, i</w:t>
      </w:r>
      <w:r w:rsidR="0039638B">
        <w:rPr>
          <w:rFonts w:ascii="Verdana" w:hAnsi="Verdana"/>
          <w:sz w:val="20"/>
          <w:szCs w:val="20"/>
        </w:rPr>
        <w:t>ncluding humanitarian settings,</w:t>
      </w:r>
      <w:r w:rsidR="00DF1F71">
        <w:rPr>
          <w:rFonts w:ascii="Verdana" w:hAnsi="Verdana"/>
          <w:sz w:val="20"/>
          <w:szCs w:val="20"/>
        </w:rPr>
        <w:t xml:space="preserve"> </w:t>
      </w:r>
      <w:r w:rsidR="008F08CD" w:rsidRPr="000C27B6">
        <w:rPr>
          <w:rFonts w:ascii="Verdana" w:hAnsi="Verdana"/>
          <w:sz w:val="20"/>
          <w:szCs w:val="20"/>
        </w:rPr>
        <w:t>other areas of health and disability, and livelihood</w:t>
      </w:r>
    </w:p>
    <w:p w14:paraId="0E21684A" w14:textId="77777777" w:rsidR="00975DED" w:rsidRPr="000C27B6" w:rsidRDefault="00975DED" w:rsidP="00975DED">
      <w:pPr>
        <w:contextualSpacing/>
        <w:rPr>
          <w:rFonts w:ascii="Verdana" w:hAnsi="Verdana"/>
          <w:sz w:val="20"/>
          <w:szCs w:val="20"/>
        </w:rPr>
      </w:pPr>
    </w:p>
    <w:p w14:paraId="32AA9A9A" w14:textId="61E93C33" w:rsidR="00975DED" w:rsidRPr="000C27B6" w:rsidRDefault="00975DED" w:rsidP="00975DED">
      <w:pPr>
        <w:contextualSpacing/>
        <w:rPr>
          <w:rFonts w:ascii="Verdana" w:hAnsi="Verdana"/>
          <w:sz w:val="20"/>
          <w:szCs w:val="20"/>
        </w:rPr>
      </w:pPr>
      <w:r w:rsidRPr="000C27B6">
        <w:rPr>
          <w:rFonts w:ascii="Verdana" w:hAnsi="Verdana"/>
          <w:i/>
          <w:sz w:val="20"/>
          <w:szCs w:val="20"/>
        </w:rPr>
        <w:t>Each of these priorities has indicators for success and targets to achieve between 2019-2023</w:t>
      </w:r>
      <w:r w:rsidR="002F0E5A" w:rsidRPr="000C27B6">
        <w:rPr>
          <w:rFonts w:ascii="Verdana" w:hAnsi="Verdana"/>
          <w:i/>
          <w:sz w:val="20"/>
          <w:szCs w:val="20"/>
        </w:rPr>
        <w:t xml:space="preserve">. We have also </w:t>
      </w:r>
      <w:r w:rsidR="00DF1F71" w:rsidRPr="000C27B6">
        <w:rPr>
          <w:rFonts w:ascii="Verdana" w:hAnsi="Verdana"/>
          <w:sz w:val="20"/>
          <w:szCs w:val="20"/>
        </w:rPr>
        <w:t>systematic</w:t>
      </w:r>
      <w:r w:rsidR="00DF1F71">
        <w:rPr>
          <w:rFonts w:ascii="Verdana" w:hAnsi="Verdana"/>
          <w:sz w:val="20"/>
          <w:szCs w:val="20"/>
        </w:rPr>
        <w:t>ally</w:t>
      </w:r>
      <w:r w:rsidR="00DF1F71" w:rsidRPr="000C27B6">
        <w:rPr>
          <w:rFonts w:ascii="Verdana" w:hAnsi="Verdana"/>
          <w:sz w:val="20"/>
          <w:szCs w:val="20"/>
        </w:rPr>
        <w:t xml:space="preserve"> </w:t>
      </w:r>
      <w:r w:rsidR="002F0E5A" w:rsidRPr="000C27B6">
        <w:rPr>
          <w:rFonts w:ascii="Verdana" w:hAnsi="Verdana"/>
          <w:i/>
          <w:sz w:val="20"/>
          <w:szCs w:val="20"/>
        </w:rPr>
        <w:t xml:space="preserve">identified </w:t>
      </w:r>
      <w:r w:rsidR="009B4DCF">
        <w:rPr>
          <w:rFonts w:ascii="Verdana" w:hAnsi="Verdana"/>
          <w:i/>
          <w:sz w:val="20"/>
          <w:szCs w:val="20"/>
        </w:rPr>
        <w:t>1</w:t>
      </w:r>
      <w:r w:rsidR="00DD3CE5">
        <w:rPr>
          <w:rFonts w:ascii="Verdana" w:hAnsi="Verdana"/>
          <w:i/>
          <w:sz w:val="20"/>
          <w:szCs w:val="20"/>
        </w:rPr>
        <w:t>1</w:t>
      </w:r>
      <w:r w:rsidR="002F0E5A" w:rsidRPr="00EB5005">
        <w:rPr>
          <w:rFonts w:ascii="Verdana" w:hAnsi="Verdana"/>
          <w:i/>
          <w:sz w:val="20"/>
          <w:szCs w:val="20"/>
        </w:rPr>
        <w:t xml:space="preserve"> priority countries</w:t>
      </w:r>
      <w:r w:rsidR="00D20DB1" w:rsidRPr="000C27B6">
        <w:rPr>
          <w:rFonts w:ascii="Verdana" w:hAnsi="Verdana"/>
          <w:sz w:val="20"/>
          <w:szCs w:val="20"/>
        </w:rPr>
        <w:t xml:space="preserve"> </w:t>
      </w:r>
      <w:r w:rsidR="002F0E5A" w:rsidRPr="000C27B6">
        <w:rPr>
          <w:rFonts w:ascii="Verdana" w:hAnsi="Verdana"/>
          <w:sz w:val="20"/>
          <w:szCs w:val="20"/>
        </w:rPr>
        <w:t>for the Initiative, where we will focus our work.</w:t>
      </w:r>
    </w:p>
    <w:p w14:paraId="55F9D6DE" w14:textId="77777777" w:rsidR="00975DED" w:rsidRPr="000C27B6" w:rsidRDefault="00975DED" w:rsidP="00975DED">
      <w:pPr>
        <w:contextualSpacing/>
        <w:rPr>
          <w:rFonts w:ascii="Verdana" w:hAnsi="Verdana"/>
          <w:sz w:val="20"/>
          <w:szCs w:val="20"/>
        </w:rPr>
      </w:pPr>
    </w:p>
    <w:p w14:paraId="6CB4E314" w14:textId="77777777" w:rsidR="00975DED" w:rsidRPr="000C27B6" w:rsidRDefault="00975DED" w:rsidP="00975DED">
      <w:pPr>
        <w:rPr>
          <w:rFonts w:ascii="Verdana" w:hAnsi="Verdana"/>
          <w:sz w:val="20"/>
          <w:szCs w:val="20"/>
        </w:rPr>
      </w:pPr>
      <w:r w:rsidRPr="000C27B6">
        <w:rPr>
          <w:rFonts w:ascii="Verdana" w:hAnsi="Verdana"/>
          <w:sz w:val="20"/>
          <w:szCs w:val="20"/>
        </w:rPr>
        <w:t xml:space="preserve">We will achieve these </w:t>
      </w:r>
      <w:r w:rsidR="00B908FC" w:rsidRPr="000C27B6">
        <w:rPr>
          <w:rFonts w:ascii="Verdana" w:hAnsi="Verdana"/>
          <w:sz w:val="20"/>
          <w:szCs w:val="20"/>
        </w:rPr>
        <w:t xml:space="preserve">priorities </w:t>
      </w:r>
      <w:r w:rsidRPr="000C27B6">
        <w:rPr>
          <w:rFonts w:ascii="Verdana" w:hAnsi="Verdana"/>
          <w:sz w:val="20"/>
          <w:szCs w:val="20"/>
        </w:rPr>
        <w:t xml:space="preserve">by building on our experience and that of partners. </w:t>
      </w:r>
      <w:r w:rsidRPr="000C27B6">
        <w:rPr>
          <w:rFonts w:ascii="Verdana" w:hAnsi="Verdana"/>
          <w:i/>
          <w:sz w:val="20"/>
          <w:szCs w:val="20"/>
        </w:rPr>
        <w:t>We will evaluate 7 specific models</w:t>
      </w:r>
      <w:r w:rsidR="008F08CD" w:rsidRPr="000C27B6">
        <w:rPr>
          <w:rFonts w:ascii="Verdana" w:hAnsi="Verdana"/>
          <w:i/>
          <w:sz w:val="20"/>
          <w:szCs w:val="20"/>
        </w:rPr>
        <w:t xml:space="preserve"> of work</w:t>
      </w:r>
      <w:r w:rsidRPr="000C27B6">
        <w:rPr>
          <w:rFonts w:ascii="Verdana" w:hAnsi="Verdana"/>
          <w:sz w:val="20"/>
          <w:szCs w:val="20"/>
        </w:rPr>
        <w:t xml:space="preserve"> that we have refined and believe to be impactful and cost-effective. We will document these for better dissemination in CBM and externally</w:t>
      </w:r>
      <w:r w:rsidR="00D20DB1" w:rsidRPr="000C27B6">
        <w:rPr>
          <w:rFonts w:ascii="Verdana" w:hAnsi="Verdana"/>
          <w:sz w:val="20"/>
          <w:szCs w:val="20"/>
        </w:rPr>
        <w:t xml:space="preserve">, and the Initiative will aim to have a full suite of </w:t>
      </w:r>
      <w:r w:rsidR="008E0808" w:rsidRPr="000C27B6">
        <w:rPr>
          <w:rFonts w:ascii="Verdana" w:hAnsi="Verdana"/>
          <w:sz w:val="20"/>
          <w:szCs w:val="20"/>
        </w:rPr>
        <w:t xml:space="preserve">these </w:t>
      </w:r>
      <w:r w:rsidR="00D20DB1" w:rsidRPr="000C27B6">
        <w:rPr>
          <w:rFonts w:ascii="Verdana" w:hAnsi="Verdana"/>
          <w:sz w:val="20"/>
          <w:szCs w:val="20"/>
        </w:rPr>
        <w:t xml:space="preserve">interventions in one country in each CBM region by 2023. </w:t>
      </w:r>
    </w:p>
    <w:p w14:paraId="72786DB3" w14:textId="233C0644" w:rsidR="00975DED" w:rsidRPr="000C27B6" w:rsidRDefault="00975DED" w:rsidP="00975DED">
      <w:pPr>
        <w:contextualSpacing/>
        <w:rPr>
          <w:rFonts w:ascii="Verdana" w:hAnsi="Verdana"/>
          <w:sz w:val="20"/>
          <w:szCs w:val="20"/>
        </w:rPr>
      </w:pPr>
      <w:r w:rsidRPr="000C27B6">
        <w:rPr>
          <w:rFonts w:ascii="Verdana" w:hAnsi="Verdana"/>
          <w:i/>
          <w:sz w:val="20"/>
          <w:szCs w:val="20"/>
        </w:rPr>
        <w:t xml:space="preserve">The Initiative will be effectively </w:t>
      </w:r>
      <w:r w:rsidR="008F08CD" w:rsidRPr="000C27B6">
        <w:rPr>
          <w:rFonts w:ascii="Verdana" w:hAnsi="Verdana"/>
          <w:i/>
          <w:sz w:val="20"/>
          <w:szCs w:val="20"/>
        </w:rPr>
        <w:t>overseen</w:t>
      </w:r>
      <w:r w:rsidRPr="000C27B6">
        <w:rPr>
          <w:rFonts w:ascii="Verdana" w:hAnsi="Verdana"/>
          <w:i/>
          <w:sz w:val="20"/>
          <w:szCs w:val="20"/>
        </w:rPr>
        <w:t xml:space="preserve"> by a more cohesive Core </w:t>
      </w:r>
      <w:r w:rsidR="00D6367C" w:rsidRPr="000C27B6">
        <w:rPr>
          <w:rFonts w:ascii="Verdana" w:hAnsi="Verdana"/>
          <w:i/>
          <w:sz w:val="20"/>
          <w:szCs w:val="20"/>
        </w:rPr>
        <w:t>Initiative</w:t>
      </w:r>
      <w:r w:rsidRPr="000C27B6">
        <w:rPr>
          <w:rFonts w:ascii="Verdana" w:hAnsi="Verdana"/>
          <w:sz w:val="20"/>
          <w:szCs w:val="20"/>
        </w:rPr>
        <w:t xml:space="preserve"> </w:t>
      </w:r>
      <w:r w:rsidRPr="000C27B6">
        <w:rPr>
          <w:rFonts w:ascii="Verdana" w:hAnsi="Verdana"/>
          <w:i/>
          <w:sz w:val="20"/>
          <w:szCs w:val="20"/>
        </w:rPr>
        <w:t>Team</w:t>
      </w:r>
      <w:r w:rsidRPr="000C27B6">
        <w:rPr>
          <w:rFonts w:ascii="Verdana" w:hAnsi="Verdana"/>
          <w:sz w:val="20"/>
          <w:szCs w:val="20"/>
        </w:rPr>
        <w:t xml:space="preserve"> made up </w:t>
      </w:r>
      <w:r w:rsidR="00D6367C" w:rsidRPr="000C27B6">
        <w:rPr>
          <w:rFonts w:ascii="Verdana" w:hAnsi="Verdana"/>
          <w:sz w:val="20"/>
          <w:szCs w:val="20"/>
        </w:rPr>
        <w:t xml:space="preserve">of Global and Regional Advisors, </w:t>
      </w:r>
      <w:r w:rsidRPr="000C27B6">
        <w:rPr>
          <w:rFonts w:ascii="Verdana" w:hAnsi="Verdana"/>
          <w:sz w:val="20"/>
          <w:szCs w:val="20"/>
        </w:rPr>
        <w:t xml:space="preserve">an Initiative Director. </w:t>
      </w:r>
      <w:r w:rsidR="002F0E5A" w:rsidRPr="000C27B6">
        <w:rPr>
          <w:rFonts w:ascii="Verdana" w:hAnsi="Verdana"/>
          <w:sz w:val="20"/>
          <w:szCs w:val="20"/>
        </w:rPr>
        <w:t xml:space="preserve">We will follow revised </w:t>
      </w:r>
      <w:r w:rsidR="00DF1F71">
        <w:rPr>
          <w:rFonts w:ascii="Verdana" w:hAnsi="Verdana"/>
          <w:sz w:val="20"/>
          <w:szCs w:val="20"/>
        </w:rPr>
        <w:t>processes in CBM, particularly working closely with country offices and Member Associations as a technical advisory team (3</w:t>
      </w:r>
      <w:r w:rsidR="002F0E5A" w:rsidRPr="000C27B6">
        <w:rPr>
          <w:rFonts w:ascii="Verdana" w:hAnsi="Verdana"/>
          <w:sz w:val="20"/>
          <w:szCs w:val="20"/>
        </w:rPr>
        <w:t xml:space="preserve">-way </w:t>
      </w:r>
      <w:r w:rsidR="008E0808" w:rsidRPr="000C27B6">
        <w:rPr>
          <w:rFonts w:ascii="Verdana" w:hAnsi="Verdana"/>
          <w:sz w:val="20"/>
          <w:szCs w:val="20"/>
        </w:rPr>
        <w:t>collaboration</w:t>
      </w:r>
      <w:r w:rsidR="00DF1F71">
        <w:rPr>
          <w:rFonts w:ascii="Verdana" w:hAnsi="Verdana"/>
          <w:sz w:val="20"/>
          <w:szCs w:val="20"/>
        </w:rPr>
        <w:t>),</w:t>
      </w:r>
      <w:r w:rsidR="002F0E5A" w:rsidRPr="000C27B6">
        <w:rPr>
          <w:rFonts w:ascii="Verdana" w:hAnsi="Verdana"/>
          <w:sz w:val="20"/>
          <w:szCs w:val="20"/>
        </w:rPr>
        <w:t xml:space="preserve"> and t</w:t>
      </w:r>
      <w:r w:rsidRPr="000C27B6">
        <w:rPr>
          <w:rFonts w:ascii="Verdana" w:hAnsi="Verdana"/>
          <w:sz w:val="20"/>
          <w:szCs w:val="20"/>
        </w:rPr>
        <w:t xml:space="preserve">here will be significant investment in advisory capacity at local level. </w:t>
      </w:r>
    </w:p>
    <w:p w14:paraId="11155A8D" w14:textId="77777777" w:rsidR="00975DED" w:rsidRPr="000C27B6" w:rsidRDefault="00975DED" w:rsidP="00975DED">
      <w:pPr>
        <w:contextualSpacing/>
        <w:rPr>
          <w:rFonts w:ascii="Verdana" w:hAnsi="Verdana"/>
          <w:sz w:val="20"/>
          <w:szCs w:val="20"/>
        </w:rPr>
      </w:pPr>
    </w:p>
    <w:p w14:paraId="7B3F83B3" w14:textId="77777777" w:rsidR="00975DED" w:rsidRPr="000C27B6" w:rsidRDefault="00975DED" w:rsidP="00975DED">
      <w:pPr>
        <w:contextualSpacing/>
        <w:rPr>
          <w:rFonts w:ascii="Verdana" w:hAnsi="Verdana"/>
          <w:sz w:val="20"/>
          <w:szCs w:val="20"/>
        </w:rPr>
      </w:pPr>
      <w:r w:rsidRPr="000C27B6">
        <w:rPr>
          <w:rFonts w:ascii="Verdana" w:hAnsi="Verdana"/>
          <w:i/>
          <w:sz w:val="20"/>
          <w:szCs w:val="20"/>
        </w:rPr>
        <w:t>Effective communication with other parts of CBM and external partners</w:t>
      </w:r>
      <w:r w:rsidR="00B908FC" w:rsidRPr="000C27B6">
        <w:rPr>
          <w:rFonts w:ascii="Verdana" w:hAnsi="Verdana"/>
          <w:sz w:val="20"/>
          <w:szCs w:val="20"/>
        </w:rPr>
        <w:t xml:space="preserve"> will be achieved</w:t>
      </w:r>
      <w:r w:rsidRPr="000C27B6">
        <w:rPr>
          <w:rFonts w:ascii="Verdana" w:hAnsi="Verdana"/>
          <w:sz w:val="20"/>
          <w:szCs w:val="20"/>
        </w:rPr>
        <w:t xml:space="preserve"> through use of CBM’s communication channels including social media, newsletters and webinars, as well as CMH Initiative Communities of Interest and Practice and direct communication. </w:t>
      </w:r>
    </w:p>
    <w:p w14:paraId="4C99127A" w14:textId="77777777" w:rsidR="00DF1F71" w:rsidRDefault="00DF1F71" w:rsidP="00975DED">
      <w:pPr>
        <w:contextualSpacing/>
        <w:rPr>
          <w:rFonts w:ascii="Verdana" w:hAnsi="Verdana"/>
          <w:sz w:val="20"/>
          <w:szCs w:val="20"/>
        </w:rPr>
      </w:pPr>
    </w:p>
    <w:p w14:paraId="4EAC57DF" w14:textId="6D6D3283" w:rsidR="00975DED" w:rsidRPr="000C27B6" w:rsidRDefault="00975DED" w:rsidP="00975DED">
      <w:pPr>
        <w:contextualSpacing/>
        <w:rPr>
          <w:rFonts w:ascii="Verdana" w:hAnsi="Verdana"/>
          <w:sz w:val="20"/>
          <w:szCs w:val="20"/>
        </w:rPr>
      </w:pPr>
      <w:r w:rsidRPr="000C27B6">
        <w:rPr>
          <w:rFonts w:ascii="Verdana" w:hAnsi="Verdana"/>
          <w:sz w:val="20"/>
          <w:szCs w:val="20"/>
        </w:rPr>
        <w:t xml:space="preserve">We have focused on a small but influential set of Alliance partners. We will continue our strong link with WHO and global DPO representative </w:t>
      </w:r>
      <w:proofErr w:type="gramStart"/>
      <w:r w:rsidRPr="000C27B6">
        <w:rPr>
          <w:rFonts w:ascii="Verdana" w:hAnsi="Verdana"/>
          <w:sz w:val="20"/>
          <w:szCs w:val="20"/>
        </w:rPr>
        <w:t>organisations, and</w:t>
      </w:r>
      <w:proofErr w:type="gramEnd"/>
      <w:r w:rsidRPr="000C27B6">
        <w:rPr>
          <w:rFonts w:ascii="Verdana" w:hAnsi="Verdana"/>
          <w:sz w:val="20"/>
          <w:szCs w:val="20"/>
        </w:rPr>
        <w:t xml:space="preserve"> invest time in engaging with new actors in Global Mental Health.</w:t>
      </w:r>
      <w:r w:rsidR="008F08CD" w:rsidRPr="000C27B6">
        <w:rPr>
          <w:rFonts w:ascii="Verdana" w:hAnsi="Verdana"/>
          <w:sz w:val="20"/>
          <w:szCs w:val="20"/>
        </w:rPr>
        <w:t xml:space="preserve"> This will allow us to reach more people than would be possible by only working in the field with partners, and to influence the wider direction of the field, for example emphasising more inclusive approaches.</w:t>
      </w:r>
    </w:p>
    <w:p w14:paraId="44B3EAF1" w14:textId="77777777" w:rsidR="002F0E5A" w:rsidRPr="000C27B6" w:rsidRDefault="002F0E5A" w:rsidP="00975DED">
      <w:pPr>
        <w:contextualSpacing/>
        <w:rPr>
          <w:rFonts w:ascii="Verdana" w:hAnsi="Verdana"/>
          <w:sz w:val="20"/>
          <w:szCs w:val="20"/>
        </w:rPr>
      </w:pPr>
    </w:p>
    <w:p w14:paraId="4548ECBA" w14:textId="77777777" w:rsidR="002F0E5A" w:rsidRPr="000C27B6" w:rsidRDefault="002F0E5A" w:rsidP="00975DED">
      <w:pPr>
        <w:rPr>
          <w:rFonts w:ascii="Verdana" w:hAnsi="Verdana"/>
          <w:i/>
          <w:sz w:val="20"/>
          <w:szCs w:val="20"/>
        </w:rPr>
      </w:pPr>
      <w:r w:rsidRPr="00DF1F71">
        <w:rPr>
          <w:rFonts w:ascii="Verdana" w:hAnsi="Verdana"/>
          <w:i/>
          <w:sz w:val="20"/>
          <w:szCs w:val="20"/>
        </w:rPr>
        <w:t>We will resource the work</w:t>
      </w:r>
      <w:r w:rsidRPr="00DF1F71">
        <w:rPr>
          <w:rFonts w:ascii="Verdana" w:hAnsi="Verdana"/>
          <w:sz w:val="20"/>
          <w:szCs w:val="20"/>
        </w:rPr>
        <w:t xml:space="preserve"> by closely liaising with Member Association</w:t>
      </w:r>
      <w:r w:rsidR="00D6367C" w:rsidRPr="00DF1F71">
        <w:rPr>
          <w:rFonts w:ascii="Verdana" w:hAnsi="Verdana"/>
          <w:sz w:val="20"/>
          <w:szCs w:val="20"/>
        </w:rPr>
        <w:t>s</w:t>
      </w:r>
      <w:r w:rsidRPr="00DF1F71">
        <w:rPr>
          <w:rFonts w:ascii="Verdana" w:hAnsi="Verdana"/>
          <w:sz w:val="20"/>
          <w:szCs w:val="20"/>
        </w:rPr>
        <w:t xml:space="preserve"> </w:t>
      </w:r>
      <w:proofErr w:type="gramStart"/>
      <w:r w:rsidRPr="00DF1F71">
        <w:rPr>
          <w:rFonts w:ascii="Verdana" w:hAnsi="Verdana"/>
          <w:sz w:val="20"/>
          <w:szCs w:val="20"/>
        </w:rPr>
        <w:t>in order to</w:t>
      </w:r>
      <w:proofErr w:type="gramEnd"/>
      <w:r w:rsidRPr="00DF1F71">
        <w:rPr>
          <w:rFonts w:ascii="Verdana" w:hAnsi="Verdana"/>
          <w:sz w:val="20"/>
          <w:szCs w:val="20"/>
        </w:rPr>
        <w:t xml:space="preserve"> both refine our messaging for direct fundraising to individuals, and </w:t>
      </w:r>
      <w:r w:rsidR="0056736B" w:rsidRPr="00DF1F71">
        <w:rPr>
          <w:rFonts w:ascii="Verdana" w:hAnsi="Verdana"/>
          <w:sz w:val="20"/>
          <w:szCs w:val="20"/>
        </w:rPr>
        <w:t xml:space="preserve">to position CBM as a trusted partner in the ‘new world’ of Global Mental Health and the increased </w:t>
      </w:r>
      <w:r w:rsidR="00D6367C" w:rsidRPr="00DF1F71">
        <w:rPr>
          <w:rFonts w:ascii="Verdana" w:hAnsi="Verdana"/>
          <w:sz w:val="20"/>
          <w:szCs w:val="20"/>
        </w:rPr>
        <w:t xml:space="preserve">institutional </w:t>
      </w:r>
      <w:r w:rsidR="0056736B" w:rsidRPr="00DF1F71">
        <w:rPr>
          <w:rFonts w:ascii="Verdana" w:hAnsi="Verdana"/>
          <w:sz w:val="20"/>
          <w:szCs w:val="20"/>
        </w:rPr>
        <w:t>resources</w:t>
      </w:r>
      <w:r w:rsidR="00D20DB1" w:rsidRPr="00DF1F71">
        <w:rPr>
          <w:rFonts w:ascii="Verdana" w:hAnsi="Verdana"/>
          <w:sz w:val="20"/>
          <w:szCs w:val="20"/>
        </w:rPr>
        <w:t xml:space="preserve"> expected to flow through this.</w:t>
      </w:r>
    </w:p>
    <w:p w14:paraId="19AE78DC" w14:textId="77777777" w:rsidR="00975DED" w:rsidRPr="000C27B6" w:rsidRDefault="00975DED" w:rsidP="00975DED">
      <w:pPr>
        <w:contextualSpacing/>
        <w:rPr>
          <w:rFonts w:ascii="Verdana" w:hAnsi="Verdana"/>
          <w:sz w:val="20"/>
          <w:szCs w:val="20"/>
        </w:rPr>
      </w:pPr>
    </w:p>
    <w:p w14:paraId="555F48DE" w14:textId="77777777" w:rsidR="008410A1" w:rsidRPr="000C27B6" w:rsidRDefault="00713E71" w:rsidP="00C61587">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 w:name="_Toc4785652"/>
      <w:r w:rsidRPr="000C27B6">
        <w:rPr>
          <w:rFonts w:ascii="Verdana" w:hAnsi="Verdana"/>
          <w:b/>
          <w:color w:val="C00000"/>
          <w:sz w:val="20"/>
          <w:szCs w:val="20"/>
        </w:rPr>
        <w:lastRenderedPageBreak/>
        <w:t>2.</w:t>
      </w:r>
      <w:r w:rsidRPr="000C27B6">
        <w:rPr>
          <w:rFonts w:ascii="Verdana" w:hAnsi="Verdana"/>
          <w:b/>
          <w:color w:val="C00000"/>
          <w:sz w:val="20"/>
          <w:szCs w:val="20"/>
        </w:rPr>
        <w:tab/>
        <w:t>Introduction</w:t>
      </w:r>
      <w:bookmarkEnd w:id="1"/>
    </w:p>
    <w:p w14:paraId="6AF5C345" w14:textId="77777777" w:rsidR="00DF1F71" w:rsidRDefault="00DF1F71" w:rsidP="008410A1">
      <w:pPr>
        <w:rPr>
          <w:rFonts w:ascii="Verdana" w:hAnsi="Verdana"/>
          <w:sz w:val="20"/>
          <w:szCs w:val="20"/>
        </w:rPr>
      </w:pPr>
    </w:p>
    <w:p w14:paraId="437B4849" w14:textId="1DEB67B1" w:rsidR="00D37F91" w:rsidRPr="000C27B6" w:rsidRDefault="00D37F91" w:rsidP="008410A1">
      <w:pPr>
        <w:rPr>
          <w:rFonts w:ascii="Verdana" w:hAnsi="Verdana"/>
          <w:sz w:val="20"/>
          <w:szCs w:val="20"/>
        </w:rPr>
      </w:pPr>
      <w:r w:rsidRPr="000C27B6">
        <w:rPr>
          <w:rFonts w:ascii="Verdana" w:hAnsi="Verdana"/>
          <w:sz w:val="20"/>
          <w:szCs w:val="20"/>
        </w:rPr>
        <w:t xml:space="preserve">As CBM </w:t>
      </w:r>
      <w:r w:rsidR="006A4F63" w:rsidRPr="000C27B6">
        <w:rPr>
          <w:rFonts w:ascii="Verdana" w:hAnsi="Verdana"/>
          <w:sz w:val="20"/>
          <w:szCs w:val="20"/>
        </w:rPr>
        <w:t>approaches</w:t>
      </w:r>
      <w:r w:rsidRPr="000C27B6">
        <w:rPr>
          <w:rFonts w:ascii="Verdana" w:hAnsi="Verdana"/>
          <w:sz w:val="20"/>
          <w:szCs w:val="20"/>
        </w:rPr>
        <w:t xml:space="preserve"> 15 years of work </w:t>
      </w:r>
      <w:proofErr w:type="gramStart"/>
      <w:r w:rsidRPr="000C27B6">
        <w:rPr>
          <w:rFonts w:ascii="Verdana" w:hAnsi="Verdana"/>
          <w:sz w:val="20"/>
          <w:szCs w:val="20"/>
        </w:rPr>
        <w:t>in the area of</w:t>
      </w:r>
      <w:proofErr w:type="gramEnd"/>
      <w:r w:rsidRPr="000C27B6">
        <w:rPr>
          <w:rFonts w:ascii="Verdana" w:hAnsi="Verdana"/>
          <w:sz w:val="20"/>
          <w:szCs w:val="20"/>
        </w:rPr>
        <w:t xml:space="preserve"> mental health, we have the unprecedented opportunity to capitalise on the growth of interest and opportunities for </w:t>
      </w:r>
      <w:r w:rsidR="000B5A6C" w:rsidRPr="000C27B6">
        <w:rPr>
          <w:rFonts w:ascii="Verdana" w:hAnsi="Verdana"/>
          <w:sz w:val="20"/>
          <w:szCs w:val="20"/>
        </w:rPr>
        <w:t>funding</w:t>
      </w:r>
      <w:r w:rsidRPr="000C27B6">
        <w:rPr>
          <w:rFonts w:ascii="Verdana" w:hAnsi="Verdana"/>
          <w:sz w:val="20"/>
          <w:szCs w:val="20"/>
        </w:rPr>
        <w:t xml:space="preserve"> in th</w:t>
      </w:r>
      <w:r w:rsidR="00E308E4" w:rsidRPr="000C27B6">
        <w:rPr>
          <w:rFonts w:ascii="Verdana" w:hAnsi="Verdana"/>
          <w:sz w:val="20"/>
          <w:szCs w:val="20"/>
        </w:rPr>
        <w:t>is</w:t>
      </w:r>
      <w:r w:rsidRPr="000C27B6">
        <w:rPr>
          <w:rFonts w:ascii="Verdana" w:hAnsi="Verdana"/>
          <w:sz w:val="20"/>
          <w:szCs w:val="20"/>
        </w:rPr>
        <w:t xml:space="preserve"> area of </w:t>
      </w:r>
      <w:r w:rsidR="00E308E4" w:rsidRPr="000C27B6">
        <w:rPr>
          <w:rFonts w:ascii="Verdana" w:hAnsi="Verdana"/>
          <w:sz w:val="20"/>
          <w:szCs w:val="20"/>
        </w:rPr>
        <w:t>inclusive</w:t>
      </w:r>
      <w:r w:rsidRPr="000C27B6">
        <w:rPr>
          <w:rFonts w:ascii="Verdana" w:hAnsi="Verdana"/>
          <w:sz w:val="20"/>
          <w:szCs w:val="20"/>
        </w:rPr>
        <w:t xml:space="preserve"> development, and to build on our already strong foundations.</w:t>
      </w:r>
    </w:p>
    <w:p w14:paraId="6B90F7FA" w14:textId="77777777" w:rsidR="00B908FC" w:rsidRPr="000C27B6" w:rsidRDefault="00B908FC" w:rsidP="00B908FC">
      <w:pPr>
        <w:spacing w:after="0" w:line="240" w:lineRule="auto"/>
        <w:rPr>
          <w:rFonts w:ascii="Verdana" w:hAnsi="Verdana"/>
          <w:sz w:val="20"/>
          <w:szCs w:val="20"/>
        </w:rPr>
      </w:pPr>
      <w:r w:rsidRPr="000C27B6">
        <w:rPr>
          <w:rFonts w:ascii="Verdana" w:hAnsi="Verdana"/>
          <w:sz w:val="20"/>
          <w:szCs w:val="20"/>
        </w:rPr>
        <w:t xml:space="preserve">Through this Initiative, we will further establish CBM as an important global player, making a meaningful contribution to increasing prioritisation of MH as a global development concern within the SDGs. There is good reason to believe that funding is likely to increase substantially for mental health globally. </w:t>
      </w:r>
      <w:r w:rsidRPr="00517E62">
        <w:rPr>
          <w:rFonts w:ascii="Verdana" w:hAnsi="Verdana"/>
          <w:i/>
          <w:sz w:val="20"/>
          <w:szCs w:val="20"/>
        </w:rPr>
        <w:t>The Initiative will position CBM as a proven entity with the track record, capacity and expertise to deliver evidence-based change at scale with increased opportunities for growing our funding and impact in mental health.</w:t>
      </w:r>
      <w:r w:rsidRPr="000C27B6">
        <w:rPr>
          <w:rFonts w:ascii="Verdana" w:hAnsi="Verdana"/>
          <w:sz w:val="20"/>
          <w:szCs w:val="20"/>
        </w:rPr>
        <w:t xml:space="preserve">  </w:t>
      </w:r>
    </w:p>
    <w:p w14:paraId="33861B65" w14:textId="77777777" w:rsidR="00B908FC" w:rsidRPr="000C27B6" w:rsidRDefault="00B908FC" w:rsidP="00B908FC">
      <w:pPr>
        <w:spacing w:after="0" w:line="240" w:lineRule="auto"/>
        <w:rPr>
          <w:rFonts w:ascii="Verdana" w:hAnsi="Verdana"/>
          <w:sz w:val="20"/>
          <w:szCs w:val="20"/>
        </w:rPr>
      </w:pPr>
    </w:p>
    <w:p w14:paraId="3AD5C8FC" w14:textId="77777777" w:rsidR="00D37F91" w:rsidRPr="000C27B6" w:rsidRDefault="00D37F91" w:rsidP="008410A1">
      <w:pPr>
        <w:rPr>
          <w:rFonts w:ascii="Verdana" w:hAnsi="Verdana"/>
          <w:sz w:val="20"/>
          <w:szCs w:val="20"/>
        </w:rPr>
      </w:pPr>
      <w:r w:rsidRPr="000C27B6">
        <w:rPr>
          <w:rFonts w:ascii="Verdana" w:hAnsi="Verdana"/>
          <w:sz w:val="20"/>
          <w:szCs w:val="20"/>
        </w:rPr>
        <w:t xml:space="preserve">This plan is the result of extensive consultations within CBM, through our partners and alliances, and an examination of the current context and trends in the wider world of global mental health, psychosocial disability, and </w:t>
      </w:r>
      <w:r w:rsidR="000B5A6C" w:rsidRPr="000C27B6">
        <w:rPr>
          <w:rFonts w:ascii="Verdana" w:hAnsi="Verdana"/>
          <w:sz w:val="20"/>
          <w:szCs w:val="20"/>
        </w:rPr>
        <w:t xml:space="preserve">international </w:t>
      </w:r>
      <w:r w:rsidRPr="000C27B6">
        <w:rPr>
          <w:rFonts w:ascii="Verdana" w:hAnsi="Verdana"/>
          <w:sz w:val="20"/>
          <w:szCs w:val="20"/>
        </w:rPr>
        <w:t xml:space="preserve">development. </w:t>
      </w:r>
      <w:r w:rsidR="005B0F74" w:rsidRPr="000C27B6">
        <w:rPr>
          <w:rFonts w:ascii="Verdana" w:hAnsi="Verdana"/>
          <w:sz w:val="20"/>
          <w:szCs w:val="20"/>
        </w:rPr>
        <w:t xml:space="preserve">It recognises the foundations built on our work in the field, including in humanitarian contexts and Community Based Inclusive Development, as well as engagement with governments in systems strengthening. </w:t>
      </w:r>
    </w:p>
    <w:p w14:paraId="368C367A" w14:textId="77777777" w:rsidR="00D37F91" w:rsidRPr="000C27B6" w:rsidRDefault="00287F28" w:rsidP="00287F28">
      <w:pPr>
        <w:rPr>
          <w:rFonts w:ascii="Verdana" w:hAnsi="Verdana"/>
          <w:sz w:val="20"/>
          <w:szCs w:val="20"/>
        </w:rPr>
      </w:pPr>
      <w:r w:rsidRPr="000C27B6">
        <w:rPr>
          <w:rFonts w:ascii="Verdana" w:hAnsi="Verdana"/>
          <w:sz w:val="20"/>
          <w:szCs w:val="20"/>
        </w:rPr>
        <w:t xml:space="preserve">The plan starts with a background to our history in the field, an analysis of the current context in which we </w:t>
      </w:r>
      <w:r w:rsidR="003E77E5" w:rsidRPr="000C27B6">
        <w:rPr>
          <w:rFonts w:ascii="Verdana" w:hAnsi="Verdana"/>
          <w:sz w:val="20"/>
          <w:szCs w:val="20"/>
        </w:rPr>
        <w:t>want</w:t>
      </w:r>
      <w:r w:rsidRPr="000C27B6">
        <w:rPr>
          <w:rFonts w:ascii="Verdana" w:hAnsi="Verdana"/>
          <w:sz w:val="20"/>
          <w:szCs w:val="20"/>
        </w:rPr>
        <w:t xml:space="preserve"> to work, and the views expressed during our consultation and survey about the way that we should work in the future (the </w:t>
      </w:r>
      <w:r w:rsidRPr="000C27B6">
        <w:rPr>
          <w:rFonts w:ascii="Verdana" w:hAnsi="Verdana"/>
          <w:b/>
          <w:i/>
          <w:sz w:val="20"/>
          <w:szCs w:val="20"/>
        </w:rPr>
        <w:t>why</w:t>
      </w:r>
      <w:r w:rsidRPr="000C27B6">
        <w:rPr>
          <w:rFonts w:ascii="Verdana" w:hAnsi="Verdana"/>
          <w:sz w:val="20"/>
          <w:szCs w:val="20"/>
        </w:rPr>
        <w:t xml:space="preserve">). We then share the outcomes of the participatory planning process we undertook, taking these contextual elements into account and incorporating the views of a diverse group of </w:t>
      </w:r>
      <w:r w:rsidR="00A971E1" w:rsidRPr="000C27B6">
        <w:rPr>
          <w:rFonts w:ascii="Verdana" w:hAnsi="Verdana"/>
          <w:sz w:val="20"/>
          <w:szCs w:val="20"/>
        </w:rPr>
        <w:t xml:space="preserve">our </w:t>
      </w:r>
      <w:r w:rsidRPr="000C27B6">
        <w:rPr>
          <w:rFonts w:ascii="Verdana" w:hAnsi="Verdana"/>
          <w:sz w:val="20"/>
          <w:szCs w:val="20"/>
        </w:rPr>
        <w:t>stakeholders. This resulted in a set of priorities and objectives for growing this work in volume and quality (</w:t>
      </w:r>
      <w:proofErr w:type="gramStart"/>
      <w:r w:rsidRPr="000C27B6">
        <w:rPr>
          <w:rFonts w:ascii="Verdana" w:hAnsi="Verdana"/>
          <w:sz w:val="20"/>
          <w:szCs w:val="20"/>
        </w:rPr>
        <w:t xml:space="preserve">the </w:t>
      </w:r>
      <w:r w:rsidRPr="000C27B6">
        <w:rPr>
          <w:rFonts w:ascii="Verdana" w:hAnsi="Verdana"/>
          <w:b/>
          <w:i/>
          <w:sz w:val="20"/>
          <w:szCs w:val="20"/>
        </w:rPr>
        <w:t>what</w:t>
      </w:r>
      <w:proofErr w:type="gramEnd"/>
      <w:r w:rsidRPr="000C27B6">
        <w:rPr>
          <w:rFonts w:ascii="Verdana" w:hAnsi="Verdana"/>
          <w:sz w:val="20"/>
          <w:szCs w:val="20"/>
        </w:rPr>
        <w:t xml:space="preserve">). Finally, we look at how we propose to resource this work, in terms of ensuring the management and delivery structures of the Initiative are fit for purpose, that we </w:t>
      </w:r>
      <w:proofErr w:type="gramStart"/>
      <w:r w:rsidRPr="000C27B6">
        <w:rPr>
          <w:rFonts w:ascii="Verdana" w:hAnsi="Verdana"/>
          <w:sz w:val="20"/>
          <w:szCs w:val="20"/>
        </w:rPr>
        <w:t>are able to</w:t>
      </w:r>
      <w:proofErr w:type="gramEnd"/>
      <w:r w:rsidRPr="000C27B6">
        <w:rPr>
          <w:rFonts w:ascii="Verdana" w:hAnsi="Verdana"/>
          <w:sz w:val="20"/>
          <w:szCs w:val="20"/>
        </w:rPr>
        <w:t xml:space="preserve"> resource both these internal processes, and crucially, the scale up of programmes that would allow our partners to reach more people with impactful, quality and accountable work</w:t>
      </w:r>
      <w:r w:rsidR="00754494" w:rsidRPr="000C27B6">
        <w:rPr>
          <w:rFonts w:ascii="Verdana" w:hAnsi="Verdana"/>
          <w:sz w:val="20"/>
          <w:szCs w:val="20"/>
        </w:rPr>
        <w:t xml:space="preserve"> (the </w:t>
      </w:r>
      <w:r w:rsidR="00754494" w:rsidRPr="000C27B6">
        <w:rPr>
          <w:rFonts w:ascii="Verdana" w:hAnsi="Verdana"/>
          <w:b/>
          <w:i/>
          <w:sz w:val="20"/>
          <w:szCs w:val="20"/>
        </w:rPr>
        <w:t>how</w:t>
      </w:r>
      <w:r w:rsidR="00754494" w:rsidRPr="000C27B6">
        <w:rPr>
          <w:rFonts w:ascii="Verdana" w:hAnsi="Verdana"/>
          <w:sz w:val="20"/>
          <w:szCs w:val="20"/>
        </w:rPr>
        <w:t>)</w:t>
      </w:r>
      <w:r w:rsidRPr="000C27B6">
        <w:rPr>
          <w:rFonts w:ascii="Verdana" w:hAnsi="Verdana"/>
          <w:sz w:val="20"/>
          <w:szCs w:val="20"/>
        </w:rPr>
        <w:t xml:space="preserve">. </w:t>
      </w:r>
    </w:p>
    <w:p w14:paraId="3C12B260" w14:textId="5AE94795" w:rsidR="00E651F9" w:rsidRPr="000C27B6" w:rsidRDefault="00E651F9">
      <w:pPr>
        <w:rPr>
          <w:rFonts w:ascii="Verdana" w:hAnsi="Verdana"/>
          <w:b/>
          <w:sz w:val="20"/>
          <w:szCs w:val="20"/>
        </w:rPr>
      </w:pPr>
    </w:p>
    <w:p w14:paraId="3451CE5D" w14:textId="77777777" w:rsidR="00F77D7D" w:rsidRPr="000C27B6" w:rsidRDefault="002F0E5A">
      <w:pPr>
        <w:rPr>
          <w:rFonts w:ascii="Verdana" w:hAnsi="Verdana"/>
          <w:b/>
          <w:sz w:val="20"/>
          <w:szCs w:val="20"/>
        </w:rPr>
      </w:pPr>
      <w:r w:rsidRPr="000C27B6">
        <w:rPr>
          <w:rFonts w:ascii="Verdana" w:hAnsi="Verdana"/>
          <w:b/>
          <w:sz w:val="20"/>
          <w:szCs w:val="20"/>
        </w:rPr>
        <w:t>WHY</w:t>
      </w:r>
    </w:p>
    <w:p w14:paraId="4166962F" w14:textId="77777777" w:rsidR="008410A1" w:rsidRPr="000C27B6" w:rsidRDefault="00713E71" w:rsidP="00C61587">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2" w:name="_Toc4785653"/>
      <w:r w:rsidRPr="000C27B6">
        <w:rPr>
          <w:rFonts w:ascii="Verdana" w:hAnsi="Verdana"/>
          <w:b/>
          <w:color w:val="C00000"/>
          <w:sz w:val="20"/>
          <w:szCs w:val="20"/>
        </w:rPr>
        <w:t>3.</w:t>
      </w:r>
      <w:r w:rsidRPr="000C27B6">
        <w:rPr>
          <w:rFonts w:ascii="Verdana" w:hAnsi="Verdana"/>
          <w:b/>
          <w:color w:val="C00000"/>
          <w:sz w:val="20"/>
          <w:szCs w:val="20"/>
        </w:rPr>
        <w:tab/>
        <w:t>Background</w:t>
      </w:r>
      <w:bookmarkEnd w:id="2"/>
    </w:p>
    <w:p w14:paraId="41667D95" w14:textId="77777777" w:rsidR="00DF1F71" w:rsidRDefault="00DF1F71" w:rsidP="008E2857">
      <w:pPr>
        <w:spacing w:after="0"/>
        <w:rPr>
          <w:rFonts w:ascii="Verdana" w:eastAsiaTheme="majorEastAsia" w:hAnsi="Verdana" w:cstheme="majorBidi"/>
          <w:color w:val="C00000"/>
          <w:sz w:val="20"/>
          <w:szCs w:val="20"/>
        </w:rPr>
      </w:pPr>
    </w:p>
    <w:p w14:paraId="64F8E346" w14:textId="5F57B8C5" w:rsidR="003214A4" w:rsidRPr="000C27B6" w:rsidRDefault="003214A4" w:rsidP="003214A4">
      <w:pPr>
        <w:spacing w:after="0" w:line="240" w:lineRule="auto"/>
        <w:rPr>
          <w:rFonts w:ascii="Verdana" w:hAnsi="Verdana"/>
          <w:sz w:val="20"/>
          <w:szCs w:val="20"/>
        </w:rPr>
      </w:pPr>
      <w:r w:rsidRPr="000C27B6">
        <w:rPr>
          <w:rFonts w:ascii="Verdana" w:hAnsi="Verdana"/>
          <w:sz w:val="20"/>
          <w:szCs w:val="20"/>
        </w:rPr>
        <w:t>CBM uses a rights-based approach to address the barriers that people face in communit</w:t>
      </w:r>
      <w:r w:rsidR="004B0235" w:rsidRPr="000C27B6">
        <w:rPr>
          <w:rFonts w:ascii="Verdana" w:hAnsi="Verdana"/>
          <w:sz w:val="20"/>
          <w:szCs w:val="20"/>
        </w:rPr>
        <w:t>ies and structures that prevent</w:t>
      </w:r>
      <w:r w:rsidRPr="000C27B6">
        <w:rPr>
          <w:rFonts w:ascii="Verdana" w:hAnsi="Verdana"/>
          <w:sz w:val="20"/>
          <w:szCs w:val="20"/>
        </w:rPr>
        <w:t xml:space="preserve"> them from participating fully in society. </w:t>
      </w:r>
      <w:r w:rsidR="00D721AF" w:rsidRPr="000C27B6">
        <w:rPr>
          <w:rFonts w:ascii="Verdana" w:hAnsi="Verdana"/>
          <w:sz w:val="20"/>
          <w:szCs w:val="20"/>
        </w:rPr>
        <w:t xml:space="preserve">This means seeing people as deserving of rights rather than </w:t>
      </w:r>
      <w:r w:rsidR="00A05DA1">
        <w:rPr>
          <w:rFonts w:ascii="Verdana" w:hAnsi="Verdana"/>
          <w:sz w:val="20"/>
          <w:szCs w:val="20"/>
        </w:rPr>
        <w:t>as merely</w:t>
      </w:r>
      <w:r w:rsidR="00D721AF" w:rsidRPr="000C27B6">
        <w:rPr>
          <w:rFonts w:ascii="Verdana" w:hAnsi="Verdana"/>
          <w:sz w:val="20"/>
          <w:szCs w:val="20"/>
        </w:rPr>
        <w:t xml:space="preserve"> recipients of charity and dependent on the decisions of those in power.</w:t>
      </w:r>
      <w:r w:rsidR="00D6367C" w:rsidRPr="000C27B6">
        <w:rPr>
          <w:rFonts w:ascii="Verdana" w:hAnsi="Verdana"/>
          <w:sz w:val="20"/>
          <w:szCs w:val="20"/>
        </w:rPr>
        <w:t xml:space="preserve"> </w:t>
      </w:r>
      <w:r w:rsidRPr="000C27B6">
        <w:rPr>
          <w:rFonts w:ascii="Verdana" w:hAnsi="Verdana"/>
          <w:sz w:val="20"/>
          <w:szCs w:val="20"/>
        </w:rPr>
        <w:t xml:space="preserve">We recognise that there is a need for transformational change in society towards inclusive and resilient communities where people with psychosocial disabilities can </w:t>
      </w:r>
      <w:r w:rsidR="00A05DA1">
        <w:rPr>
          <w:rFonts w:ascii="Verdana" w:hAnsi="Verdana"/>
          <w:sz w:val="20"/>
          <w:szCs w:val="20"/>
        </w:rPr>
        <w:t>participate and contribute meaningful.</w:t>
      </w:r>
      <w:r w:rsidRPr="000C27B6">
        <w:rPr>
          <w:rFonts w:ascii="Verdana" w:hAnsi="Verdana"/>
          <w:sz w:val="20"/>
          <w:szCs w:val="20"/>
        </w:rPr>
        <w:t xml:space="preserve"> </w:t>
      </w:r>
    </w:p>
    <w:p w14:paraId="3B33E02D" w14:textId="77777777" w:rsidR="003214A4" w:rsidRPr="000C27B6" w:rsidRDefault="003214A4" w:rsidP="003214A4">
      <w:pPr>
        <w:spacing w:after="0" w:line="240" w:lineRule="auto"/>
        <w:rPr>
          <w:rFonts w:ascii="Verdana" w:hAnsi="Verdana"/>
          <w:sz w:val="20"/>
          <w:szCs w:val="20"/>
        </w:rPr>
      </w:pPr>
      <w:r w:rsidRPr="000C27B6">
        <w:rPr>
          <w:rFonts w:ascii="Verdana" w:hAnsi="Verdana"/>
          <w:sz w:val="20"/>
          <w:szCs w:val="20"/>
        </w:rPr>
        <w:t xml:space="preserve">As part of this ambition, we work to improve access to services and to facilitate reform of countries’ health, education, civil society and other systems so that </w:t>
      </w:r>
      <w:r w:rsidR="00A971E1" w:rsidRPr="000C27B6">
        <w:rPr>
          <w:rFonts w:ascii="Verdana" w:hAnsi="Verdana"/>
          <w:sz w:val="20"/>
          <w:szCs w:val="20"/>
        </w:rPr>
        <w:t xml:space="preserve">they promote good mental health, </w:t>
      </w:r>
      <w:r w:rsidRPr="000C27B6">
        <w:rPr>
          <w:rFonts w:ascii="Verdana" w:hAnsi="Verdana"/>
          <w:sz w:val="20"/>
          <w:szCs w:val="20"/>
        </w:rPr>
        <w:t xml:space="preserve">provide effective and dignified care </w:t>
      </w:r>
      <w:r w:rsidR="00A971E1" w:rsidRPr="000C27B6">
        <w:rPr>
          <w:rFonts w:ascii="Verdana" w:hAnsi="Verdana"/>
          <w:sz w:val="20"/>
          <w:szCs w:val="20"/>
        </w:rPr>
        <w:t>to</w:t>
      </w:r>
      <w:r w:rsidRPr="000C27B6">
        <w:rPr>
          <w:rFonts w:ascii="Verdana" w:hAnsi="Verdana"/>
          <w:sz w:val="20"/>
          <w:szCs w:val="20"/>
        </w:rPr>
        <w:t xml:space="preserve"> reduce the treatment gap, giving people a choice of care options that suit their needs</w:t>
      </w:r>
      <w:r w:rsidR="00A971E1" w:rsidRPr="000C27B6">
        <w:rPr>
          <w:rFonts w:ascii="Verdana" w:hAnsi="Verdana"/>
          <w:sz w:val="20"/>
          <w:szCs w:val="20"/>
        </w:rPr>
        <w:t>, and promoting access to rights</w:t>
      </w:r>
      <w:r w:rsidRPr="000C27B6">
        <w:rPr>
          <w:rFonts w:ascii="Verdana" w:hAnsi="Verdana"/>
          <w:sz w:val="20"/>
          <w:szCs w:val="20"/>
        </w:rPr>
        <w:t>.</w:t>
      </w:r>
    </w:p>
    <w:p w14:paraId="502BFFD4" w14:textId="77777777" w:rsidR="003214A4" w:rsidRPr="000C27B6" w:rsidRDefault="003214A4" w:rsidP="003214A4">
      <w:pPr>
        <w:spacing w:after="0" w:line="240" w:lineRule="auto"/>
        <w:rPr>
          <w:rFonts w:ascii="Verdana" w:hAnsi="Verdana"/>
          <w:sz w:val="20"/>
          <w:szCs w:val="20"/>
        </w:rPr>
      </w:pPr>
      <w:r w:rsidRPr="000C27B6">
        <w:rPr>
          <w:rFonts w:ascii="Verdana" w:hAnsi="Verdana"/>
          <w:sz w:val="20"/>
          <w:szCs w:val="20"/>
        </w:rPr>
        <w:t>In all of this, we have placed the voice of people with psychosocial disabilities in the centre of what we do, recognising their essential role in bringing about change, and directing processes that affect them.</w:t>
      </w:r>
    </w:p>
    <w:p w14:paraId="43024DEB" w14:textId="3431585F" w:rsidR="003214A4" w:rsidRDefault="003214A4" w:rsidP="003214A4">
      <w:pPr>
        <w:spacing w:after="0" w:line="240" w:lineRule="auto"/>
        <w:rPr>
          <w:rFonts w:ascii="Verdana" w:hAnsi="Verdana"/>
          <w:sz w:val="20"/>
          <w:szCs w:val="20"/>
        </w:rPr>
      </w:pPr>
    </w:p>
    <w:p w14:paraId="6417F134" w14:textId="77777777" w:rsidR="00874823" w:rsidRPr="000C27B6" w:rsidRDefault="00874823" w:rsidP="003214A4">
      <w:pPr>
        <w:spacing w:after="0" w:line="240" w:lineRule="auto"/>
        <w:rPr>
          <w:rFonts w:ascii="Verdana" w:hAnsi="Verdana"/>
          <w:sz w:val="20"/>
          <w:szCs w:val="20"/>
        </w:rPr>
      </w:pPr>
    </w:p>
    <w:p w14:paraId="4A740B69" w14:textId="77777777" w:rsidR="003214A4" w:rsidRPr="000C27B6" w:rsidRDefault="003214A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lastRenderedPageBreak/>
        <w:t xml:space="preserve">CBM’s past and current </w:t>
      </w:r>
      <w:r w:rsidR="004B0235" w:rsidRPr="000C27B6">
        <w:rPr>
          <w:rFonts w:ascii="Verdana" w:eastAsiaTheme="majorEastAsia" w:hAnsi="Verdana" w:cstheme="majorBidi"/>
          <w:color w:val="C00000"/>
          <w:sz w:val="20"/>
          <w:szCs w:val="20"/>
        </w:rPr>
        <w:t>work in Community Mental Health</w:t>
      </w:r>
    </w:p>
    <w:p w14:paraId="60E68938" w14:textId="48CAE7C0" w:rsidR="001D6FC4" w:rsidRPr="000C27B6" w:rsidRDefault="00B40AF9" w:rsidP="008410A1">
      <w:pPr>
        <w:contextualSpacing/>
        <w:rPr>
          <w:rFonts w:ascii="Verdana" w:hAnsi="Verdana"/>
          <w:sz w:val="20"/>
          <w:szCs w:val="20"/>
        </w:rPr>
      </w:pPr>
      <w:r w:rsidRPr="000C27B6">
        <w:rPr>
          <w:rFonts w:ascii="Verdana" w:hAnsi="Verdana"/>
          <w:sz w:val="20"/>
          <w:szCs w:val="20"/>
        </w:rPr>
        <w:t>CBM started work in mental health formally in 200</w:t>
      </w:r>
      <w:r w:rsidR="006A4F63" w:rsidRPr="000C27B6">
        <w:rPr>
          <w:rFonts w:ascii="Verdana" w:hAnsi="Verdana"/>
          <w:sz w:val="20"/>
          <w:szCs w:val="20"/>
        </w:rPr>
        <w:t>5</w:t>
      </w:r>
      <w:r w:rsidRPr="000C27B6">
        <w:rPr>
          <w:rFonts w:ascii="Verdana" w:hAnsi="Verdana"/>
          <w:sz w:val="20"/>
          <w:szCs w:val="20"/>
        </w:rPr>
        <w:t>, partly due to partners stating their desire for support in this area, and pa</w:t>
      </w:r>
      <w:r w:rsidR="00DF1F71">
        <w:rPr>
          <w:rFonts w:ascii="Verdana" w:hAnsi="Verdana"/>
          <w:sz w:val="20"/>
          <w:szCs w:val="20"/>
        </w:rPr>
        <w:t>rtly from CBM staff</w:t>
      </w:r>
      <w:r w:rsidRPr="000C27B6">
        <w:rPr>
          <w:rFonts w:ascii="Verdana" w:hAnsi="Verdana"/>
          <w:sz w:val="20"/>
          <w:szCs w:val="20"/>
        </w:rPr>
        <w:t xml:space="preserve"> who championed its </w:t>
      </w:r>
      <w:r w:rsidR="00DF1F71">
        <w:rPr>
          <w:rFonts w:ascii="Verdana" w:hAnsi="Verdana"/>
          <w:sz w:val="20"/>
          <w:szCs w:val="20"/>
        </w:rPr>
        <w:t>adoption</w:t>
      </w:r>
      <w:r w:rsidRPr="000C27B6">
        <w:rPr>
          <w:rFonts w:ascii="Verdana" w:hAnsi="Verdana"/>
          <w:sz w:val="20"/>
          <w:szCs w:val="20"/>
        </w:rPr>
        <w:t>.</w:t>
      </w:r>
      <w:r w:rsidR="00254926" w:rsidRPr="000C27B6">
        <w:rPr>
          <w:rFonts w:ascii="Verdana" w:hAnsi="Verdana"/>
          <w:sz w:val="20"/>
          <w:szCs w:val="20"/>
        </w:rPr>
        <w:t xml:space="preserve"> Four regional advisors were recruited, and an Advisory Working Group established. The post-emergency recovery after the Tsunami in Aceh was the first dedicated MH project, though many of our partners had included an element of mental health and psychosocial support in their work prior to this. </w:t>
      </w:r>
    </w:p>
    <w:p w14:paraId="19B2A1E7" w14:textId="74FC1B05" w:rsidR="00E651F9" w:rsidRDefault="00E651F9" w:rsidP="00E651F9">
      <w:pPr>
        <w:rPr>
          <w:rFonts w:ascii="Verdana" w:hAnsi="Verdana"/>
          <w:sz w:val="20"/>
          <w:szCs w:val="20"/>
        </w:rPr>
      </w:pPr>
      <w:r w:rsidRPr="000C27B6">
        <w:rPr>
          <w:rFonts w:ascii="Verdana" w:hAnsi="Verdana"/>
          <w:sz w:val="20"/>
          <w:szCs w:val="20"/>
        </w:rPr>
        <w:t>During this period, through our partners, almost 3 million people have been supported. This includes participation in peer/self-help groups, receiving medical care or counselling support, engaging in livelihood activities, and school-based mental health programmes. Since the Emergency Response Unit started, Mental Health and Psychosocial Support has been an important part of our humanitarian work.</w:t>
      </w:r>
    </w:p>
    <w:p w14:paraId="06A577F2" w14:textId="77777777" w:rsidR="00AB2E59" w:rsidRPr="000C27B6" w:rsidRDefault="00AB2E59" w:rsidP="00E651F9">
      <w:pPr>
        <w:rPr>
          <w:rFonts w:ascii="Verdana" w:hAnsi="Verdana"/>
          <w:sz w:val="20"/>
          <w:szCs w:val="20"/>
        </w:rPr>
      </w:pPr>
    </w:p>
    <w:p w14:paraId="2F613F80" w14:textId="451B7F69" w:rsidR="007B71FF" w:rsidRPr="000C27B6" w:rsidRDefault="007B71FF" w:rsidP="008410A1">
      <w:pPr>
        <w:rPr>
          <w:rFonts w:ascii="Verdana" w:hAnsi="Verdana"/>
          <w:i/>
          <w:sz w:val="20"/>
          <w:szCs w:val="20"/>
        </w:rPr>
      </w:pPr>
      <w:r w:rsidRPr="000C27B6">
        <w:rPr>
          <w:rFonts w:ascii="Verdana" w:hAnsi="Verdana"/>
          <w:i/>
          <w:sz w:val="20"/>
          <w:szCs w:val="20"/>
        </w:rPr>
        <w:t>Figure 1</w:t>
      </w:r>
      <w:r w:rsidR="00E3772B">
        <w:rPr>
          <w:rFonts w:ascii="Verdana" w:hAnsi="Verdana"/>
          <w:i/>
          <w:sz w:val="20"/>
          <w:szCs w:val="20"/>
        </w:rPr>
        <w:t xml:space="preserve"> </w:t>
      </w:r>
      <w:r w:rsidR="00F33DE9">
        <w:rPr>
          <w:rFonts w:ascii="Verdana" w:hAnsi="Verdana"/>
          <w:i/>
          <w:sz w:val="20"/>
          <w:szCs w:val="20"/>
        </w:rPr>
        <w:t>and 2</w:t>
      </w:r>
      <w:r w:rsidRPr="000C27B6">
        <w:rPr>
          <w:rFonts w:ascii="Verdana" w:hAnsi="Verdana"/>
          <w:i/>
          <w:sz w:val="20"/>
          <w:szCs w:val="20"/>
        </w:rPr>
        <w:t>: CBM’s Community Mental Health work over the last 1</w:t>
      </w:r>
      <w:r w:rsidR="00D6367C" w:rsidRPr="000C27B6">
        <w:rPr>
          <w:rFonts w:ascii="Verdana" w:hAnsi="Verdana"/>
          <w:i/>
          <w:sz w:val="20"/>
          <w:szCs w:val="20"/>
        </w:rPr>
        <w:t>5</w:t>
      </w:r>
      <w:r w:rsidRPr="000C27B6">
        <w:rPr>
          <w:rFonts w:ascii="Verdana" w:hAnsi="Verdana"/>
          <w:i/>
          <w:sz w:val="20"/>
          <w:szCs w:val="20"/>
        </w:rPr>
        <w:t xml:space="preserve"> years </w:t>
      </w:r>
    </w:p>
    <w:p w14:paraId="40CDEA24" w14:textId="63FB5A46" w:rsidR="00991189" w:rsidRPr="000C27B6" w:rsidRDefault="00361E9D" w:rsidP="008410A1">
      <w:pPr>
        <w:rPr>
          <w:rFonts w:ascii="Verdana" w:hAnsi="Verdana"/>
          <w:sz w:val="20"/>
          <w:szCs w:val="20"/>
        </w:rPr>
      </w:pPr>
      <w:r w:rsidRPr="000C27B6">
        <w:rPr>
          <w:rFonts w:ascii="Verdana" w:hAnsi="Verdana"/>
          <w:noProof/>
          <w:sz w:val="20"/>
          <w:szCs w:val="20"/>
          <w:lang w:eastAsia="en-GB"/>
        </w:rPr>
        <w:drawing>
          <wp:inline distT="0" distB="0" distL="0" distR="0" wp14:anchorId="4800F0D0" wp14:editId="71895BF5">
            <wp:extent cx="5557838" cy="5788848"/>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M_CMH at a glance_2.jpg"/>
                    <pic:cNvPicPr/>
                  </pic:nvPicPr>
                  <pic:blipFill rotWithShape="1">
                    <a:blip r:embed="rId10">
                      <a:extLst>
                        <a:ext uri="{28A0092B-C50C-407E-A947-70E740481C1C}">
                          <a14:useLocalDpi xmlns:a14="http://schemas.microsoft.com/office/drawing/2010/main" val="0"/>
                        </a:ext>
                      </a:extLst>
                    </a:blip>
                    <a:srcRect l="3447" t="61419" r="4792" b="5998"/>
                    <a:stretch/>
                  </pic:blipFill>
                  <pic:spPr bwMode="auto">
                    <a:xfrm>
                      <a:off x="0" y="0"/>
                      <a:ext cx="5633240" cy="5867384"/>
                    </a:xfrm>
                    <a:prstGeom prst="rect">
                      <a:avLst/>
                    </a:prstGeom>
                    <a:ln>
                      <a:noFill/>
                    </a:ln>
                    <a:extLst>
                      <a:ext uri="{53640926-AAD7-44D8-BBD7-CCE9431645EC}">
                        <a14:shadowObscured xmlns:a14="http://schemas.microsoft.com/office/drawing/2010/main"/>
                      </a:ext>
                    </a:extLst>
                  </pic:spPr>
                </pic:pic>
              </a:graphicData>
            </a:graphic>
          </wp:inline>
        </w:drawing>
      </w:r>
    </w:p>
    <w:p w14:paraId="369C3C59" w14:textId="3AB556D3" w:rsidR="00D721AF" w:rsidRPr="000C27B6" w:rsidRDefault="00D721AF" w:rsidP="008410A1">
      <w:pPr>
        <w:rPr>
          <w:rFonts w:ascii="Verdana" w:hAnsi="Verdana"/>
          <w:sz w:val="20"/>
          <w:szCs w:val="20"/>
        </w:rPr>
      </w:pPr>
    </w:p>
    <w:p w14:paraId="22C3F0EF" w14:textId="3CC30B98" w:rsidR="008410A1" w:rsidRPr="000C27B6" w:rsidRDefault="0056427B" w:rsidP="008410A1">
      <w:pPr>
        <w:rPr>
          <w:rFonts w:ascii="Verdana" w:hAnsi="Verdana"/>
          <w:sz w:val="20"/>
          <w:szCs w:val="20"/>
        </w:rPr>
      </w:pPr>
      <w:r>
        <w:rPr>
          <w:rFonts w:ascii="Verdana" w:hAnsi="Verdana"/>
          <w:noProof/>
          <w:sz w:val="20"/>
          <w:szCs w:val="20"/>
          <w:lang w:eastAsia="en-GB"/>
        </w:rPr>
        <w:lastRenderedPageBreak/>
        <w:drawing>
          <wp:anchor distT="0" distB="0" distL="114300" distR="114300" simplePos="0" relativeHeight="251665408" behindDoc="1" locked="0" layoutInCell="1" allowOverlap="1" wp14:anchorId="1C041F71" wp14:editId="2D16AABE">
            <wp:simplePos x="0" y="0"/>
            <wp:positionH relativeFrom="column">
              <wp:posOffset>2058035</wp:posOffset>
            </wp:positionH>
            <wp:positionV relativeFrom="paragraph">
              <wp:posOffset>8890</wp:posOffset>
            </wp:positionV>
            <wp:extent cx="3754120" cy="3814445"/>
            <wp:effectExtent l="0" t="0" r="0" b="0"/>
            <wp:wrapTight wrapText="bothSides">
              <wp:wrapPolygon edited="0">
                <wp:start x="0" y="0"/>
                <wp:lineTo x="0" y="21467"/>
                <wp:lineTo x="21483" y="21467"/>
                <wp:lineTo x="214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202" t="1391" b="1"/>
                    <a:stretch/>
                  </pic:blipFill>
                  <pic:spPr bwMode="auto">
                    <a:xfrm>
                      <a:off x="0" y="0"/>
                      <a:ext cx="3754120" cy="3814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FC4" w:rsidRPr="000C27B6">
        <w:rPr>
          <w:rFonts w:ascii="Verdana" w:hAnsi="Verdana"/>
          <w:sz w:val="20"/>
          <w:szCs w:val="20"/>
        </w:rPr>
        <w:t xml:space="preserve">At a global level, CBM has been able to influence the discourse of the emerging field of Global Mental Health, and to participate in the development of a stronger </w:t>
      </w:r>
      <w:r w:rsidR="004E273D" w:rsidRPr="000C27B6">
        <w:rPr>
          <w:rFonts w:ascii="Verdana" w:hAnsi="Verdana"/>
          <w:sz w:val="20"/>
          <w:szCs w:val="20"/>
        </w:rPr>
        <w:t xml:space="preserve">movement of people with lived experience, including those coming from </w:t>
      </w:r>
      <w:r w:rsidR="00D6367C" w:rsidRPr="000C27B6">
        <w:rPr>
          <w:rFonts w:ascii="Verdana" w:hAnsi="Verdana"/>
          <w:sz w:val="20"/>
          <w:szCs w:val="20"/>
        </w:rPr>
        <w:t xml:space="preserve">poorer </w:t>
      </w:r>
      <w:r w:rsidR="004E273D" w:rsidRPr="000C27B6">
        <w:rPr>
          <w:rFonts w:ascii="Verdana" w:hAnsi="Verdana"/>
          <w:sz w:val="20"/>
          <w:szCs w:val="20"/>
        </w:rPr>
        <w:t>countries where CBM works</w:t>
      </w:r>
      <w:r w:rsidR="00D6367C" w:rsidRPr="000C27B6">
        <w:rPr>
          <w:rFonts w:ascii="Verdana" w:hAnsi="Verdana"/>
          <w:sz w:val="20"/>
          <w:szCs w:val="20"/>
        </w:rPr>
        <w:t>, who have previously been under-represented</w:t>
      </w:r>
      <w:r w:rsidR="004E273D" w:rsidRPr="000C27B6">
        <w:rPr>
          <w:rFonts w:ascii="Verdana" w:hAnsi="Verdana"/>
          <w:sz w:val="20"/>
          <w:szCs w:val="20"/>
        </w:rPr>
        <w:t xml:space="preserve">. </w:t>
      </w:r>
    </w:p>
    <w:p w14:paraId="428DD160" w14:textId="78316E3D" w:rsidR="00E651F9" w:rsidRPr="000C27B6" w:rsidRDefault="004E273D" w:rsidP="008410A1">
      <w:pPr>
        <w:rPr>
          <w:rFonts w:ascii="Verdana" w:hAnsi="Verdana"/>
          <w:sz w:val="20"/>
          <w:szCs w:val="20"/>
        </w:rPr>
      </w:pPr>
      <w:r w:rsidRPr="000C27B6">
        <w:rPr>
          <w:rFonts w:ascii="Verdana" w:hAnsi="Verdana"/>
          <w:sz w:val="20"/>
          <w:szCs w:val="20"/>
        </w:rPr>
        <w:t>During this time there have been challenges of identifying strong local partners in what is a new field, and where DPOs do not exist in many countries. There has also been a very varied level of interest in differen</w:t>
      </w:r>
      <w:r w:rsidR="007B71FF" w:rsidRPr="000C27B6">
        <w:rPr>
          <w:rFonts w:ascii="Verdana" w:hAnsi="Verdana"/>
          <w:sz w:val="20"/>
          <w:szCs w:val="20"/>
        </w:rPr>
        <w:t>t</w:t>
      </w:r>
      <w:r w:rsidRPr="000C27B6">
        <w:rPr>
          <w:rFonts w:ascii="Verdana" w:hAnsi="Verdana"/>
          <w:sz w:val="20"/>
          <w:szCs w:val="20"/>
        </w:rPr>
        <w:t xml:space="preserve"> </w:t>
      </w:r>
      <w:r w:rsidR="004B0235" w:rsidRPr="000C27B6">
        <w:rPr>
          <w:rFonts w:ascii="Verdana" w:hAnsi="Verdana"/>
          <w:sz w:val="20"/>
          <w:szCs w:val="20"/>
        </w:rPr>
        <w:t xml:space="preserve">CBM </w:t>
      </w:r>
      <w:r w:rsidRPr="000C27B6">
        <w:rPr>
          <w:rFonts w:ascii="Verdana" w:hAnsi="Verdana"/>
          <w:sz w:val="20"/>
          <w:szCs w:val="20"/>
        </w:rPr>
        <w:t>regional and country offices, resulting in a</w:t>
      </w:r>
      <w:r w:rsidR="003214A4" w:rsidRPr="000C27B6">
        <w:rPr>
          <w:rFonts w:ascii="Verdana" w:hAnsi="Verdana"/>
          <w:sz w:val="20"/>
          <w:szCs w:val="20"/>
        </w:rPr>
        <w:t>n</w:t>
      </w:r>
      <w:r w:rsidRPr="000C27B6">
        <w:rPr>
          <w:rFonts w:ascii="Verdana" w:hAnsi="Verdana"/>
          <w:sz w:val="20"/>
          <w:szCs w:val="20"/>
        </w:rPr>
        <w:t xml:space="preserve"> imbalanced portfolio of work globally. The main challenge though, has been the inability of the small number of advisors to provide sufficient response to the many demands during what is a rapid period of growth for the field. </w:t>
      </w:r>
    </w:p>
    <w:p w14:paraId="5D6D55F6" w14:textId="7F321FB3" w:rsidR="008C3CA3" w:rsidRPr="000C27B6" w:rsidRDefault="004E273D" w:rsidP="008410A1">
      <w:pPr>
        <w:rPr>
          <w:rFonts w:ascii="Verdana" w:hAnsi="Verdana"/>
          <w:sz w:val="20"/>
          <w:szCs w:val="20"/>
        </w:rPr>
      </w:pPr>
      <w:r w:rsidRPr="000C27B6">
        <w:rPr>
          <w:rFonts w:ascii="Verdana" w:hAnsi="Verdana"/>
          <w:sz w:val="20"/>
          <w:szCs w:val="20"/>
        </w:rPr>
        <w:t xml:space="preserve">In 2017, </w:t>
      </w:r>
      <w:proofErr w:type="spellStart"/>
      <w:r w:rsidRPr="000C27B6">
        <w:rPr>
          <w:rFonts w:ascii="Verdana" w:hAnsi="Verdana"/>
          <w:sz w:val="20"/>
          <w:szCs w:val="20"/>
        </w:rPr>
        <w:t>BasicNeeds</w:t>
      </w:r>
      <w:proofErr w:type="spellEnd"/>
      <w:r w:rsidRPr="000C27B6">
        <w:rPr>
          <w:rFonts w:ascii="Verdana" w:hAnsi="Verdana"/>
          <w:sz w:val="20"/>
          <w:szCs w:val="20"/>
        </w:rPr>
        <w:t>, a well-known and respected NGO working in the field of mental health and development, joined CBM UK. This has quickly increased the expertise available to the Initiative</w:t>
      </w:r>
      <w:r w:rsidR="007B71FF" w:rsidRPr="000C27B6">
        <w:rPr>
          <w:rFonts w:ascii="Verdana" w:hAnsi="Verdana"/>
          <w:sz w:val="20"/>
          <w:szCs w:val="20"/>
        </w:rPr>
        <w:t>, and potential future programmes</w:t>
      </w:r>
      <w:r w:rsidRPr="000C27B6">
        <w:rPr>
          <w:rFonts w:ascii="Verdana" w:hAnsi="Verdana"/>
          <w:sz w:val="20"/>
          <w:szCs w:val="20"/>
        </w:rPr>
        <w:t xml:space="preserve">. At present, BN works in 16 countries, with a significant overlap with CBM Core and </w:t>
      </w:r>
      <w:r w:rsidR="00517E62">
        <w:rPr>
          <w:rFonts w:ascii="Verdana" w:hAnsi="Verdana"/>
          <w:sz w:val="20"/>
          <w:szCs w:val="20"/>
        </w:rPr>
        <w:t>Specific</w:t>
      </w:r>
      <w:r w:rsidRPr="000C27B6">
        <w:rPr>
          <w:rFonts w:ascii="Verdana" w:hAnsi="Verdana"/>
          <w:sz w:val="20"/>
          <w:szCs w:val="20"/>
        </w:rPr>
        <w:t xml:space="preserve"> Intervention countries. There is currently a process of integration </w:t>
      </w:r>
      <w:r w:rsidR="00517E62">
        <w:rPr>
          <w:rFonts w:ascii="Verdana" w:hAnsi="Verdana"/>
          <w:sz w:val="20"/>
          <w:szCs w:val="20"/>
        </w:rPr>
        <w:t xml:space="preserve">into CBM </w:t>
      </w:r>
      <w:r w:rsidRPr="000C27B6">
        <w:rPr>
          <w:rFonts w:ascii="Verdana" w:hAnsi="Verdana"/>
          <w:sz w:val="20"/>
          <w:szCs w:val="20"/>
        </w:rPr>
        <w:t>under way</w:t>
      </w:r>
      <w:r w:rsidR="00C7748F" w:rsidRPr="000C27B6">
        <w:rPr>
          <w:rFonts w:ascii="Verdana" w:hAnsi="Verdana"/>
          <w:sz w:val="20"/>
          <w:szCs w:val="20"/>
        </w:rPr>
        <w:t xml:space="preserve"> </w:t>
      </w:r>
      <w:r w:rsidR="00517E62">
        <w:rPr>
          <w:rFonts w:ascii="Verdana" w:hAnsi="Verdana"/>
          <w:sz w:val="20"/>
          <w:szCs w:val="20"/>
        </w:rPr>
        <w:t>where</w:t>
      </w:r>
      <w:r w:rsidR="00C7748F" w:rsidRPr="000C27B6">
        <w:rPr>
          <w:rFonts w:ascii="Verdana" w:hAnsi="Verdana"/>
          <w:sz w:val="20"/>
          <w:szCs w:val="20"/>
        </w:rPr>
        <w:t xml:space="preserve"> most</w:t>
      </w:r>
      <w:r w:rsidRPr="000C27B6">
        <w:rPr>
          <w:rFonts w:ascii="Verdana" w:hAnsi="Verdana"/>
          <w:sz w:val="20"/>
          <w:szCs w:val="20"/>
        </w:rPr>
        <w:t xml:space="preserve"> BN partners </w:t>
      </w:r>
      <w:r w:rsidR="00517E62">
        <w:rPr>
          <w:rFonts w:ascii="Verdana" w:hAnsi="Verdana"/>
          <w:sz w:val="20"/>
          <w:szCs w:val="20"/>
        </w:rPr>
        <w:t xml:space="preserve">are expected </w:t>
      </w:r>
      <w:r w:rsidR="00C7748F" w:rsidRPr="000C27B6">
        <w:rPr>
          <w:rFonts w:ascii="Verdana" w:hAnsi="Verdana"/>
          <w:sz w:val="20"/>
          <w:szCs w:val="20"/>
        </w:rPr>
        <w:t>transition to become</w:t>
      </w:r>
      <w:r w:rsidRPr="000C27B6">
        <w:rPr>
          <w:rFonts w:ascii="Verdana" w:hAnsi="Verdana"/>
          <w:sz w:val="20"/>
          <w:szCs w:val="20"/>
        </w:rPr>
        <w:t xml:space="preserve"> CBM </w:t>
      </w:r>
      <w:proofErr w:type="gramStart"/>
      <w:r w:rsidR="00C7748F" w:rsidRPr="000C27B6">
        <w:rPr>
          <w:rFonts w:ascii="Verdana" w:hAnsi="Verdana"/>
          <w:sz w:val="20"/>
          <w:szCs w:val="20"/>
        </w:rPr>
        <w:t xml:space="preserve">partners, </w:t>
      </w:r>
      <w:r w:rsidR="00D6367C" w:rsidRPr="000C27B6">
        <w:rPr>
          <w:rFonts w:ascii="Verdana" w:hAnsi="Verdana"/>
          <w:sz w:val="20"/>
          <w:szCs w:val="20"/>
        </w:rPr>
        <w:t>and</w:t>
      </w:r>
      <w:proofErr w:type="gramEnd"/>
      <w:r w:rsidR="00D6367C" w:rsidRPr="000C27B6">
        <w:rPr>
          <w:rFonts w:ascii="Verdana" w:hAnsi="Verdana"/>
          <w:sz w:val="20"/>
          <w:szCs w:val="20"/>
        </w:rPr>
        <w:t xml:space="preserve"> shifting to CBM</w:t>
      </w:r>
      <w:r w:rsidR="00C7748F" w:rsidRPr="000C27B6">
        <w:rPr>
          <w:rFonts w:ascii="Verdana" w:hAnsi="Verdana"/>
          <w:sz w:val="20"/>
          <w:szCs w:val="20"/>
        </w:rPr>
        <w:t xml:space="preserve"> </w:t>
      </w:r>
      <w:r w:rsidRPr="000C27B6">
        <w:rPr>
          <w:rFonts w:ascii="Verdana" w:hAnsi="Verdana"/>
          <w:sz w:val="20"/>
          <w:szCs w:val="20"/>
        </w:rPr>
        <w:t>Country Office</w:t>
      </w:r>
      <w:r w:rsidR="00C7748F" w:rsidRPr="000C27B6">
        <w:rPr>
          <w:rFonts w:ascii="Verdana" w:hAnsi="Verdana"/>
          <w:sz w:val="20"/>
          <w:szCs w:val="20"/>
        </w:rPr>
        <w:t xml:space="preserve"> support for prog</w:t>
      </w:r>
      <w:r w:rsidR="00517E62">
        <w:rPr>
          <w:rFonts w:ascii="Verdana" w:hAnsi="Verdana"/>
          <w:sz w:val="20"/>
          <w:szCs w:val="20"/>
        </w:rPr>
        <w:t>rammes. Some (</w:t>
      </w:r>
      <w:proofErr w:type="spellStart"/>
      <w:r w:rsidR="00517E62">
        <w:rPr>
          <w:rFonts w:ascii="Verdana" w:hAnsi="Verdana"/>
          <w:sz w:val="20"/>
          <w:szCs w:val="20"/>
        </w:rPr>
        <w:t>eg</w:t>
      </w:r>
      <w:proofErr w:type="spellEnd"/>
      <w:r w:rsidR="00517E62">
        <w:rPr>
          <w:rFonts w:ascii="Verdana" w:hAnsi="Verdana"/>
          <w:sz w:val="20"/>
          <w:szCs w:val="20"/>
        </w:rPr>
        <w:t xml:space="preserve"> China, USA</w:t>
      </w:r>
      <w:r w:rsidR="00C7748F" w:rsidRPr="000C27B6">
        <w:rPr>
          <w:rFonts w:ascii="Verdana" w:hAnsi="Verdana"/>
          <w:sz w:val="20"/>
          <w:szCs w:val="20"/>
        </w:rPr>
        <w:t>) will not be able to do this and other arrangements for sustainability of those local entities will be made. Other elements of BN such as their brand, model of work, and information systems may be a significant asset for t</w:t>
      </w:r>
      <w:r w:rsidR="00517E62">
        <w:rPr>
          <w:rFonts w:ascii="Verdana" w:hAnsi="Verdana"/>
          <w:sz w:val="20"/>
          <w:szCs w:val="20"/>
        </w:rPr>
        <w:t>he Initiative</w:t>
      </w:r>
      <w:r w:rsidR="00C7748F" w:rsidRPr="000C27B6">
        <w:rPr>
          <w:rFonts w:ascii="Verdana" w:hAnsi="Verdana"/>
          <w:sz w:val="20"/>
          <w:szCs w:val="20"/>
        </w:rPr>
        <w:t>.</w:t>
      </w:r>
    </w:p>
    <w:p w14:paraId="4687A41F" w14:textId="13F3ED4A" w:rsidR="00E651F9" w:rsidRPr="000C27B6" w:rsidRDefault="00E651F9">
      <w:pPr>
        <w:rPr>
          <w:rFonts w:ascii="Verdana" w:hAnsi="Verdana"/>
          <w:sz w:val="20"/>
          <w:szCs w:val="20"/>
        </w:rPr>
      </w:pPr>
    </w:p>
    <w:p w14:paraId="5CB0065D" w14:textId="77777777" w:rsidR="00D02D44" w:rsidRPr="000C27B6" w:rsidRDefault="00A0459B" w:rsidP="00A0459B">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3" w:name="_Toc467945472"/>
      <w:bookmarkStart w:id="4" w:name="_Toc484601420"/>
      <w:bookmarkStart w:id="5" w:name="_Toc487012351"/>
      <w:bookmarkStart w:id="6" w:name="_Toc4785654"/>
      <w:r w:rsidRPr="000C27B6">
        <w:rPr>
          <w:rStyle w:val="Heading2Char"/>
          <w:rFonts w:ascii="Verdana" w:hAnsi="Verdana"/>
          <w:b/>
          <w:color w:val="C00000"/>
          <w:sz w:val="20"/>
          <w:szCs w:val="20"/>
        </w:rPr>
        <w:t>4.</w:t>
      </w:r>
      <w:r w:rsidRPr="000C27B6">
        <w:rPr>
          <w:rStyle w:val="Heading2Char"/>
          <w:rFonts w:ascii="Verdana" w:hAnsi="Verdana"/>
          <w:b/>
          <w:color w:val="C00000"/>
          <w:sz w:val="20"/>
          <w:szCs w:val="20"/>
        </w:rPr>
        <w:tab/>
      </w:r>
      <w:r w:rsidR="00D02D44" w:rsidRPr="000C27B6">
        <w:rPr>
          <w:rStyle w:val="Heading2Char"/>
          <w:rFonts w:ascii="Verdana" w:hAnsi="Verdana"/>
          <w:b/>
          <w:color w:val="C00000"/>
          <w:sz w:val="20"/>
          <w:szCs w:val="20"/>
        </w:rPr>
        <w:t>Context analysis</w:t>
      </w:r>
      <w:bookmarkEnd w:id="3"/>
      <w:bookmarkEnd w:id="4"/>
      <w:bookmarkEnd w:id="5"/>
      <w:bookmarkEnd w:id="6"/>
      <w:r w:rsidR="00D02D44" w:rsidRPr="000C27B6">
        <w:rPr>
          <w:rFonts w:ascii="Verdana" w:hAnsi="Verdana"/>
          <w:b/>
          <w:color w:val="C00000"/>
          <w:sz w:val="20"/>
          <w:szCs w:val="20"/>
        </w:rPr>
        <w:t xml:space="preserve">  </w:t>
      </w:r>
    </w:p>
    <w:p w14:paraId="7D1D1F85" w14:textId="77777777" w:rsidR="00D57048" w:rsidRDefault="00D57048" w:rsidP="008E2857">
      <w:pPr>
        <w:spacing w:after="0"/>
        <w:rPr>
          <w:rFonts w:ascii="Verdana" w:eastAsiaTheme="majorEastAsia" w:hAnsi="Verdana" w:cstheme="majorBidi"/>
          <w:color w:val="C00000"/>
          <w:sz w:val="20"/>
          <w:szCs w:val="20"/>
        </w:rPr>
      </w:pPr>
    </w:p>
    <w:p w14:paraId="67F0F41A" w14:textId="6CEDE2A7" w:rsidR="00D02D44" w:rsidRPr="000C27B6" w:rsidRDefault="00D02D4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Policy Framework</w:t>
      </w:r>
    </w:p>
    <w:p w14:paraId="21D16CE1" w14:textId="77777777" w:rsidR="00C61587" w:rsidRPr="000C27B6" w:rsidRDefault="00C61587" w:rsidP="00C61587">
      <w:pPr>
        <w:rPr>
          <w:rFonts w:ascii="Verdana" w:hAnsi="Verdana"/>
          <w:sz w:val="20"/>
          <w:szCs w:val="20"/>
        </w:rPr>
      </w:pPr>
      <w:r w:rsidRPr="000C27B6">
        <w:rPr>
          <w:rFonts w:ascii="Verdana" w:hAnsi="Verdana"/>
          <w:sz w:val="20"/>
          <w:szCs w:val="20"/>
        </w:rPr>
        <w:t>Internal</w:t>
      </w:r>
    </w:p>
    <w:p w14:paraId="7A4AA8A2" w14:textId="57A4DF06" w:rsidR="00C61587" w:rsidRPr="000C27B6" w:rsidRDefault="00C61587" w:rsidP="00C61587">
      <w:pPr>
        <w:rPr>
          <w:rFonts w:ascii="Verdana" w:hAnsi="Verdana"/>
          <w:sz w:val="20"/>
          <w:szCs w:val="20"/>
        </w:rPr>
      </w:pPr>
      <w:r w:rsidRPr="000C27B6">
        <w:rPr>
          <w:rFonts w:ascii="Verdana" w:hAnsi="Verdana"/>
          <w:sz w:val="20"/>
          <w:szCs w:val="20"/>
        </w:rPr>
        <w:t>CBM now has a clear Federation Strategy which provides guiding principles and aids in framing the Initiative. In addition</w:t>
      </w:r>
      <w:r w:rsidR="003214A4" w:rsidRPr="000C27B6">
        <w:rPr>
          <w:rFonts w:ascii="Verdana" w:hAnsi="Verdana"/>
          <w:sz w:val="20"/>
          <w:szCs w:val="20"/>
        </w:rPr>
        <w:t>,</w:t>
      </w:r>
      <w:r w:rsidRPr="000C27B6">
        <w:rPr>
          <w:rFonts w:ascii="Verdana" w:hAnsi="Verdana"/>
          <w:sz w:val="20"/>
          <w:szCs w:val="20"/>
        </w:rPr>
        <w:t xml:space="preserve"> the Disability Inclusive Development quality standards, gender and protection pol</w:t>
      </w:r>
      <w:r w:rsidR="008F4C64" w:rsidRPr="000C27B6">
        <w:rPr>
          <w:rFonts w:ascii="Verdana" w:hAnsi="Verdana"/>
          <w:sz w:val="20"/>
          <w:szCs w:val="20"/>
        </w:rPr>
        <w:t xml:space="preserve">icies and other </w:t>
      </w:r>
      <w:r w:rsidR="004B0235" w:rsidRPr="000C27B6">
        <w:rPr>
          <w:rFonts w:ascii="Verdana" w:hAnsi="Verdana"/>
          <w:sz w:val="20"/>
          <w:szCs w:val="20"/>
        </w:rPr>
        <w:t xml:space="preserve">elements of the Programme Quality Framework </w:t>
      </w:r>
      <w:r w:rsidR="008F4C64" w:rsidRPr="000C27B6">
        <w:rPr>
          <w:rFonts w:ascii="Verdana" w:hAnsi="Verdana"/>
          <w:sz w:val="20"/>
          <w:szCs w:val="20"/>
        </w:rPr>
        <w:t>allowed u</w:t>
      </w:r>
      <w:r w:rsidRPr="000C27B6">
        <w:rPr>
          <w:rFonts w:ascii="Verdana" w:hAnsi="Verdana"/>
          <w:sz w:val="20"/>
          <w:szCs w:val="20"/>
        </w:rPr>
        <w:t>s to position the CMH Initiative within a strong development and rights-based approach aligned to CBM’s vision.</w:t>
      </w:r>
      <w:r w:rsidR="003214A4" w:rsidRPr="000C27B6">
        <w:rPr>
          <w:rFonts w:ascii="Verdana" w:hAnsi="Verdana"/>
          <w:sz w:val="20"/>
          <w:szCs w:val="20"/>
        </w:rPr>
        <w:t xml:space="preserve"> Past</w:t>
      </w:r>
      <w:r w:rsidR="00C7748F" w:rsidRPr="000C27B6">
        <w:rPr>
          <w:rFonts w:ascii="Verdana" w:hAnsi="Verdana"/>
          <w:sz w:val="20"/>
          <w:szCs w:val="20"/>
        </w:rPr>
        <w:t xml:space="preserve"> CMH work in CBM has </w:t>
      </w:r>
      <w:r w:rsidR="003214A4" w:rsidRPr="000C27B6">
        <w:rPr>
          <w:rFonts w:ascii="Verdana" w:hAnsi="Verdana"/>
          <w:sz w:val="20"/>
          <w:szCs w:val="20"/>
        </w:rPr>
        <w:t xml:space="preserve">produced </w:t>
      </w:r>
      <w:proofErr w:type="gramStart"/>
      <w:r w:rsidR="00C7748F" w:rsidRPr="000C27B6">
        <w:rPr>
          <w:rFonts w:ascii="Verdana" w:hAnsi="Verdana"/>
          <w:sz w:val="20"/>
          <w:szCs w:val="20"/>
        </w:rPr>
        <w:t>a number of</w:t>
      </w:r>
      <w:proofErr w:type="gramEnd"/>
      <w:r w:rsidR="00C7748F" w:rsidRPr="000C27B6">
        <w:rPr>
          <w:rFonts w:ascii="Verdana" w:hAnsi="Verdana"/>
          <w:sz w:val="20"/>
          <w:szCs w:val="20"/>
        </w:rPr>
        <w:t xml:space="preserve"> resources that can be drawn upon to guide future work, such as the Reference Guide, Implementation Guidelines, and various other documents.  </w:t>
      </w:r>
      <w:r w:rsidR="00D6367C" w:rsidRPr="000C27B6">
        <w:rPr>
          <w:rFonts w:ascii="Verdana" w:hAnsi="Verdana"/>
          <w:sz w:val="20"/>
          <w:szCs w:val="20"/>
        </w:rPr>
        <w:t xml:space="preserve">These will be updated to incorporate the Initiative, and some new documents will be developed, such as a Position </w:t>
      </w:r>
      <w:r w:rsidR="00307710" w:rsidRPr="000C27B6">
        <w:rPr>
          <w:rFonts w:ascii="Verdana" w:hAnsi="Verdana"/>
          <w:sz w:val="20"/>
          <w:szCs w:val="20"/>
        </w:rPr>
        <w:t>Paper</w:t>
      </w:r>
      <w:r w:rsidR="00D6367C" w:rsidRPr="000C27B6">
        <w:rPr>
          <w:rFonts w:ascii="Verdana" w:hAnsi="Verdana"/>
          <w:sz w:val="20"/>
          <w:szCs w:val="20"/>
        </w:rPr>
        <w:t xml:space="preserve">. </w:t>
      </w:r>
    </w:p>
    <w:p w14:paraId="1D345833" w14:textId="77777777" w:rsidR="00C61587" w:rsidRPr="000C27B6" w:rsidRDefault="00C61587" w:rsidP="00C61587">
      <w:pPr>
        <w:rPr>
          <w:rFonts w:ascii="Verdana" w:hAnsi="Verdana"/>
          <w:sz w:val="20"/>
          <w:szCs w:val="20"/>
        </w:rPr>
      </w:pPr>
      <w:r w:rsidRPr="000C27B6">
        <w:rPr>
          <w:rFonts w:ascii="Verdana" w:hAnsi="Verdana"/>
          <w:sz w:val="20"/>
          <w:szCs w:val="20"/>
        </w:rPr>
        <w:lastRenderedPageBreak/>
        <w:t>External</w:t>
      </w:r>
    </w:p>
    <w:p w14:paraId="7C284E0D" w14:textId="77777777" w:rsidR="00E308E4" w:rsidRPr="000C27B6" w:rsidRDefault="00D02D44" w:rsidP="00D02D44">
      <w:pPr>
        <w:spacing w:after="0"/>
        <w:rPr>
          <w:rFonts w:ascii="Verdana" w:hAnsi="Verdana"/>
          <w:sz w:val="20"/>
          <w:szCs w:val="20"/>
        </w:rPr>
      </w:pPr>
      <w:r w:rsidRPr="000C27B6">
        <w:rPr>
          <w:rFonts w:ascii="Verdana" w:hAnsi="Verdana"/>
          <w:sz w:val="20"/>
          <w:szCs w:val="20"/>
        </w:rPr>
        <w:t>CBM works within the framework of the SDGs as well as the CRPD. These provide a clear focus for the work. The SDGs include</w:t>
      </w:r>
      <w:r w:rsidR="00E308E4" w:rsidRPr="000C27B6">
        <w:rPr>
          <w:rFonts w:ascii="Verdana" w:hAnsi="Verdana"/>
          <w:sz w:val="20"/>
          <w:szCs w:val="20"/>
        </w:rPr>
        <w:t xml:space="preserve"> on major goal (Goal 3) on health and wellbeing, but mental health is also directly relevant to achiev</w:t>
      </w:r>
      <w:r w:rsidR="004B0235" w:rsidRPr="000C27B6">
        <w:rPr>
          <w:rFonts w:ascii="Verdana" w:hAnsi="Verdana"/>
          <w:sz w:val="20"/>
          <w:szCs w:val="20"/>
        </w:rPr>
        <w:t>ing</w:t>
      </w:r>
      <w:r w:rsidR="00E308E4" w:rsidRPr="000C27B6">
        <w:rPr>
          <w:rFonts w:ascii="Verdana" w:hAnsi="Verdana"/>
          <w:sz w:val="20"/>
          <w:szCs w:val="20"/>
        </w:rPr>
        <w:t xml:space="preserve"> many of the other 17 goa</w:t>
      </w:r>
      <w:r w:rsidR="008F4C64" w:rsidRPr="000C27B6">
        <w:rPr>
          <w:rFonts w:ascii="Verdana" w:hAnsi="Verdana"/>
          <w:sz w:val="20"/>
          <w:szCs w:val="20"/>
        </w:rPr>
        <w:t>l</w:t>
      </w:r>
      <w:r w:rsidR="00E308E4" w:rsidRPr="000C27B6">
        <w:rPr>
          <w:rFonts w:ascii="Verdana" w:hAnsi="Verdana"/>
          <w:sz w:val="20"/>
          <w:szCs w:val="20"/>
        </w:rPr>
        <w:t xml:space="preserve">s. </w:t>
      </w:r>
    </w:p>
    <w:p w14:paraId="31474B66" w14:textId="77777777" w:rsidR="00D02D44" w:rsidRPr="000C27B6" w:rsidRDefault="00E308E4" w:rsidP="00D02D44">
      <w:pPr>
        <w:spacing w:after="0"/>
        <w:rPr>
          <w:rFonts w:ascii="Verdana" w:hAnsi="Verdana"/>
          <w:sz w:val="20"/>
          <w:szCs w:val="20"/>
        </w:rPr>
      </w:pPr>
      <w:r w:rsidRPr="000C27B6">
        <w:rPr>
          <w:rFonts w:ascii="Verdana" w:hAnsi="Verdana"/>
          <w:sz w:val="20"/>
          <w:szCs w:val="20"/>
        </w:rPr>
        <w:t>T</w:t>
      </w:r>
      <w:r w:rsidR="00D02D44" w:rsidRPr="000C27B6">
        <w:rPr>
          <w:rFonts w:ascii="Verdana" w:hAnsi="Verdana"/>
          <w:sz w:val="20"/>
          <w:szCs w:val="20"/>
        </w:rPr>
        <w:t>hree</w:t>
      </w:r>
      <w:r w:rsidRPr="000C27B6">
        <w:rPr>
          <w:rFonts w:ascii="Verdana" w:hAnsi="Verdana"/>
          <w:sz w:val="20"/>
          <w:szCs w:val="20"/>
        </w:rPr>
        <w:t xml:space="preserve"> specific</w:t>
      </w:r>
      <w:r w:rsidR="00D02D44" w:rsidRPr="000C27B6">
        <w:rPr>
          <w:rFonts w:ascii="Verdana" w:hAnsi="Verdana"/>
          <w:sz w:val="20"/>
          <w:szCs w:val="20"/>
        </w:rPr>
        <w:t xml:space="preserve"> targets relat</w:t>
      </w:r>
      <w:r w:rsidRPr="000C27B6">
        <w:rPr>
          <w:rFonts w:ascii="Verdana" w:hAnsi="Verdana"/>
          <w:sz w:val="20"/>
          <w:szCs w:val="20"/>
        </w:rPr>
        <w:t>e</w:t>
      </w:r>
      <w:r w:rsidR="00D02D44" w:rsidRPr="000C27B6">
        <w:rPr>
          <w:rFonts w:ascii="Verdana" w:hAnsi="Verdana"/>
          <w:sz w:val="20"/>
          <w:szCs w:val="20"/>
        </w:rPr>
        <w:t xml:space="preserve"> to mental health</w:t>
      </w:r>
      <w:r w:rsidRPr="000C27B6">
        <w:rPr>
          <w:rFonts w:ascii="Verdana" w:hAnsi="Verdana"/>
          <w:sz w:val="20"/>
          <w:szCs w:val="20"/>
        </w:rPr>
        <w:t xml:space="preserve"> directly</w:t>
      </w:r>
      <w:r w:rsidR="00D6367C" w:rsidRPr="000C27B6">
        <w:rPr>
          <w:rFonts w:ascii="Verdana" w:hAnsi="Verdana"/>
          <w:sz w:val="20"/>
          <w:szCs w:val="20"/>
        </w:rPr>
        <w:t>.</w:t>
      </w:r>
      <w:r w:rsidR="00D02D44" w:rsidRPr="000C27B6">
        <w:rPr>
          <w:rFonts w:ascii="Verdana" w:hAnsi="Verdana"/>
          <w:sz w:val="20"/>
          <w:szCs w:val="20"/>
        </w:rPr>
        <w:t xml:space="preserve"> </w:t>
      </w:r>
      <w:r w:rsidR="00D6367C" w:rsidRPr="000C27B6">
        <w:rPr>
          <w:rFonts w:ascii="Verdana" w:hAnsi="Verdana"/>
          <w:sz w:val="20"/>
          <w:szCs w:val="20"/>
        </w:rPr>
        <w:t>T</w:t>
      </w:r>
      <w:r w:rsidR="00D02D44" w:rsidRPr="000C27B6">
        <w:rPr>
          <w:rFonts w:ascii="Verdana" w:hAnsi="Verdana"/>
          <w:sz w:val="20"/>
          <w:szCs w:val="20"/>
        </w:rPr>
        <w:t>hese are:</w:t>
      </w:r>
    </w:p>
    <w:p w14:paraId="17245981" w14:textId="77777777" w:rsidR="00D02D44" w:rsidRPr="000C27B6" w:rsidRDefault="00D02D44" w:rsidP="00D02D44">
      <w:pPr>
        <w:pStyle w:val="ListParagraph"/>
        <w:numPr>
          <w:ilvl w:val="0"/>
          <w:numId w:val="21"/>
        </w:numPr>
        <w:spacing w:after="0" w:line="276" w:lineRule="auto"/>
        <w:rPr>
          <w:rFonts w:ascii="Verdana" w:hAnsi="Verdana"/>
          <w:sz w:val="20"/>
          <w:szCs w:val="20"/>
        </w:rPr>
      </w:pPr>
      <w:r w:rsidRPr="000C27B6">
        <w:rPr>
          <w:rFonts w:ascii="Verdana" w:hAnsi="Verdana"/>
          <w:b/>
          <w:bCs/>
          <w:sz w:val="20"/>
          <w:szCs w:val="20"/>
        </w:rPr>
        <w:t>3.4: </w:t>
      </w:r>
      <w:r w:rsidRPr="000C27B6">
        <w:rPr>
          <w:rFonts w:ascii="Verdana" w:hAnsi="Verdana"/>
          <w:sz w:val="20"/>
          <w:szCs w:val="20"/>
        </w:rPr>
        <w:t xml:space="preserve">By 2030, reduce by one third premature mortality from non-communicable diseases through </w:t>
      </w:r>
      <w:r w:rsidRPr="000C27B6">
        <w:rPr>
          <w:rFonts w:ascii="Verdana" w:hAnsi="Verdana"/>
          <w:b/>
          <w:bCs/>
          <w:sz w:val="20"/>
          <w:szCs w:val="20"/>
        </w:rPr>
        <w:t>prevention and treatment and promote mental health and well-being</w:t>
      </w:r>
    </w:p>
    <w:p w14:paraId="688A6E58" w14:textId="77777777" w:rsidR="00D02D44" w:rsidRPr="000C27B6" w:rsidRDefault="00D02D44" w:rsidP="00D02D44">
      <w:pPr>
        <w:pStyle w:val="ListParagraph"/>
        <w:numPr>
          <w:ilvl w:val="0"/>
          <w:numId w:val="21"/>
        </w:numPr>
        <w:spacing w:after="0" w:line="276" w:lineRule="auto"/>
        <w:rPr>
          <w:rFonts w:ascii="Verdana" w:hAnsi="Verdana"/>
          <w:sz w:val="20"/>
          <w:szCs w:val="20"/>
        </w:rPr>
      </w:pPr>
      <w:r w:rsidRPr="000C27B6">
        <w:rPr>
          <w:rFonts w:ascii="Verdana" w:hAnsi="Verdana"/>
          <w:b/>
          <w:bCs/>
          <w:sz w:val="20"/>
          <w:szCs w:val="20"/>
        </w:rPr>
        <w:t>3.5:</w:t>
      </w:r>
      <w:r w:rsidRPr="000C27B6">
        <w:rPr>
          <w:rFonts w:ascii="Verdana" w:hAnsi="Verdana"/>
          <w:sz w:val="20"/>
          <w:szCs w:val="20"/>
        </w:rPr>
        <w:t xml:space="preserve"> Strengthen the </w:t>
      </w:r>
      <w:r w:rsidRPr="000C27B6">
        <w:rPr>
          <w:rFonts w:ascii="Verdana" w:hAnsi="Verdana"/>
          <w:b/>
          <w:bCs/>
          <w:sz w:val="20"/>
          <w:szCs w:val="20"/>
        </w:rPr>
        <w:t>prevention and treatment of substance abuse</w:t>
      </w:r>
      <w:r w:rsidRPr="000C27B6">
        <w:rPr>
          <w:rFonts w:ascii="Verdana" w:hAnsi="Verdana"/>
          <w:sz w:val="20"/>
          <w:szCs w:val="20"/>
        </w:rPr>
        <w:t>, including narcotic drug abuse and harmful use of alcohol</w:t>
      </w:r>
    </w:p>
    <w:p w14:paraId="21B826EC" w14:textId="77777777" w:rsidR="00D02D44" w:rsidRPr="000C27B6" w:rsidRDefault="00D02D44" w:rsidP="00D02D44">
      <w:pPr>
        <w:pStyle w:val="ListParagraph"/>
        <w:numPr>
          <w:ilvl w:val="0"/>
          <w:numId w:val="21"/>
        </w:numPr>
        <w:spacing w:after="0" w:line="276" w:lineRule="auto"/>
        <w:rPr>
          <w:rFonts w:ascii="Verdana" w:hAnsi="Verdana"/>
          <w:sz w:val="20"/>
          <w:szCs w:val="20"/>
        </w:rPr>
      </w:pPr>
      <w:r w:rsidRPr="000C27B6">
        <w:rPr>
          <w:rFonts w:ascii="Verdana" w:hAnsi="Verdana"/>
          <w:b/>
          <w:bCs/>
          <w:sz w:val="20"/>
          <w:szCs w:val="20"/>
        </w:rPr>
        <w:t>3.8: </w:t>
      </w:r>
      <w:r w:rsidRPr="000C27B6">
        <w:rPr>
          <w:rFonts w:ascii="Verdana" w:hAnsi="Verdana"/>
          <w:sz w:val="20"/>
          <w:szCs w:val="20"/>
        </w:rPr>
        <w:t xml:space="preserve">Achieve </w:t>
      </w:r>
      <w:r w:rsidRPr="000C27B6">
        <w:rPr>
          <w:rFonts w:ascii="Verdana" w:hAnsi="Verdana"/>
          <w:b/>
          <w:bCs/>
          <w:sz w:val="20"/>
          <w:szCs w:val="20"/>
        </w:rPr>
        <w:t>universal health coverage</w:t>
      </w:r>
      <w:r w:rsidRPr="000C27B6">
        <w:rPr>
          <w:rFonts w:ascii="Verdana" w:hAnsi="Verdana"/>
          <w:sz w:val="20"/>
          <w:szCs w:val="20"/>
        </w:rPr>
        <w:t>, including financial risk protection, access to quality essential health-care services and access to safe, effective, quality and affordable essential medicines and vaccines for all </w:t>
      </w:r>
    </w:p>
    <w:p w14:paraId="30B9F65D" w14:textId="77777777" w:rsidR="00D02D44" w:rsidRPr="000C27B6" w:rsidRDefault="00D02D44" w:rsidP="00D02D44">
      <w:pPr>
        <w:spacing w:after="0"/>
        <w:rPr>
          <w:rFonts w:ascii="Verdana" w:hAnsi="Verdana"/>
          <w:sz w:val="20"/>
          <w:szCs w:val="20"/>
        </w:rPr>
      </w:pPr>
    </w:p>
    <w:p w14:paraId="692D2453" w14:textId="77777777" w:rsidR="00D02D44" w:rsidRPr="000C27B6" w:rsidRDefault="00D02D44" w:rsidP="00D02D44">
      <w:pPr>
        <w:spacing w:after="0"/>
        <w:rPr>
          <w:rFonts w:ascii="Verdana" w:hAnsi="Verdana"/>
          <w:sz w:val="20"/>
          <w:szCs w:val="20"/>
        </w:rPr>
      </w:pPr>
      <w:r w:rsidRPr="000C27B6">
        <w:rPr>
          <w:rFonts w:ascii="Verdana" w:hAnsi="Verdana"/>
          <w:sz w:val="20"/>
          <w:szCs w:val="20"/>
        </w:rPr>
        <w:t>The earlier Millen</w:t>
      </w:r>
      <w:r w:rsidR="00E308E4" w:rsidRPr="000C27B6">
        <w:rPr>
          <w:rFonts w:ascii="Verdana" w:hAnsi="Verdana"/>
          <w:sz w:val="20"/>
          <w:szCs w:val="20"/>
        </w:rPr>
        <w:t>n</w:t>
      </w:r>
      <w:r w:rsidRPr="000C27B6">
        <w:rPr>
          <w:rFonts w:ascii="Verdana" w:hAnsi="Verdana"/>
          <w:sz w:val="20"/>
          <w:szCs w:val="20"/>
        </w:rPr>
        <w:t>ium Development Goals made no mention of mental health but inclusion in the SDGs along with the strong commitment to “leave no one behind” means that mental health is starting to get greater prominence.</w:t>
      </w:r>
    </w:p>
    <w:p w14:paraId="03D77C7E" w14:textId="77777777" w:rsidR="00D02D44" w:rsidRPr="000C27B6" w:rsidRDefault="00D02D44" w:rsidP="00D02D44">
      <w:pPr>
        <w:spacing w:after="0"/>
        <w:rPr>
          <w:rFonts w:ascii="Verdana" w:hAnsi="Verdana"/>
          <w:sz w:val="20"/>
          <w:szCs w:val="20"/>
        </w:rPr>
      </w:pPr>
    </w:p>
    <w:p w14:paraId="7CCF964E" w14:textId="1AD2676E" w:rsidR="003214A4" w:rsidRPr="000C27B6" w:rsidRDefault="003214A4" w:rsidP="003214A4">
      <w:pPr>
        <w:spacing w:after="0" w:line="240" w:lineRule="auto"/>
        <w:rPr>
          <w:rFonts w:ascii="Verdana" w:eastAsia="Times New Roman" w:hAnsi="Verdana" w:cs="Times New Roman"/>
          <w:iCs/>
          <w:color w:val="222222"/>
          <w:sz w:val="20"/>
          <w:szCs w:val="20"/>
          <w:shd w:val="clear" w:color="auto" w:fill="FFFFFF"/>
        </w:rPr>
      </w:pPr>
      <w:r w:rsidRPr="000C27B6">
        <w:rPr>
          <w:rFonts w:ascii="Verdana" w:eastAsia="Times New Roman" w:hAnsi="Verdana" w:cs="Times New Roman"/>
          <w:iCs/>
          <w:color w:val="222222"/>
          <w:sz w:val="20"/>
          <w:szCs w:val="20"/>
          <w:shd w:val="clear" w:color="auto" w:fill="FFFFFF"/>
        </w:rPr>
        <w:t xml:space="preserve">In addition to these overarching frameworks, there have been </w:t>
      </w:r>
      <w:proofErr w:type="gramStart"/>
      <w:r w:rsidRPr="000C27B6">
        <w:rPr>
          <w:rFonts w:ascii="Verdana" w:eastAsia="Times New Roman" w:hAnsi="Verdana" w:cs="Times New Roman"/>
          <w:iCs/>
          <w:color w:val="222222"/>
          <w:sz w:val="20"/>
          <w:szCs w:val="20"/>
          <w:shd w:val="clear" w:color="auto" w:fill="FFFFFF"/>
        </w:rPr>
        <w:t>a number of</w:t>
      </w:r>
      <w:proofErr w:type="gramEnd"/>
      <w:r w:rsidRPr="000C27B6">
        <w:rPr>
          <w:rFonts w:ascii="Verdana" w:eastAsia="Times New Roman" w:hAnsi="Verdana" w:cs="Times New Roman"/>
          <w:iCs/>
          <w:color w:val="222222"/>
          <w:sz w:val="20"/>
          <w:szCs w:val="20"/>
          <w:shd w:val="clear" w:color="auto" w:fill="FFFFFF"/>
        </w:rPr>
        <w:t xml:space="preserve"> other developments, such as</w:t>
      </w:r>
      <w:r w:rsidR="00D6367C" w:rsidRPr="000C27B6">
        <w:rPr>
          <w:rFonts w:ascii="Verdana" w:eastAsia="Times New Roman" w:hAnsi="Verdana" w:cs="Times New Roman"/>
          <w:iCs/>
          <w:color w:val="222222"/>
          <w:sz w:val="20"/>
          <w:szCs w:val="20"/>
          <w:shd w:val="clear" w:color="auto" w:fill="FFFFFF"/>
        </w:rPr>
        <w:t xml:space="preserve"> the WHO Mental Health Action Plan</w:t>
      </w:r>
      <w:r w:rsidRPr="000C27B6">
        <w:rPr>
          <w:rFonts w:ascii="Verdana" w:eastAsia="Times New Roman" w:hAnsi="Verdana" w:cs="Times New Roman"/>
          <w:iCs/>
          <w:color w:val="222222"/>
          <w:sz w:val="20"/>
          <w:szCs w:val="20"/>
          <w:shd w:val="clear" w:color="auto" w:fill="FFFFFF"/>
        </w:rPr>
        <w:t xml:space="preserve"> 2013-2020</w:t>
      </w:r>
      <w:r w:rsidR="00906BC8">
        <w:rPr>
          <w:rStyle w:val="FootnoteReference"/>
          <w:rFonts w:ascii="Verdana" w:eastAsia="Times New Roman" w:hAnsi="Verdana" w:cs="Times New Roman"/>
          <w:iCs/>
          <w:color w:val="222222"/>
          <w:sz w:val="20"/>
          <w:szCs w:val="20"/>
          <w:shd w:val="clear" w:color="auto" w:fill="FFFFFF"/>
        </w:rPr>
        <w:footnoteReference w:id="1"/>
      </w:r>
      <w:r w:rsidRPr="000C27B6">
        <w:rPr>
          <w:rFonts w:ascii="Verdana" w:eastAsia="Times New Roman" w:hAnsi="Verdana" w:cs="Times New Roman"/>
          <w:iCs/>
          <w:color w:val="222222"/>
          <w:sz w:val="20"/>
          <w:szCs w:val="20"/>
          <w:shd w:val="clear" w:color="auto" w:fill="FFFFFF"/>
        </w:rPr>
        <w:t>, which all governments signed up to at the World Health Assembly</w:t>
      </w:r>
      <w:r w:rsidR="002D3611">
        <w:rPr>
          <w:rFonts w:ascii="Verdana" w:eastAsia="Times New Roman" w:hAnsi="Verdana" w:cs="Times New Roman"/>
          <w:iCs/>
          <w:color w:val="222222"/>
          <w:sz w:val="20"/>
          <w:szCs w:val="20"/>
          <w:shd w:val="clear" w:color="auto" w:fill="FFFFFF"/>
        </w:rPr>
        <w:t xml:space="preserve">, and which </w:t>
      </w:r>
      <w:r w:rsidR="00517E62">
        <w:rPr>
          <w:rFonts w:ascii="Verdana" w:eastAsia="Times New Roman" w:hAnsi="Verdana" w:cs="Times New Roman"/>
          <w:iCs/>
          <w:color w:val="222222"/>
          <w:sz w:val="20"/>
          <w:szCs w:val="20"/>
          <w:shd w:val="clear" w:color="auto" w:fill="FFFFFF"/>
        </w:rPr>
        <w:t>has now been formally</w:t>
      </w:r>
      <w:r w:rsidR="002D3611">
        <w:rPr>
          <w:rFonts w:ascii="Verdana" w:eastAsia="Times New Roman" w:hAnsi="Verdana" w:cs="Times New Roman"/>
          <w:iCs/>
          <w:color w:val="222222"/>
          <w:sz w:val="20"/>
          <w:szCs w:val="20"/>
          <w:shd w:val="clear" w:color="auto" w:fill="FFFFFF"/>
        </w:rPr>
        <w:t xml:space="preserve"> extended</w:t>
      </w:r>
      <w:r w:rsidRPr="000C27B6">
        <w:rPr>
          <w:rFonts w:ascii="Verdana" w:eastAsia="Times New Roman" w:hAnsi="Verdana" w:cs="Times New Roman"/>
          <w:iCs/>
          <w:color w:val="222222"/>
          <w:sz w:val="20"/>
          <w:szCs w:val="20"/>
          <w:shd w:val="clear" w:color="auto" w:fill="FFFFFF"/>
        </w:rPr>
        <w:t xml:space="preserve">. This provides a helpful structure of priorities for governments and civil society to follow, with clear targets and indicators. A strong voice of people with psychosocial disabilities, and a human rights framework are overarching principles of the Action Plan. </w:t>
      </w:r>
      <w:r w:rsidR="002D3611">
        <w:rPr>
          <w:rFonts w:ascii="Verdana" w:eastAsia="Times New Roman" w:hAnsi="Verdana" w:cs="Times New Roman"/>
          <w:iCs/>
          <w:color w:val="222222"/>
          <w:sz w:val="20"/>
          <w:szCs w:val="20"/>
          <w:shd w:val="clear" w:color="auto" w:fill="FFFFFF"/>
        </w:rPr>
        <w:t>Finally, the Convention on the Rights of Persons with Disabilities provides powerful guidance for inclusion of people with psychosocial disabilities in development.</w:t>
      </w:r>
    </w:p>
    <w:p w14:paraId="42C638CE" w14:textId="77777777" w:rsidR="003214A4" w:rsidRPr="000C27B6" w:rsidRDefault="003214A4" w:rsidP="003214A4">
      <w:pPr>
        <w:spacing w:after="0" w:line="240" w:lineRule="auto"/>
        <w:rPr>
          <w:rFonts w:ascii="Verdana" w:eastAsia="Times New Roman" w:hAnsi="Verdana" w:cs="Times New Roman"/>
          <w:iCs/>
          <w:color w:val="222222"/>
          <w:sz w:val="20"/>
          <w:szCs w:val="20"/>
          <w:shd w:val="clear" w:color="auto" w:fill="FFFFFF"/>
        </w:rPr>
      </w:pPr>
    </w:p>
    <w:p w14:paraId="497E0416" w14:textId="77777777" w:rsidR="003214A4" w:rsidRPr="000C27B6" w:rsidRDefault="003214A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Terminology and conceptual models linking mental health and disability</w:t>
      </w:r>
    </w:p>
    <w:p w14:paraId="026FA440" w14:textId="77777777" w:rsidR="008F4C64" w:rsidRPr="000C27B6" w:rsidRDefault="00E27C03" w:rsidP="008F4C64">
      <w:pPr>
        <w:pStyle w:val="ListParagraph"/>
        <w:spacing w:after="0" w:line="240" w:lineRule="auto"/>
        <w:ind w:left="0"/>
        <w:rPr>
          <w:rFonts w:ascii="Verdana" w:hAnsi="Verdana"/>
          <w:sz w:val="20"/>
          <w:szCs w:val="20"/>
        </w:rPr>
      </w:pPr>
      <w:r w:rsidRPr="000C27B6">
        <w:rPr>
          <w:rFonts w:ascii="Verdana" w:hAnsi="Verdana"/>
          <w:sz w:val="20"/>
          <w:szCs w:val="20"/>
        </w:rPr>
        <w:t xml:space="preserve">Terminology linked to people with mental health problems has historically been extremely negative and often insulting. Part of transforming the world to be more inclusive is to address this language. </w:t>
      </w:r>
      <w:r w:rsidR="00D02D44" w:rsidRPr="000C27B6">
        <w:rPr>
          <w:rFonts w:ascii="Verdana" w:hAnsi="Verdana"/>
          <w:sz w:val="20"/>
          <w:szCs w:val="20"/>
        </w:rPr>
        <w:t xml:space="preserve">The CRPD </w:t>
      </w:r>
      <w:r w:rsidR="00B4085A" w:rsidRPr="000C27B6">
        <w:rPr>
          <w:rFonts w:ascii="Verdana" w:hAnsi="Verdana"/>
          <w:sz w:val="20"/>
          <w:szCs w:val="20"/>
        </w:rPr>
        <w:t xml:space="preserve">explicitly included </w:t>
      </w:r>
      <w:r w:rsidR="00D02D44" w:rsidRPr="000C27B6">
        <w:rPr>
          <w:rFonts w:ascii="Verdana" w:hAnsi="Verdana"/>
          <w:sz w:val="20"/>
          <w:szCs w:val="20"/>
        </w:rPr>
        <w:t>disabilit</w:t>
      </w:r>
      <w:r w:rsidR="00B4085A" w:rsidRPr="000C27B6">
        <w:rPr>
          <w:rFonts w:ascii="Verdana" w:hAnsi="Verdana"/>
          <w:sz w:val="20"/>
          <w:szCs w:val="20"/>
        </w:rPr>
        <w:t>ies associated with mental health problems, making a dramatic impact on the wa</w:t>
      </w:r>
      <w:r w:rsidR="00D02D44" w:rsidRPr="000C27B6">
        <w:rPr>
          <w:rFonts w:ascii="Verdana" w:hAnsi="Verdana"/>
          <w:sz w:val="20"/>
          <w:szCs w:val="20"/>
        </w:rPr>
        <w:t>y</w:t>
      </w:r>
      <w:r w:rsidR="00B4085A" w:rsidRPr="000C27B6">
        <w:rPr>
          <w:rFonts w:ascii="Verdana" w:hAnsi="Verdana"/>
          <w:sz w:val="20"/>
          <w:szCs w:val="20"/>
        </w:rPr>
        <w:t xml:space="preserve"> that people with psychosocial disabilities started to be seen as an integral part of the wider </w:t>
      </w:r>
      <w:r w:rsidR="006A4528" w:rsidRPr="000C27B6">
        <w:rPr>
          <w:rFonts w:ascii="Verdana" w:hAnsi="Verdana"/>
          <w:sz w:val="20"/>
          <w:szCs w:val="20"/>
        </w:rPr>
        <w:t xml:space="preserve">inclusion agenda and disability </w:t>
      </w:r>
      <w:r w:rsidR="00B4085A" w:rsidRPr="000C27B6">
        <w:rPr>
          <w:rFonts w:ascii="Verdana" w:hAnsi="Verdana"/>
          <w:sz w:val="20"/>
          <w:szCs w:val="20"/>
        </w:rPr>
        <w:t>movement. CRPD states</w:t>
      </w:r>
      <w:r w:rsidRPr="000C27B6">
        <w:rPr>
          <w:rFonts w:ascii="Verdana" w:hAnsi="Verdana"/>
          <w:sz w:val="20"/>
          <w:szCs w:val="20"/>
        </w:rPr>
        <w:t xml:space="preserve"> that</w:t>
      </w:r>
      <w:r w:rsidR="00D02D44" w:rsidRPr="000C27B6">
        <w:rPr>
          <w:rFonts w:ascii="Verdana" w:hAnsi="Verdana"/>
          <w:sz w:val="20"/>
          <w:szCs w:val="20"/>
        </w:rPr>
        <w:t>:</w:t>
      </w:r>
    </w:p>
    <w:p w14:paraId="0FFCE014" w14:textId="77777777" w:rsidR="00B4085A" w:rsidRPr="000C27B6" w:rsidRDefault="00E308E4" w:rsidP="003B6C42">
      <w:pPr>
        <w:pStyle w:val="ListParagraph"/>
        <w:spacing w:after="0" w:line="240" w:lineRule="auto"/>
        <w:rPr>
          <w:rFonts w:ascii="Verdana" w:eastAsia="Times New Roman" w:hAnsi="Verdana" w:cs="Times New Roman"/>
          <w:i/>
          <w:iCs/>
          <w:color w:val="222222"/>
          <w:sz w:val="20"/>
          <w:szCs w:val="20"/>
          <w:shd w:val="clear" w:color="auto" w:fill="FFFFFF"/>
        </w:rPr>
      </w:pPr>
      <w:r w:rsidRPr="000C27B6">
        <w:rPr>
          <w:rFonts w:ascii="Verdana" w:eastAsia="Times New Roman" w:hAnsi="Verdana" w:cs="Times New Roman"/>
          <w:i/>
          <w:iCs/>
          <w:color w:val="222222"/>
          <w:sz w:val="20"/>
          <w:szCs w:val="20"/>
          <w:shd w:val="clear" w:color="auto" w:fill="FFFFFF"/>
        </w:rPr>
        <w:t xml:space="preserve">"Persons with disabilities include those who have long-term physical, mental, intellectual or sensory impairments which in interaction with various barriers may hinder their full and effective participation in society on an equal basis with others."  </w:t>
      </w:r>
    </w:p>
    <w:p w14:paraId="732D14EA" w14:textId="77777777" w:rsidR="00B4085A" w:rsidRPr="000C27B6" w:rsidRDefault="00B4085A" w:rsidP="007056AE">
      <w:pPr>
        <w:pStyle w:val="ListParagraph"/>
        <w:spacing w:after="0" w:line="240" w:lineRule="auto"/>
        <w:rPr>
          <w:rFonts w:ascii="Verdana" w:eastAsia="Times New Roman" w:hAnsi="Verdana" w:cs="Times New Roman"/>
          <w:sz w:val="20"/>
          <w:szCs w:val="20"/>
        </w:rPr>
      </w:pPr>
    </w:p>
    <w:p w14:paraId="400E51E1" w14:textId="55BB50E2" w:rsidR="00B4085A" w:rsidRPr="000C27B6" w:rsidRDefault="006A4528" w:rsidP="007056AE">
      <w:pPr>
        <w:spacing w:after="0" w:line="240" w:lineRule="auto"/>
        <w:rPr>
          <w:rFonts w:ascii="Verdana" w:eastAsia="Times New Roman" w:hAnsi="Verdana" w:cs="Times New Roman"/>
          <w:iCs/>
          <w:color w:val="222222"/>
          <w:sz w:val="20"/>
          <w:szCs w:val="20"/>
          <w:shd w:val="clear" w:color="auto" w:fill="FFFFFF"/>
        </w:rPr>
      </w:pPr>
      <w:r w:rsidRPr="000C27B6">
        <w:rPr>
          <w:rFonts w:ascii="Verdana" w:eastAsia="Times New Roman" w:hAnsi="Verdana" w:cs="Times New Roman"/>
          <w:iCs/>
          <w:color w:val="222222"/>
          <w:sz w:val="20"/>
          <w:szCs w:val="20"/>
          <w:shd w:val="clear" w:color="auto" w:fill="FFFFFF"/>
        </w:rPr>
        <w:t>A</w:t>
      </w:r>
      <w:r w:rsidR="00A35B9A" w:rsidRPr="000C27B6">
        <w:rPr>
          <w:rFonts w:ascii="Verdana" w:eastAsia="Times New Roman" w:hAnsi="Verdana" w:cs="Times New Roman"/>
          <w:iCs/>
          <w:color w:val="222222"/>
          <w:sz w:val="20"/>
          <w:szCs w:val="20"/>
          <w:shd w:val="clear" w:color="auto" w:fill="FFFFFF"/>
        </w:rPr>
        <w:t xml:space="preserve"> range of terms </w:t>
      </w:r>
      <w:r w:rsidR="00C2693A" w:rsidRPr="000C27B6">
        <w:rPr>
          <w:rFonts w:ascii="Verdana" w:eastAsia="Times New Roman" w:hAnsi="Verdana" w:cs="Times New Roman"/>
          <w:iCs/>
          <w:color w:val="222222"/>
          <w:sz w:val="20"/>
          <w:szCs w:val="20"/>
          <w:shd w:val="clear" w:color="auto" w:fill="FFFFFF"/>
        </w:rPr>
        <w:t>are</w:t>
      </w:r>
      <w:r w:rsidR="00A35B9A" w:rsidRPr="000C27B6">
        <w:rPr>
          <w:rFonts w:ascii="Verdana" w:eastAsia="Times New Roman" w:hAnsi="Verdana" w:cs="Times New Roman"/>
          <w:iCs/>
          <w:color w:val="222222"/>
          <w:sz w:val="20"/>
          <w:szCs w:val="20"/>
          <w:shd w:val="clear" w:color="auto" w:fill="FFFFFF"/>
        </w:rPr>
        <w:t xml:space="preserve"> used to describe the spectrum of mental health issues that an individual may experience</w:t>
      </w:r>
      <w:r w:rsidRPr="000C27B6">
        <w:rPr>
          <w:rFonts w:ascii="Verdana" w:eastAsia="Times New Roman" w:hAnsi="Verdana" w:cs="Times New Roman"/>
          <w:iCs/>
          <w:color w:val="222222"/>
          <w:sz w:val="20"/>
          <w:szCs w:val="20"/>
          <w:shd w:val="clear" w:color="auto" w:fill="FFFFFF"/>
        </w:rPr>
        <w:t xml:space="preserve">. </w:t>
      </w:r>
      <w:r w:rsidR="00363D78" w:rsidRPr="000C27B6">
        <w:rPr>
          <w:rFonts w:ascii="Verdana" w:eastAsia="Times New Roman" w:hAnsi="Verdana" w:cs="Times New Roman"/>
          <w:iCs/>
          <w:color w:val="222222"/>
          <w:sz w:val="20"/>
          <w:szCs w:val="20"/>
          <w:shd w:val="clear" w:color="auto" w:fill="FFFFFF"/>
        </w:rPr>
        <w:t xml:space="preserve">It is </w:t>
      </w:r>
      <w:r w:rsidR="00B4085A" w:rsidRPr="000C27B6">
        <w:rPr>
          <w:rFonts w:ascii="Verdana" w:eastAsia="Times New Roman" w:hAnsi="Verdana" w:cs="Times New Roman"/>
          <w:iCs/>
          <w:color w:val="222222"/>
          <w:sz w:val="20"/>
          <w:szCs w:val="20"/>
          <w:shd w:val="clear" w:color="auto" w:fill="FFFFFF"/>
        </w:rPr>
        <w:t xml:space="preserve">sometimes </w:t>
      </w:r>
      <w:r w:rsidR="00363D78" w:rsidRPr="000C27B6">
        <w:rPr>
          <w:rFonts w:ascii="Verdana" w:eastAsia="Times New Roman" w:hAnsi="Verdana" w:cs="Times New Roman"/>
          <w:iCs/>
          <w:color w:val="222222"/>
          <w:sz w:val="20"/>
          <w:szCs w:val="20"/>
          <w:shd w:val="clear" w:color="auto" w:fill="FFFFFF"/>
        </w:rPr>
        <w:t xml:space="preserve">more appropriate to </w:t>
      </w:r>
      <w:r w:rsidR="00B4085A" w:rsidRPr="000C27B6">
        <w:rPr>
          <w:rFonts w:ascii="Verdana" w:eastAsia="Times New Roman" w:hAnsi="Verdana" w:cs="Times New Roman"/>
          <w:iCs/>
          <w:color w:val="222222"/>
          <w:sz w:val="20"/>
          <w:szCs w:val="20"/>
          <w:shd w:val="clear" w:color="auto" w:fill="FFFFFF"/>
        </w:rPr>
        <w:t xml:space="preserve">use other specific terms, for example ‘distress’ in humanitarian emergencies, or where diagnosis is important </w:t>
      </w:r>
      <w:r w:rsidR="00C2693A" w:rsidRPr="000C27B6">
        <w:rPr>
          <w:rFonts w:ascii="Verdana" w:eastAsia="Times New Roman" w:hAnsi="Verdana" w:cs="Times New Roman"/>
          <w:iCs/>
          <w:color w:val="222222"/>
          <w:sz w:val="20"/>
          <w:szCs w:val="20"/>
          <w:shd w:val="clear" w:color="auto" w:fill="FFFFFF"/>
        </w:rPr>
        <w:t xml:space="preserve">for treatment protocols </w:t>
      </w:r>
      <w:r w:rsidR="00B4085A" w:rsidRPr="000C27B6">
        <w:rPr>
          <w:rFonts w:ascii="Verdana" w:eastAsia="Times New Roman" w:hAnsi="Verdana" w:cs="Times New Roman"/>
          <w:iCs/>
          <w:color w:val="222222"/>
          <w:sz w:val="20"/>
          <w:szCs w:val="20"/>
          <w:shd w:val="clear" w:color="auto" w:fill="FFFFFF"/>
        </w:rPr>
        <w:t>in health services.</w:t>
      </w:r>
      <w:r w:rsidR="007056AE" w:rsidRPr="000C27B6">
        <w:rPr>
          <w:rFonts w:ascii="Verdana" w:eastAsia="Times New Roman" w:hAnsi="Verdana" w:cs="Times New Roman"/>
          <w:iCs/>
          <w:color w:val="222222"/>
          <w:sz w:val="20"/>
          <w:szCs w:val="20"/>
          <w:shd w:val="clear" w:color="auto" w:fill="FFFFFF"/>
        </w:rPr>
        <w:t xml:space="preserve"> When we talk about </w:t>
      </w:r>
      <w:r w:rsidR="007056AE" w:rsidRPr="000C27B6">
        <w:rPr>
          <w:rFonts w:ascii="Verdana" w:eastAsia="Times New Roman" w:hAnsi="Verdana" w:cs="Times New Roman"/>
          <w:i/>
          <w:iCs/>
          <w:color w:val="222222"/>
          <w:sz w:val="20"/>
          <w:szCs w:val="20"/>
          <w:shd w:val="clear" w:color="auto" w:fill="FFFFFF"/>
        </w:rPr>
        <w:t>mental health</w:t>
      </w:r>
      <w:r w:rsidR="007056AE" w:rsidRPr="000C27B6">
        <w:rPr>
          <w:rFonts w:ascii="Verdana" w:eastAsia="Times New Roman" w:hAnsi="Verdana" w:cs="Times New Roman"/>
          <w:iCs/>
          <w:color w:val="222222"/>
          <w:sz w:val="20"/>
          <w:szCs w:val="20"/>
          <w:shd w:val="clear" w:color="auto" w:fill="FFFFFF"/>
        </w:rPr>
        <w:t xml:space="preserve">, we are referring to a </w:t>
      </w:r>
      <w:r w:rsidR="007056AE" w:rsidRPr="000C27B6">
        <w:rPr>
          <w:rFonts w:ascii="Verdana" w:eastAsia="Times New Roman" w:hAnsi="Verdana" w:cs="Times New Roman"/>
          <w:i/>
          <w:iCs/>
          <w:color w:val="222222"/>
          <w:sz w:val="20"/>
          <w:szCs w:val="20"/>
          <w:shd w:val="clear" w:color="auto" w:fill="FFFFFF"/>
        </w:rPr>
        <w:t>positive</w:t>
      </w:r>
      <w:r w:rsidR="007056AE" w:rsidRPr="000C27B6">
        <w:rPr>
          <w:rFonts w:ascii="Verdana" w:eastAsia="Times New Roman" w:hAnsi="Verdana" w:cs="Times New Roman"/>
          <w:iCs/>
          <w:color w:val="222222"/>
          <w:sz w:val="20"/>
          <w:szCs w:val="20"/>
          <w:shd w:val="clear" w:color="auto" w:fill="FFFFFF"/>
        </w:rPr>
        <w:t xml:space="preserve"> state of wellbeing, as this field of work is as much about promoting good </w:t>
      </w:r>
      <w:r w:rsidR="00363D78" w:rsidRPr="000C27B6">
        <w:rPr>
          <w:rFonts w:ascii="Verdana" w:eastAsia="Times New Roman" w:hAnsi="Verdana" w:cs="Times New Roman"/>
          <w:iCs/>
          <w:color w:val="222222"/>
          <w:sz w:val="20"/>
          <w:szCs w:val="20"/>
          <w:shd w:val="clear" w:color="auto" w:fill="FFFFFF"/>
        </w:rPr>
        <w:t xml:space="preserve">personal and community </w:t>
      </w:r>
      <w:r w:rsidR="007056AE" w:rsidRPr="000C27B6">
        <w:rPr>
          <w:rFonts w:ascii="Verdana" w:eastAsia="Times New Roman" w:hAnsi="Verdana" w:cs="Times New Roman"/>
          <w:iCs/>
          <w:color w:val="222222"/>
          <w:sz w:val="20"/>
          <w:szCs w:val="20"/>
          <w:shd w:val="clear" w:color="auto" w:fill="FFFFFF"/>
        </w:rPr>
        <w:t xml:space="preserve">wellbeing, as responding to ill health or disability. Diversity and inclusion are </w:t>
      </w:r>
      <w:r w:rsidR="00C2693A" w:rsidRPr="000C27B6">
        <w:rPr>
          <w:rFonts w:ascii="Verdana" w:eastAsia="Times New Roman" w:hAnsi="Verdana" w:cs="Times New Roman"/>
          <w:iCs/>
          <w:color w:val="222222"/>
          <w:sz w:val="20"/>
          <w:szCs w:val="20"/>
          <w:shd w:val="clear" w:color="auto" w:fill="FFFFFF"/>
        </w:rPr>
        <w:t xml:space="preserve">essential components of </w:t>
      </w:r>
      <w:r w:rsidR="007056AE" w:rsidRPr="000C27B6">
        <w:rPr>
          <w:rFonts w:ascii="Verdana" w:eastAsia="Times New Roman" w:hAnsi="Verdana" w:cs="Times New Roman"/>
          <w:iCs/>
          <w:color w:val="222222"/>
          <w:sz w:val="20"/>
          <w:szCs w:val="20"/>
          <w:shd w:val="clear" w:color="auto" w:fill="FFFFFF"/>
        </w:rPr>
        <w:t>a healthy society.</w:t>
      </w:r>
    </w:p>
    <w:p w14:paraId="0067EC4D" w14:textId="77777777" w:rsidR="007056AE" w:rsidRPr="000C27B6" w:rsidRDefault="007056AE" w:rsidP="007056AE">
      <w:pPr>
        <w:pStyle w:val="ListParagraph"/>
        <w:spacing w:after="0" w:line="240" w:lineRule="auto"/>
        <w:rPr>
          <w:rFonts w:ascii="Verdana" w:eastAsia="Times New Roman" w:hAnsi="Verdana" w:cs="Times New Roman"/>
          <w:sz w:val="20"/>
          <w:szCs w:val="20"/>
        </w:rPr>
      </w:pPr>
    </w:p>
    <w:p w14:paraId="7A0352A8" w14:textId="53A91EE1" w:rsidR="004038FA" w:rsidRPr="000C27B6" w:rsidRDefault="005E1E9A" w:rsidP="004038FA">
      <w:pPr>
        <w:spacing w:after="0" w:line="276" w:lineRule="auto"/>
        <w:rPr>
          <w:rFonts w:ascii="Verdana" w:hAnsi="Verdana" w:cs="Arial"/>
          <w:sz w:val="20"/>
          <w:szCs w:val="20"/>
        </w:rPr>
      </w:pPr>
      <w:r w:rsidRPr="000C27B6">
        <w:rPr>
          <w:rFonts w:ascii="Verdana" w:hAnsi="Verdana"/>
          <w:sz w:val="20"/>
          <w:szCs w:val="20"/>
        </w:rPr>
        <w:t xml:space="preserve">We recognise that individuals define their own recovery, and </w:t>
      </w:r>
      <w:r w:rsidR="00F812B5" w:rsidRPr="000C27B6">
        <w:rPr>
          <w:rFonts w:ascii="Verdana" w:hAnsi="Verdana"/>
          <w:sz w:val="20"/>
          <w:szCs w:val="20"/>
        </w:rPr>
        <w:t>t</w:t>
      </w:r>
      <w:r w:rsidRPr="000C27B6">
        <w:rPr>
          <w:rFonts w:ascii="Verdana" w:hAnsi="Verdana"/>
          <w:sz w:val="20"/>
          <w:szCs w:val="20"/>
        </w:rPr>
        <w:t xml:space="preserve">hat reduction of symptoms may not be the most important contribution to improved quality of life, but social </w:t>
      </w:r>
      <w:r w:rsidRPr="000C27B6">
        <w:rPr>
          <w:rFonts w:ascii="Verdana" w:hAnsi="Verdana"/>
          <w:sz w:val="20"/>
          <w:szCs w:val="20"/>
        </w:rPr>
        <w:lastRenderedPageBreak/>
        <w:t xml:space="preserve">inclusion, positive relationships and other social factors are often identified by people as the most important contributors to their wellbeing.  </w:t>
      </w:r>
      <w:r w:rsidR="00F812B5" w:rsidRPr="000C27B6">
        <w:rPr>
          <w:rFonts w:ascii="Verdana" w:hAnsi="Verdana"/>
          <w:sz w:val="20"/>
          <w:szCs w:val="20"/>
        </w:rPr>
        <w:t xml:space="preserve"> </w:t>
      </w:r>
    </w:p>
    <w:p w14:paraId="6C86F9DB" w14:textId="77777777" w:rsidR="003214A4" w:rsidRPr="000C27B6" w:rsidRDefault="003214A4" w:rsidP="00D02D44">
      <w:pPr>
        <w:spacing w:after="0"/>
        <w:rPr>
          <w:rFonts w:ascii="Verdana" w:hAnsi="Verdana"/>
          <w:sz w:val="20"/>
          <w:szCs w:val="20"/>
        </w:rPr>
      </w:pPr>
    </w:p>
    <w:p w14:paraId="112C2618" w14:textId="15F3B851" w:rsidR="003214A4" w:rsidRPr="000C27B6" w:rsidRDefault="003214A4" w:rsidP="003214A4">
      <w:pPr>
        <w:spacing w:after="0"/>
        <w:rPr>
          <w:rFonts w:ascii="Verdana" w:hAnsi="Verdana"/>
          <w:sz w:val="20"/>
          <w:szCs w:val="20"/>
        </w:rPr>
      </w:pPr>
      <w:r w:rsidRPr="000C27B6">
        <w:rPr>
          <w:rFonts w:ascii="Verdana" w:hAnsi="Verdana"/>
          <w:sz w:val="20"/>
          <w:szCs w:val="20"/>
        </w:rPr>
        <w:t>We use a life-course approach in considering the different needs that different group</w:t>
      </w:r>
      <w:r w:rsidR="004B0235" w:rsidRPr="000C27B6">
        <w:rPr>
          <w:rFonts w:ascii="Verdana" w:hAnsi="Verdana"/>
          <w:sz w:val="20"/>
          <w:szCs w:val="20"/>
        </w:rPr>
        <w:t>s</w:t>
      </w:r>
      <w:r w:rsidRPr="000C27B6">
        <w:rPr>
          <w:rFonts w:ascii="Verdana" w:hAnsi="Verdana"/>
          <w:sz w:val="20"/>
          <w:szCs w:val="20"/>
        </w:rPr>
        <w:t xml:space="preserve"> may have at different stages of life. While early interventions may focus on maternal and family care, bonding and support, adolescent programmes may focus on managing transition into adulthood and access to education, adult work may focus on employment and relationships, and those in later life </w:t>
      </w:r>
      <w:r w:rsidR="00A971E1" w:rsidRPr="000C27B6">
        <w:rPr>
          <w:rFonts w:ascii="Verdana" w:hAnsi="Verdana"/>
          <w:sz w:val="20"/>
          <w:szCs w:val="20"/>
        </w:rPr>
        <w:t>may focus on cognitive decline. Some factors such as social networks and exercise are relevant throughout the life course.</w:t>
      </w:r>
    </w:p>
    <w:p w14:paraId="65BE30F9" w14:textId="77777777" w:rsidR="00D02D44" w:rsidRPr="000C27B6" w:rsidRDefault="00D02D44" w:rsidP="00D02D44">
      <w:pPr>
        <w:spacing w:after="0"/>
        <w:rPr>
          <w:rFonts w:ascii="Verdana" w:hAnsi="Verdana"/>
          <w:sz w:val="20"/>
          <w:szCs w:val="20"/>
        </w:rPr>
      </w:pPr>
    </w:p>
    <w:p w14:paraId="4C699A85" w14:textId="77777777" w:rsidR="00D02D44" w:rsidRPr="000C27B6" w:rsidRDefault="00D02D4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The Global Mental Health Sector</w:t>
      </w:r>
    </w:p>
    <w:p w14:paraId="0A59C6E6" w14:textId="11DFC69B" w:rsidR="004038FA" w:rsidRDefault="00363D78" w:rsidP="004038FA">
      <w:pPr>
        <w:spacing w:after="0" w:line="276" w:lineRule="auto"/>
        <w:rPr>
          <w:rFonts w:ascii="Verdana" w:hAnsi="Verdana"/>
          <w:sz w:val="20"/>
          <w:szCs w:val="20"/>
        </w:rPr>
      </w:pPr>
      <w:r w:rsidRPr="000C27B6">
        <w:rPr>
          <w:rFonts w:ascii="Verdana" w:hAnsi="Verdana"/>
          <w:sz w:val="20"/>
          <w:szCs w:val="20"/>
        </w:rPr>
        <w:t>A key</w:t>
      </w:r>
      <w:r w:rsidR="00D02D44" w:rsidRPr="000C27B6">
        <w:rPr>
          <w:rFonts w:ascii="Verdana" w:hAnsi="Verdana"/>
          <w:sz w:val="20"/>
          <w:szCs w:val="20"/>
        </w:rPr>
        <w:t xml:space="preserve"> sector relevant to psychosocial disability </w:t>
      </w:r>
      <w:r w:rsidRPr="000C27B6">
        <w:rPr>
          <w:rFonts w:ascii="Verdana" w:hAnsi="Verdana"/>
          <w:sz w:val="20"/>
          <w:szCs w:val="20"/>
        </w:rPr>
        <w:t>is the emerging field of</w:t>
      </w:r>
      <w:r w:rsidR="00D02D44" w:rsidRPr="000C27B6">
        <w:rPr>
          <w:rFonts w:ascii="Verdana" w:hAnsi="Verdana"/>
          <w:sz w:val="20"/>
          <w:szCs w:val="20"/>
        </w:rPr>
        <w:t xml:space="preserve"> Global Mental Health. </w:t>
      </w:r>
      <w:r w:rsidR="00A1605B" w:rsidRPr="000C27B6">
        <w:rPr>
          <w:rFonts w:ascii="Verdana" w:hAnsi="Verdana"/>
          <w:sz w:val="20"/>
          <w:szCs w:val="20"/>
        </w:rPr>
        <w:t>Developed over the last 15</w:t>
      </w:r>
      <w:r w:rsidR="004534B6" w:rsidRPr="000C27B6">
        <w:rPr>
          <w:rFonts w:ascii="Verdana" w:hAnsi="Verdana"/>
          <w:sz w:val="20"/>
          <w:szCs w:val="20"/>
        </w:rPr>
        <w:t>-20</w:t>
      </w:r>
      <w:r w:rsidR="00A1605B" w:rsidRPr="000C27B6">
        <w:rPr>
          <w:rFonts w:ascii="Verdana" w:hAnsi="Verdana"/>
          <w:sz w:val="20"/>
          <w:szCs w:val="20"/>
        </w:rPr>
        <w:t xml:space="preserve"> years, i</w:t>
      </w:r>
      <w:r w:rsidR="00D02D44" w:rsidRPr="000C27B6">
        <w:rPr>
          <w:rFonts w:ascii="Verdana" w:hAnsi="Verdana"/>
          <w:sz w:val="20"/>
          <w:szCs w:val="20"/>
        </w:rPr>
        <w:t>t</w:t>
      </w:r>
      <w:r w:rsidR="00991F3E">
        <w:rPr>
          <w:rFonts w:ascii="Verdana" w:hAnsi="Verdana"/>
          <w:sz w:val="20"/>
          <w:szCs w:val="20"/>
        </w:rPr>
        <w:t xml:space="preserve">s initial focus was on </w:t>
      </w:r>
      <w:r w:rsidR="00991F3E" w:rsidRPr="000C27B6">
        <w:rPr>
          <w:rFonts w:ascii="Verdana" w:hAnsi="Verdana"/>
          <w:sz w:val="20"/>
          <w:szCs w:val="20"/>
        </w:rPr>
        <w:t>equitable access to care</w:t>
      </w:r>
      <w:r w:rsidR="00D02D44" w:rsidRPr="000C27B6">
        <w:rPr>
          <w:rFonts w:ascii="Verdana" w:hAnsi="Verdana"/>
          <w:sz w:val="20"/>
          <w:szCs w:val="20"/>
        </w:rPr>
        <w:t xml:space="preserve"> </w:t>
      </w:r>
      <w:r w:rsidR="00991F3E">
        <w:rPr>
          <w:rFonts w:ascii="Verdana" w:hAnsi="Verdana"/>
          <w:sz w:val="20"/>
          <w:szCs w:val="20"/>
        </w:rPr>
        <w:t xml:space="preserve">(reducing the huge treatment gap, especially in lower resourced settings). Addressing the dreadful abuse of human rights common in communities and institutions, for example chaining or ignoring right to self-determination, has also been a string theme in the field. More recently, there has been an emphasis on recognising and addressing social determinants of mental ill </w:t>
      </w:r>
      <w:proofErr w:type="gramStart"/>
      <w:r w:rsidR="00991F3E">
        <w:rPr>
          <w:rFonts w:ascii="Verdana" w:hAnsi="Verdana"/>
          <w:sz w:val="20"/>
          <w:szCs w:val="20"/>
        </w:rPr>
        <w:t>health, and</w:t>
      </w:r>
      <w:proofErr w:type="gramEnd"/>
      <w:r w:rsidR="00991F3E">
        <w:rPr>
          <w:rFonts w:ascii="Verdana" w:hAnsi="Verdana"/>
          <w:sz w:val="20"/>
          <w:szCs w:val="20"/>
        </w:rPr>
        <w:t xml:space="preserve"> </w:t>
      </w:r>
      <w:r w:rsidR="004038FA" w:rsidRPr="000C27B6">
        <w:rPr>
          <w:rFonts w:ascii="Verdana" w:hAnsi="Verdana"/>
          <w:sz w:val="20"/>
          <w:szCs w:val="20"/>
        </w:rPr>
        <w:t xml:space="preserve">promoting population (mental) </w:t>
      </w:r>
      <w:r w:rsidR="00991F3E">
        <w:rPr>
          <w:rFonts w:ascii="Verdana" w:hAnsi="Verdana"/>
          <w:sz w:val="20"/>
          <w:szCs w:val="20"/>
        </w:rPr>
        <w:t>wellbeing</w:t>
      </w:r>
      <w:r w:rsidR="004038FA" w:rsidRPr="000C27B6">
        <w:rPr>
          <w:rFonts w:ascii="Verdana" w:hAnsi="Verdana"/>
          <w:sz w:val="20"/>
          <w:szCs w:val="20"/>
        </w:rPr>
        <w:t>.</w:t>
      </w:r>
      <w:r w:rsidR="00991F3E">
        <w:rPr>
          <w:rFonts w:ascii="Verdana" w:hAnsi="Verdana"/>
          <w:sz w:val="20"/>
          <w:szCs w:val="20"/>
        </w:rPr>
        <w:t xml:space="preserve">  This implied working across all sectors, at all stages of the life course, especially during early life.</w:t>
      </w:r>
      <w:r w:rsidR="004038FA" w:rsidRPr="000C27B6">
        <w:rPr>
          <w:rFonts w:ascii="Verdana" w:hAnsi="Verdana"/>
          <w:sz w:val="20"/>
          <w:szCs w:val="20"/>
        </w:rPr>
        <w:t xml:space="preserve">  There has been a gradual development of concepts, emphasising the impact of environments that are stigmatising and exclusionary, and how these can result in greater disability.</w:t>
      </w:r>
      <w:r w:rsidR="00A965CC" w:rsidRPr="000C27B6">
        <w:rPr>
          <w:rFonts w:ascii="Verdana" w:hAnsi="Verdana"/>
          <w:sz w:val="20"/>
          <w:szCs w:val="20"/>
        </w:rPr>
        <w:t xml:space="preserve"> </w:t>
      </w:r>
      <w:r w:rsidR="00521F31" w:rsidRPr="000C27B6">
        <w:rPr>
          <w:rFonts w:ascii="Verdana" w:hAnsi="Verdana"/>
          <w:sz w:val="20"/>
          <w:szCs w:val="20"/>
        </w:rPr>
        <w:t>However, there is still a long way to go in terms of people with psychosocial disabilities and their representative organisations</w:t>
      </w:r>
      <w:r w:rsidR="00991F3E">
        <w:rPr>
          <w:rFonts w:ascii="Verdana" w:hAnsi="Verdana"/>
          <w:sz w:val="20"/>
          <w:szCs w:val="20"/>
        </w:rPr>
        <w:t xml:space="preserve"> having a meaningful say in their own destiny. Some</w:t>
      </w:r>
      <w:r w:rsidR="00521F31" w:rsidRPr="000C27B6">
        <w:rPr>
          <w:rFonts w:ascii="Verdana" w:hAnsi="Verdana"/>
          <w:sz w:val="20"/>
          <w:szCs w:val="20"/>
        </w:rPr>
        <w:t xml:space="preserve"> recent developments such as the Global Mental Health Peer Network</w:t>
      </w:r>
      <w:r w:rsidR="00906BC8">
        <w:rPr>
          <w:rStyle w:val="FootnoteReference"/>
          <w:rFonts w:ascii="Verdana" w:hAnsi="Verdana"/>
          <w:sz w:val="20"/>
          <w:szCs w:val="20"/>
        </w:rPr>
        <w:footnoteReference w:id="2"/>
      </w:r>
      <w:r w:rsidR="00521F31" w:rsidRPr="000C27B6">
        <w:rPr>
          <w:rFonts w:ascii="Verdana" w:hAnsi="Verdana"/>
          <w:sz w:val="20"/>
          <w:szCs w:val="20"/>
        </w:rPr>
        <w:t xml:space="preserve"> and participation in the Lancet Commission for Global Mental Health</w:t>
      </w:r>
      <w:r w:rsidR="002D3611">
        <w:rPr>
          <w:rFonts w:ascii="Verdana" w:hAnsi="Verdana"/>
          <w:sz w:val="20"/>
          <w:szCs w:val="20"/>
        </w:rPr>
        <w:t xml:space="preserve"> and Sustainable Development</w:t>
      </w:r>
      <w:r w:rsidR="00906BC8">
        <w:rPr>
          <w:rStyle w:val="FootnoteReference"/>
          <w:rFonts w:ascii="Verdana" w:hAnsi="Verdana"/>
          <w:sz w:val="20"/>
          <w:szCs w:val="20"/>
        </w:rPr>
        <w:footnoteReference w:id="3"/>
      </w:r>
      <w:r w:rsidR="004534B6" w:rsidRPr="000C27B6">
        <w:rPr>
          <w:rFonts w:ascii="Verdana" w:hAnsi="Verdana"/>
          <w:sz w:val="20"/>
          <w:szCs w:val="20"/>
        </w:rPr>
        <w:t xml:space="preserve"> demonstrate an improving level of participation.</w:t>
      </w:r>
      <w:r w:rsidR="00521F31" w:rsidRPr="000C27B6">
        <w:rPr>
          <w:rFonts w:ascii="Verdana" w:hAnsi="Verdana"/>
          <w:sz w:val="20"/>
          <w:szCs w:val="20"/>
        </w:rPr>
        <w:t xml:space="preserve">  CBM </w:t>
      </w:r>
      <w:r w:rsidR="00380024" w:rsidRPr="000C27B6">
        <w:rPr>
          <w:rFonts w:ascii="Verdana" w:hAnsi="Verdana"/>
          <w:sz w:val="20"/>
          <w:szCs w:val="20"/>
        </w:rPr>
        <w:t>has facilitated several discussions about the implications of CRPD on mental health legislation and practice.</w:t>
      </w:r>
    </w:p>
    <w:p w14:paraId="50D2EB38" w14:textId="77777777" w:rsidR="0056427B" w:rsidRDefault="0056427B" w:rsidP="004038FA">
      <w:pPr>
        <w:spacing w:after="0" w:line="276" w:lineRule="auto"/>
        <w:rPr>
          <w:rFonts w:ascii="Verdana" w:hAnsi="Verdana"/>
          <w:sz w:val="20"/>
          <w:szCs w:val="20"/>
        </w:rPr>
      </w:pPr>
    </w:p>
    <w:p w14:paraId="2D4A6616" w14:textId="287B44A1" w:rsidR="008410A1" w:rsidRPr="000C27B6" w:rsidRDefault="00A0459B" w:rsidP="00C61587">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7" w:name="_Toc4785655"/>
      <w:r w:rsidRPr="000C27B6">
        <w:rPr>
          <w:rFonts w:ascii="Verdana" w:hAnsi="Verdana"/>
          <w:b/>
          <w:color w:val="C00000"/>
          <w:sz w:val="20"/>
          <w:szCs w:val="20"/>
        </w:rPr>
        <w:t>5.</w:t>
      </w:r>
      <w:r w:rsidRPr="000C27B6">
        <w:rPr>
          <w:rFonts w:ascii="Verdana" w:hAnsi="Verdana"/>
          <w:b/>
          <w:color w:val="C00000"/>
          <w:sz w:val="20"/>
          <w:szCs w:val="20"/>
        </w:rPr>
        <w:tab/>
      </w:r>
      <w:r w:rsidR="00991F3E">
        <w:rPr>
          <w:rFonts w:ascii="Verdana" w:hAnsi="Verdana"/>
          <w:b/>
          <w:color w:val="C00000"/>
          <w:sz w:val="20"/>
          <w:szCs w:val="20"/>
        </w:rPr>
        <w:t>Participation in the Initiative development</w:t>
      </w:r>
      <w:bookmarkEnd w:id="7"/>
      <w:r w:rsidR="00713E71" w:rsidRPr="000C27B6">
        <w:rPr>
          <w:rFonts w:ascii="Verdana" w:hAnsi="Verdana"/>
          <w:b/>
          <w:color w:val="C00000"/>
          <w:sz w:val="20"/>
          <w:szCs w:val="20"/>
        </w:rPr>
        <w:t xml:space="preserve"> </w:t>
      </w:r>
    </w:p>
    <w:p w14:paraId="36C7A598" w14:textId="77777777" w:rsidR="00D57048" w:rsidRDefault="00D57048" w:rsidP="00254ED1">
      <w:pPr>
        <w:rPr>
          <w:rFonts w:ascii="Verdana" w:hAnsi="Verdana"/>
          <w:sz w:val="20"/>
          <w:szCs w:val="20"/>
        </w:rPr>
      </w:pPr>
    </w:p>
    <w:p w14:paraId="5B631B7F" w14:textId="3E0EF1CC" w:rsidR="00254ED1" w:rsidRPr="000C27B6" w:rsidRDefault="006A7BE4" w:rsidP="00254ED1">
      <w:pPr>
        <w:rPr>
          <w:rFonts w:ascii="Verdana" w:hAnsi="Verdana"/>
          <w:sz w:val="20"/>
          <w:szCs w:val="20"/>
        </w:rPr>
      </w:pPr>
      <w:proofErr w:type="gramStart"/>
      <w:r>
        <w:rPr>
          <w:rFonts w:ascii="Verdana" w:hAnsi="Verdana"/>
          <w:sz w:val="20"/>
          <w:szCs w:val="20"/>
        </w:rPr>
        <w:t xml:space="preserve">In </w:t>
      </w:r>
      <w:r w:rsidR="00254ED1" w:rsidRPr="000C27B6">
        <w:rPr>
          <w:rFonts w:ascii="Verdana" w:hAnsi="Verdana"/>
          <w:sz w:val="20"/>
          <w:szCs w:val="20"/>
        </w:rPr>
        <w:t>order to</w:t>
      </w:r>
      <w:proofErr w:type="gramEnd"/>
      <w:r w:rsidR="00254ED1" w:rsidRPr="000C27B6">
        <w:rPr>
          <w:rFonts w:ascii="Verdana" w:hAnsi="Verdana"/>
          <w:sz w:val="20"/>
          <w:szCs w:val="20"/>
        </w:rPr>
        <w:t xml:space="preserve"> ensure as much </w:t>
      </w:r>
      <w:r w:rsidR="00874823">
        <w:rPr>
          <w:rFonts w:ascii="Verdana" w:hAnsi="Verdana"/>
          <w:sz w:val="20"/>
          <w:szCs w:val="20"/>
        </w:rPr>
        <w:t xml:space="preserve">participation in the Initiative planning as possible, </w:t>
      </w:r>
      <w:r w:rsidR="00254ED1" w:rsidRPr="000C27B6">
        <w:rPr>
          <w:rFonts w:ascii="Verdana" w:hAnsi="Verdana"/>
          <w:sz w:val="20"/>
          <w:szCs w:val="20"/>
        </w:rPr>
        <w:t xml:space="preserve">a range of consultation mechanisms were </w:t>
      </w:r>
      <w:r w:rsidR="002D3611">
        <w:rPr>
          <w:rFonts w:ascii="Verdana" w:hAnsi="Verdana"/>
          <w:sz w:val="20"/>
          <w:szCs w:val="20"/>
        </w:rPr>
        <w:t>used</w:t>
      </w:r>
      <w:r w:rsidR="00254ED1" w:rsidRPr="000C27B6">
        <w:rPr>
          <w:rFonts w:ascii="Verdana" w:hAnsi="Verdana"/>
          <w:sz w:val="20"/>
          <w:szCs w:val="20"/>
        </w:rPr>
        <w:t>. A comprehensive survey was sent out to around 250 stakeholders (CBM M</w:t>
      </w:r>
      <w:r w:rsidR="002D3611">
        <w:rPr>
          <w:rFonts w:ascii="Verdana" w:hAnsi="Verdana"/>
          <w:sz w:val="20"/>
          <w:szCs w:val="20"/>
        </w:rPr>
        <w:t xml:space="preserve">ember </w:t>
      </w:r>
      <w:r w:rsidR="00254ED1" w:rsidRPr="000C27B6">
        <w:rPr>
          <w:rFonts w:ascii="Verdana" w:hAnsi="Verdana"/>
          <w:sz w:val="20"/>
          <w:szCs w:val="20"/>
        </w:rPr>
        <w:t>A</w:t>
      </w:r>
      <w:r w:rsidR="002D3611">
        <w:rPr>
          <w:rFonts w:ascii="Verdana" w:hAnsi="Verdana"/>
          <w:sz w:val="20"/>
          <w:szCs w:val="20"/>
        </w:rPr>
        <w:t>ssociations</w:t>
      </w:r>
      <w:r w:rsidR="00254ED1" w:rsidRPr="000C27B6">
        <w:rPr>
          <w:rFonts w:ascii="Verdana" w:hAnsi="Verdana"/>
          <w:sz w:val="20"/>
          <w:szCs w:val="20"/>
        </w:rPr>
        <w:t>, CBM C</w:t>
      </w:r>
      <w:r w:rsidR="002D3611">
        <w:rPr>
          <w:rFonts w:ascii="Verdana" w:hAnsi="Verdana"/>
          <w:sz w:val="20"/>
          <w:szCs w:val="20"/>
        </w:rPr>
        <w:t xml:space="preserve">ountry </w:t>
      </w:r>
      <w:r w:rsidR="00254ED1" w:rsidRPr="000C27B6">
        <w:rPr>
          <w:rFonts w:ascii="Verdana" w:hAnsi="Verdana"/>
          <w:sz w:val="20"/>
          <w:szCs w:val="20"/>
        </w:rPr>
        <w:t>O</w:t>
      </w:r>
      <w:r w:rsidR="002D3611">
        <w:rPr>
          <w:rFonts w:ascii="Verdana" w:hAnsi="Verdana"/>
          <w:sz w:val="20"/>
          <w:szCs w:val="20"/>
        </w:rPr>
        <w:t>ffices</w:t>
      </w:r>
      <w:r w:rsidR="00254ED1" w:rsidRPr="000C27B6">
        <w:rPr>
          <w:rFonts w:ascii="Verdana" w:hAnsi="Verdana"/>
          <w:sz w:val="20"/>
          <w:szCs w:val="20"/>
        </w:rPr>
        <w:t>, CBM I</w:t>
      </w:r>
      <w:r w:rsidR="002D3611">
        <w:rPr>
          <w:rFonts w:ascii="Verdana" w:hAnsi="Verdana"/>
          <w:sz w:val="20"/>
          <w:szCs w:val="20"/>
        </w:rPr>
        <w:t xml:space="preserve">nternational </w:t>
      </w:r>
      <w:r w:rsidR="00254ED1" w:rsidRPr="000C27B6">
        <w:rPr>
          <w:rFonts w:ascii="Verdana" w:hAnsi="Verdana"/>
          <w:sz w:val="20"/>
          <w:szCs w:val="20"/>
        </w:rPr>
        <w:t>O</w:t>
      </w:r>
      <w:r w:rsidR="002D3611">
        <w:rPr>
          <w:rFonts w:ascii="Verdana" w:hAnsi="Verdana"/>
          <w:sz w:val="20"/>
          <w:szCs w:val="20"/>
        </w:rPr>
        <w:t>ffice</w:t>
      </w:r>
      <w:r w:rsidR="00254ED1" w:rsidRPr="000C27B6">
        <w:rPr>
          <w:rFonts w:ascii="Verdana" w:hAnsi="Verdana"/>
          <w:sz w:val="20"/>
          <w:szCs w:val="20"/>
        </w:rPr>
        <w:t>, Partners, D</w:t>
      </w:r>
      <w:r w:rsidR="002D3611">
        <w:rPr>
          <w:rFonts w:ascii="Verdana" w:hAnsi="Verdana"/>
          <w:sz w:val="20"/>
          <w:szCs w:val="20"/>
        </w:rPr>
        <w:t xml:space="preserve">isabled </w:t>
      </w:r>
      <w:r w:rsidR="00254ED1" w:rsidRPr="000C27B6">
        <w:rPr>
          <w:rFonts w:ascii="Verdana" w:hAnsi="Verdana"/>
          <w:sz w:val="20"/>
          <w:szCs w:val="20"/>
        </w:rPr>
        <w:t>P</w:t>
      </w:r>
      <w:r w:rsidR="002D3611">
        <w:rPr>
          <w:rFonts w:ascii="Verdana" w:hAnsi="Verdana"/>
          <w:sz w:val="20"/>
          <w:szCs w:val="20"/>
        </w:rPr>
        <w:t xml:space="preserve">ersons’ </w:t>
      </w:r>
      <w:r w:rsidR="00254ED1" w:rsidRPr="000C27B6">
        <w:rPr>
          <w:rFonts w:ascii="Verdana" w:hAnsi="Verdana"/>
          <w:sz w:val="20"/>
          <w:szCs w:val="20"/>
        </w:rPr>
        <w:t>O</w:t>
      </w:r>
      <w:r w:rsidR="002D3611">
        <w:rPr>
          <w:rFonts w:ascii="Verdana" w:hAnsi="Verdana"/>
          <w:sz w:val="20"/>
          <w:szCs w:val="20"/>
        </w:rPr>
        <w:t>rganisation</w:t>
      </w:r>
      <w:r w:rsidR="00254ED1" w:rsidRPr="000C27B6">
        <w:rPr>
          <w:rFonts w:ascii="Verdana" w:hAnsi="Verdana"/>
          <w:sz w:val="20"/>
          <w:szCs w:val="20"/>
        </w:rPr>
        <w:t>s, respected experts in the field). In addition to this, field consultations were carried out with a variety of stakeholders</w:t>
      </w:r>
      <w:r w:rsidR="00991F3E">
        <w:rPr>
          <w:rFonts w:ascii="Verdana" w:hAnsi="Verdana"/>
          <w:sz w:val="20"/>
          <w:szCs w:val="20"/>
        </w:rPr>
        <w:t xml:space="preserve"> on all continents where we work</w:t>
      </w:r>
      <w:r w:rsidR="00E651F9" w:rsidRPr="000C27B6">
        <w:rPr>
          <w:rFonts w:ascii="Verdana" w:hAnsi="Verdana"/>
          <w:sz w:val="20"/>
          <w:szCs w:val="20"/>
        </w:rPr>
        <w:t>.</w:t>
      </w:r>
      <w:r w:rsidR="00991F3E">
        <w:rPr>
          <w:rFonts w:ascii="Verdana" w:hAnsi="Verdana"/>
          <w:sz w:val="20"/>
          <w:szCs w:val="20"/>
        </w:rPr>
        <w:t xml:space="preserve"> </w:t>
      </w:r>
      <w:r w:rsidR="00254ED1" w:rsidRPr="000C27B6">
        <w:rPr>
          <w:rFonts w:ascii="Verdana" w:hAnsi="Verdana"/>
          <w:sz w:val="20"/>
          <w:szCs w:val="20"/>
        </w:rPr>
        <w:t xml:space="preserve">The data collected from these consultation methods was analysed with the themes emerging being shared at </w:t>
      </w:r>
      <w:r w:rsidR="00874823">
        <w:rPr>
          <w:rFonts w:ascii="Verdana" w:hAnsi="Verdana"/>
          <w:sz w:val="20"/>
          <w:szCs w:val="20"/>
        </w:rPr>
        <w:t>an</w:t>
      </w:r>
      <w:r w:rsidR="00254ED1" w:rsidRPr="000C27B6">
        <w:rPr>
          <w:rFonts w:ascii="Verdana" w:hAnsi="Verdana"/>
          <w:sz w:val="20"/>
          <w:szCs w:val="20"/>
        </w:rPr>
        <w:t xml:space="preserve"> initiative development workshop</w:t>
      </w:r>
      <w:r w:rsidR="00874823">
        <w:rPr>
          <w:rFonts w:ascii="Verdana" w:hAnsi="Verdana"/>
          <w:sz w:val="20"/>
          <w:szCs w:val="20"/>
        </w:rPr>
        <w:t xml:space="preserve"> </w:t>
      </w:r>
      <w:r w:rsidR="00874823" w:rsidRPr="000C27B6">
        <w:rPr>
          <w:rFonts w:ascii="Verdana" w:hAnsi="Verdana"/>
          <w:sz w:val="20"/>
          <w:szCs w:val="20"/>
        </w:rPr>
        <w:t>held</w:t>
      </w:r>
      <w:r w:rsidR="00874823">
        <w:rPr>
          <w:rFonts w:ascii="Verdana" w:hAnsi="Verdana"/>
          <w:sz w:val="20"/>
          <w:szCs w:val="20"/>
        </w:rPr>
        <w:t xml:space="preserve"> </w:t>
      </w:r>
      <w:r w:rsidR="00991F3E">
        <w:rPr>
          <w:rFonts w:ascii="Verdana" w:hAnsi="Verdana"/>
          <w:sz w:val="20"/>
          <w:szCs w:val="20"/>
        </w:rPr>
        <w:t>on</w:t>
      </w:r>
      <w:r w:rsidR="00874823" w:rsidRPr="000C27B6">
        <w:rPr>
          <w:rFonts w:ascii="Verdana" w:hAnsi="Verdana"/>
          <w:sz w:val="20"/>
          <w:szCs w:val="20"/>
        </w:rPr>
        <w:t xml:space="preserve"> 15-17</w:t>
      </w:r>
      <w:r w:rsidR="00874823" w:rsidRPr="000C27B6">
        <w:rPr>
          <w:rFonts w:ascii="Verdana" w:hAnsi="Verdana"/>
          <w:sz w:val="20"/>
          <w:szCs w:val="20"/>
          <w:vertAlign w:val="superscript"/>
        </w:rPr>
        <w:t>th</w:t>
      </w:r>
      <w:r w:rsidR="00874823" w:rsidRPr="000C27B6">
        <w:rPr>
          <w:rFonts w:ascii="Verdana" w:hAnsi="Verdana"/>
          <w:sz w:val="20"/>
          <w:szCs w:val="20"/>
        </w:rPr>
        <w:t xml:space="preserve"> May 2018</w:t>
      </w:r>
      <w:r w:rsidR="00874823">
        <w:rPr>
          <w:rFonts w:ascii="Verdana" w:hAnsi="Verdana"/>
          <w:sz w:val="20"/>
          <w:szCs w:val="20"/>
        </w:rPr>
        <w:t xml:space="preserve">, at </w:t>
      </w:r>
      <w:r w:rsidR="00874823" w:rsidRPr="000C27B6">
        <w:rPr>
          <w:rFonts w:ascii="Verdana" w:hAnsi="Verdana"/>
          <w:sz w:val="20"/>
          <w:szCs w:val="20"/>
        </w:rPr>
        <w:t>CBM</w:t>
      </w:r>
      <w:r w:rsidR="00991F3E">
        <w:rPr>
          <w:rFonts w:ascii="Verdana" w:hAnsi="Verdana"/>
          <w:sz w:val="20"/>
          <w:szCs w:val="20"/>
        </w:rPr>
        <w:t>’s International headquarters in</w:t>
      </w:r>
      <w:r w:rsidR="00874823" w:rsidRPr="000C27B6">
        <w:rPr>
          <w:rFonts w:ascii="Verdana" w:hAnsi="Verdana"/>
          <w:sz w:val="20"/>
          <w:szCs w:val="20"/>
        </w:rPr>
        <w:t xml:space="preserve"> </w:t>
      </w:r>
      <w:proofErr w:type="spellStart"/>
      <w:r w:rsidR="00874823" w:rsidRPr="000C27B6">
        <w:rPr>
          <w:rFonts w:ascii="Verdana" w:hAnsi="Verdana"/>
          <w:sz w:val="20"/>
          <w:szCs w:val="20"/>
        </w:rPr>
        <w:t>Bensheim</w:t>
      </w:r>
      <w:proofErr w:type="spellEnd"/>
      <w:r w:rsidR="00874823" w:rsidRPr="000C27B6">
        <w:rPr>
          <w:rFonts w:ascii="Verdana" w:hAnsi="Verdana"/>
          <w:sz w:val="20"/>
          <w:szCs w:val="20"/>
        </w:rPr>
        <w:t>, Germany</w:t>
      </w:r>
      <w:r w:rsidR="00254ED1" w:rsidRPr="000C27B6">
        <w:rPr>
          <w:rFonts w:ascii="Verdana" w:hAnsi="Verdana"/>
          <w:sz w:val="20"/>
          <w:szCs w:val="20"/>
        </w:rPr>
        <w:t xml:space="preserve">. </w:t>
      </w:r>
    </w:p>
    <w:p w14:paraId="45D48B7D" w14:textId="52BF1F8D" w:rsidR="00254ED1" w:rsidRPr="000C27B6" w:rsidRDefault="00254ED1" w:rsidP="00254ED1">
      <w:pPr>
        <w:rPr>
          <w:rFonts w:ascii="Verdana" w:hAnsi="Verdana"/>
          <w:sz w:val="20"/>
          <w:szCs w:val="20"/>
        </w:rPr>
      </w:pPr>
      <w:r w:rsidRPr="000C27B6">
        <w:rPr>
          <w:rFonts w:ascii="Verdana" w:hAnsi="Verdana"/>
          <w:sz w:val="20"/>
          <w:szCs w:val="20"/>
        </w:rPr>
        <w:t xml:space="preserve">Consensus was agreed that the following areas should be the priority areas: </w:t>
      </w:r>
    </w:p>
    <w:p w14:paraId="05F8051E" w14:textId="77777777" w:rsidR="00254ED1" w:rsidRPr="000C27B6" w:rsidRDefault="00254ED1" w:rsidP="00254ED1">
      <w:pPr>
        <w:pStyle w:val="ListParagraph"/>
        <w:numPr>
          <w:ilvl w:val="0"/>
          <w:numId w:val="27"/>
        </w:numPr>
        <w:rPr>
          <w:rFonts w:ascii="Verdana" w:hAnsi="Verdana"/>
          <w:sz w:val="20"/>
          <w:szCs w:val="20"/>
        </w:rPr>
      </w:pPr>
      <w:r w:rsidRPr="000C27B6">
        <w:rPr>
          <w:rFonts w:ascii="Verdana" w:hAnsi="Verdana"/>
          <w:sz w:val="20"/>
          <w:szCs w:val="20"/>
        </w:rPr>
        <w:t>Service delivery (provision of community level services, including peer-led services)</w:t>
      </w:r>
    </w:p>
    <w:p w14:paraId="16E9070C" w14:textId="77777777" w:rsidR="00254ED1" w:rsidRPr="000C27B6" w:rsidRDefault="00254ED1" w:rsidP="00254ED1">
      <w:pPr>
        <w:pStyle w:val="ListParagraph"/>
        <w:numPr>
          <w:ilvl w:val="0"/>
          <w:numId w:val="27"/>
        </w:numPr>
        <w:rPr>
          <w:rFonts w:ascii="Verdana" w:hAnsi="Verdana"/>
          <w:sz w:val="20"/>
          <w:szCs w:val="20"/>
        </w:rPr>
      </w:pPr>
      <w:r w:rsidRPr="000C27B6">
        <w:rPr>
          <w:rFonts w:ascii="Verdana" w:hAnsi="Verdana"/>
          <w:sz w:val="20"/>
          <w:szCs w:val="20"/>
        </w:rPr>
        <w:t xml:space="preserve">System strengthening (training of health professionals, development of government services, advocacy for mental health funding) </w:t>
      </w:r>
    </w:p>
    <w:p w14:paraId="04C02537" w14:textId="77777777" w:rsidR="00254ED1" w:rsidRPr="000C27B6" w:rsidRDefault="00C14E06" w:rsidP="00254ED1">
      <w:pPr>
        <w:pStyle w:val="ListParagraph"/>
        <w:numPr>
          <w:ilvl w:val="0"/>
          <w:numId w:val="27"/>
        </w:numPr>
        <w:rPr>
          <w:rFonts w:ascii="Verdana" w:hAnsi="Verdana"/>
          <w:sz w:val="20"/>
          <w:szCs w:val="20"/>
        </w:rPr>
      </w:pPr>
      <w:r w:rsidRPr="000C27B6">
        <w:rPr>
          <w:rFonts w:ascii="Verdana" w:hAnsi="Verdana"/>
          <w:sz w:val="20"/>
          <w:szCs w:val="20"/>
        </w:rPr>
        <w:t xml:space="preserve">Service user </w:t>
      </w:r>
      <w:r w:rsidR="00254ED1" w:rsidRPr="000C27B6">
        <w:rPr>
          <w:rFonts w:ascii="Verdana" w:hAnsi="Verdana"/>
          <w:sz w:val="20"/>
          <w:szCs w:val="20"/>
        </w:rPr>
        <w:t xml:space="preserve">voice (supporting DPOs, promoting and supporting service user advocacy) </w:t>
      </w:r>
    </w:p>
    <w:p w14:paraId="5A6057E4" w14:textId="194EA791" w:rsidR="00254ED1" w:rsidRPr="000C27B6" w:rsidRDefault="00254ED1" w:rsidP="00254ED1">
      <w:pPr>
        <w:rPr>
          <w:rFonts w:ascii="Verdana" w:hAnsi="Verdana"/>
          <w:sz w:val="20"/>
          <w:szCs w:val="20"/>
        </w:rPr>
      </w:pPr>
      <w:r w:rsidRPr="000C27B6">
        <w:rPr>
          <w:rFonts w:ascii="Verdana" w:hAnsi="Verdana"/>
          <w:sz w:val="20"/>
          <w:szCs w:val="20"/>
        </w:rPr>
        <w:lastRenderedPageBreak/>
        <w:t xml:space="preserve">These themes are in keeping with CBM’s current CMH work and do not represent a major departure from the current portfolio of </w:t>
      </w:r>
      <w:proofErr w:type="gramStart"/>
      <w:r w:rsidRPr="000C27B6">
        <w:rPr>
          <w:rFonts w:ascii="Verdana" w:hAnsi="Verdana"/>
          <w:sz w:val="20"/>
          <w:szCs w:val="20"/>
        </w:rPr>
        <w:t>programming</w:t>
      </w:r>
      <w:r w:rsidR="002D3611">
        <w:rPr>
          <w:rFonts w:ascii="Verdana" w:hAnsi="Verdana"/>
          <w:sz w:val="20"/>
          <w:szCs w:val="20"/>
        </w:rPr>
        <w:t>, but</w:t>
      </w:r>
      <w:proofErr w:type="gramEnd"/>
      <w:r w:rsidR="002D3611">
        <w:rPr>
          <w:rFonts w:ascii="Verdana" w:hAnsi="Verdana"/>
          <w:sz w:val="20"/>
          <w:szCs w:val="20"/>
        </w:rPr>
        <w:t xml:space="preserve"> </w:t>
      </w:r>
      <w:r w:rsidR="00991F3E">
        <w:rPr>
          <w:rFonts w:ascii="Verdana" w:hAnsi="Verdana"/>
          <w:sz w:val="20"/>
          <w:szCs w:val="20"/>
        </w:rPr>
        <w:t>are</w:t>
      </w:r>
      <w:r w:rsidR="002D3611">
        <w:rPr>
          <w:rFonts w:ascii="Verdana" w:hAnsi="Verdana"/>
          <w:sz w:val="20"/>
          <w:szCs w:val="20"/>
        </w:rPr>
        <w:t xml:space="preserve"> </w:t>
      </w:r>
      <w:r w:rsidR="004534B6" w:rsidRPr="000C27B6">
        <w:rPr>
          <w:rFonts w:ascii="Verdana" w:hAnsi="Verdana"/>
          <w:sz w:val="20"/>
          <w:szCs w:val="20"/>
        </w:rPr>
        <w:t xml:space="preserve">an important endorsement of our approach. </w:t>
      </w:r>
    </w:p>
    <w:p w14:paraId="75B4E927" w14:textId="2BE1369B" w:rsidR="00254ED1" w:rsidRPr="000C27B6" w:rsidRDefault="00254ED1" w:rsidP="00254ED1">
      <w:pPr>
        <w:rPr>
          <w:rFonts w:ascii="Verdana" w:hAnsi="Verdana"/>
          <w:sz w:val="20"/>
          <w:szCs w:val="20"/>
        </w:rPr>
      </w:pPr>
      <w:r w:rsidRPr="000C27B6">
        <w:rPr>
          <w:rFonts w:ascii="Verdana" w:hAnsi="Verdana"/>
          <w:sz w:val="20"/>
          <w:szCs w:val="20"/>
        </w:rPr>
        <w:t>It was widely acknowledged that the advisory structure was a major strength of CBM</w:t>
      </w:r>
      <w:r w:rsidR="00575175">
        <w:rPr>
          <w:rFonts w:ascii="Verdana" w:hAnsi="Verdana"/>
          <w:sz w:val="20"/>
          <w:szCs w:val="20"/>
        </w:rPr>
        <w:t>’</w:t>
      </w:r>
      <w:r w:rsidRPr="000C27B6">
        <w:rPr>
          <w:rFonts w:ascii="Verdana" w:hAnsi="Verdana"/>
          <w:sz w:val="20"/>
          <w:szCs w:val="20"/>
        </w:rPr>
        <w:t xml:space="preserve">s work, but that it needed to be expanded </w:t>
      </w:r>
      <w:r w:rsidR="00B11FB6" w:rsidRPr="000C27B6">
        <w:rPr>
          <w:rFonts w:ascii="Verdana" w:hAnsi="Verdana"/>
          <w:sz w:val="20"/>
          <w:szCs w:val="20"/>
        </w:rPr>
        <w:t>and strengthened</w:t>
      </w:r>
      <w:r w:rsidR="00575175">
        <w:rPr>
          <w:rFonts w:ascii="Verdana" w:hAnsi="Verdana"/>
          <w:sz w:val="20"/>
          <w:szCs w:val="20"/>
        </w:rPr>
        <w:t xml:space="preserve"> to meet increased</w:t>
      </w:r>
      <w:r w:rsidR="00C14E06" w:rsidRPr="000C27B6">
        <w:rPr>
          <w:rFonts w:ascii="Verdana" w:hAnsi="Verdana"/>
          <w:sz w:val="20"/>
          <w:szCs w:val="20"/>
        </w:rPr>
        <w:t xml:space="preserve"> </w:t>
      </w:r>
      <w:r w:rsidR="00B11FB6" w:rsidRPr="000C27B6">
        <w:rPr>
          <w:rFonts w:ascii="Verdana" w:hAnsi="Verdana"/>
          <w:sz w:val="20"/>
          <w:szCs w:val="20"/>
        </w:rPr>
        <w:t>demands</w:t>
      </w:r>
      <w:r w:rsidR="00575175">
        <w:rPr>
          <w:rFonts w:ascii="Verdana" w:hAnsi="Verdana"/>
          <w:sz w:val="20"/>
          <w:szCs w:val="20"/>
        </w:rPr>
        <w:t xml:space="preserve"> for technical support in</w:t>
      </w:r>
      <w:r w:rsidR="00B11FB6" w:rsidRPr="000C27B6">
        <w:rPr>
          <w:rFonts w:ascii="Verdana" w:hAnsi="Verdana"/>
          <w:sz w:val="20"/>
          <w:szCs w:val="20"/>
        </w:rPr>
        <w:t xml:space="preserve"> the </w:t>
      </w:r>
      <w:r w:rsidR="00C14E06" w:rsidRPr="000C27B6">
        <w:rPr>
          <w:rFonts w:ascii="Verdana" w:hAnsi="Verdana"/>
          <w:sz w:val="20"/>
          <w:szCs w:val="20"/>
        </w:rPr>
        <w:t xml:space="preserve">3-way </w:t>
      </w:r>
      <w:r w:rsidR="004B0235" w:rsidRPr="000C27B6">
        <w:rPr>
          <w:rFonts w:ascii="Verdana" w:hAnsi="Verdana"/>
          <w:sz w:val="20"/>
          <w:szCs w:val="20"/>
        </w:rPr>
        <w:t>collaboration</w:t>
      </w:r>
      <w:r w:rsidR="00575175">
        <w:rPr>
          <w:rFonts w:ascii="Verdana" w:hAnsi="Verdana"/>
          <w:sz w:val="20"/>
          <w:szCs w:val="20"/>
        </w:rPr>
        <w:t xml:space="preserve"> approach</w:t>
      </w:r>
      <w:r w:rsidR="00B11FB6" w:rsidRPr="000C27B6">
        <w:rPr>
          <w:rFonts w:ascii="Verdana" w:hAnsi="Verdana"/>
          <w:sz w:val="20"/>
          <w:szCs w:val="20"/>
        </w:rPr>
        <w:t>, and the need to demonstrate high quality in institutional bids</w:t>
      </w:r>
      <w:r w:rsidRPr="000C27B6">
        <w:rPr>
          <w:rFonts w:ascii="Verdana" w:hAnsi="Verdana"/>
          <w:sz w:val="20"/>
          <w:szCs w:val="20"/>
        </w:rPr>
        <w:t>.</w:t>
      </w:r>
    </w:p>
    <w:p w14:paraId="70E67C25" w14:textId="24096CDC" w:rsidR="00F3494B" w:rsidRPr="000C27B6" w:rsidRDefault="00254ED1">
      <w:pPr>
        <w:rPr>
          <w:rFonts w:ascii="Verdana" w:hAnsi="Verdana"/>
          <w:sz w:val="20"/>
          <w:szCs w:val="20"/>
        </w:rPr>
      </w:pPr>
      <w:r w:rsidRPr="000C27B6">
        <w:rPr>
          <w:rFonts w:ascii="Verdana" w:hAnsi="Verdana"/>
          <w:sz w:val="20"/>
          <w:szCs w:val="20"/>
        </w:rPr>
        <w:t xml:space="preserve">Feedback, particularly from MA’s, focused on fundraising for mental health. There was wide commitment and interest in exploring mental health as a fundraising cause, </w:t>
      </w:r>
      <w:r w:rsidR="00575175">
        <w:rPr>
          <w:rFonts w:ascii="Verdana" w:hAnsi="Verdana"/>
          <w:sz w:val="20"/>
          <w:szCs w:val="20"/>
        </w:rPr>
        <w:t>and a recognition that fund availability may grow in future, but we need to explore how to engage with donors on the topic.</w:t>
      </w:r>
    </w:p>
    <w:p w14:paraId="111B0D63" w14:textId="77777777" w:rsidR="008410A1" w:rsidRPr="000C27B6" w:rsidRDefault="00A0459B" w:rsidP="00C61587">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8" w:name="_Toc4785656"/>
      <w:r w:rsidRPr="000C27B6">
        <w:rPr>
          <w:rFonts w:ascii="Verdana" w:hAnsi="Verdana"/>
          <w:b/>
          <w:color w:val="C00000"/>
          <w:sz w:val="20"/>
          <w:szCs w:val="20"/>
        </w:rPr>
        <w:t>6.</w:t>
      </w:r>
      <w:r w:rsidR="00713E71" w:rsidRPr="000C27B6">
        <w:rPr>
          <w:rFonts w:ascii="Verdana" w:hAnsi="Verdana"/>
          <w:b/>
          <w:color w:val="C00000"/>
          <w:sz w:val="20"/>
          <w:szCs w:val="20"/>
        </w:rPr>
        <w:tab/>
        <w:t>Underpinning principles</w:t>
      </w:r>
      <w:bookmarkEnd w:id="8"/>
      <w:r w:rsidR="00713E71" w:rsidRPr="000C27B6">
        <w:rPr>
          <w:rFonts w:ascii="Verdana" w:hAnsi="Verdana"/>
          <w:b/>
          <w:color w:val="C00000"/>
          <w:sz w:val="20"/>
          <w:szCs w:val="20"/>
        </w:rPr>
        <w:t xml:space="preserve"> </w:t>
      </w:r>
    </w:p>
    <w:p w14:paraId="3BABDA62" w14:textId="77777777" w:rsidR="00A84621" w:rsidRDefault="00A84621" w:rsidP="008E2857">
      <w:pPr>
        <w:spacing w:after="0"/>
        <w:rPr>
          <w:rFonts w:ascii="Verdana" w:eastAsiaTheme="majorEastAsia" w:hAnsi="Verdana" w:cstheme="majorBidi"/>
          <w:color w:val="C00000"/>
          <w:sz w:val="20"/>
          <w:szCs w:val="20"/>
        </w:rPr>
      </w:pPr>
    </w:p>
    <w:p w14:paraId="55DD49C8" w14:textId="38915D0F" w:rsidR="00A0459B" w:rsidRPr="000C27B6" w:rsidRDefault="009769AD"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CBM’s Approach and Focus</w:t>
      </w:r>
      <w:r w:rsidR="00A0459B" w:rsidRPr="000C27B6">
        <w:rPr>
          <w:rFonts w:ascii="Verdana" w:eastAsiaTheme="majorEastAsia" w:hAnsi="Verdana" w:cstheme="majorBidi"/>
          <w:color w:val="C00000"/>
          <w:sz w:val="20"/>
          <w:szCs w:val="20"/>
        </w:rPr>
        <w:t xml:space="preserve"> </w:t>
      </w:r>
    </w:p>
    <w:p w14:paraId="25646E0D" w14:textId="61C0F89F" w:rsidR="00A0459B" w:rsidRPr="000C27B6" w:rsidRDefault="00A0459B" w:rsidP="00A0459B">
      <w:pPr>
        <w:rPr>
          <w:rFonts w:ascii="Verdana" w:hAnsi="Verdana"/>
          <w:sz w:val="20"/>
          <w:szCs w:val="20"/>
        </w:rPr>
      </w:pPr>
      <w:r w:rsidRPr="000C27B6">
        <w:rPr>
          <w:rFonts w:ascii="Verdana" w:hAnsi="Verdana"/>
          <w:b/>
          <w:sz w:val="20"/>
          <w:szCs w:val="20"/>
        </w:rPr>
        <w:t>CBM’s vision</w:t>
      </w:r>
      <w:r w:rsidRPr="000C27B6">
        <w:rPr>
          <w:rFonts w:ascii="Verdana" w:hAnsi="Verdana"/>
          <w:sz w:val="20"/>
          <w:szCs w:val="20"/>
        </w:rPr>
        <w:t xml:space="preserve">: </w:t>
      </w:r>
      <w:r w:rsidR="005E05BB" w:rsidRPr="002D3611">
        <w:rPr>
          <w:rFonts w:ascii="Verdana" w:hAnsi="Verdana"/>
          <w:sz w:val="20"/>
          <w:szCs w:val="20"/>
        </w:rPr>
        <w:t>An inclusive world in which all persons with disabilities enjoy their human rights and achieve their full potential.</w:t>
      </w:r>
      <w:r w:rsidRPr="000C27B6">
        <w:rPr>
          <w:rFonts w:ascii="Verdana" w:hAnsi="Verdana"/>
          <w:sz w:val="20"/>
          <w:szCs w:val="20"/>
        </w:rPr>
        <w:t xml:space="preserve"> </w:t>
      </w:r>
    </w:p>
    <w:p w14:paraId="31C183AE" w14:textId="50DE5D77" w:rsidR="009769AD" w:rsidRPr="000C27B6" w:rsidRDefault="009769AD" w:rsidP="009769AD">
      <w:pPr>
        <w:spacing w:after="0"/>
        <w:rPr>
          <w:rFonts w:ascii="Verdana" w:hAnsi="Verdana"/>
          <w:sz w:val="20"/>
          <w:szCs w:val="20"/>
        </w:rPr>
      </w:pPr>
      <w:r w:rsidRPr="000C27B6">
        <w:rPr>
          <w:rFonts w:ascii="Verdana" w:hAnsi="Verdana"/>
          <w:sz w:val="20"/>
          <w:szCs w:val="20"/>
        </w:rPr>
        <w:t xml:space="preserve">The </w:t>
      </w:r>
      <w:proofErr w:type="gramStart"/>
      <w:r w:rsidRPr="000C27B6">
        <w:rPr>
          <w:rFonts w:ascii="Verdana" w:hAnsi="Verdana"/>
          <w:sz w:val="20"/>
          <w:szCs w:val="20"/>
        </w:rPr>
        <w:t>main focus</w:t>
      </w:r>
      <w:proofErr w:type="gramEnd"/>
      <w:r w:rsidRPr="000C27B6">
        <w:rPr>
          <w:rFonts w:ascii="Verdana" w:hAnsi="Verdana"/>
          <w:sz w:val="20"/>
          <w:szCs w:val="20"/>
        </w:rPr>
        <w:t xml:space="preserve"> of CBM’s work with people with psychosocial disabilities is to try to s</w:t>
      </w:r>
      <w:r w:rsidR="0019419C" w:rsidRPr="000C27B6">
        <w:rPr>
          <w:rFonts w:ascii="Verdana" w:hAnsi="Verdana"/>
          <w:sz w:val="20"/>
          <w:szCs w:val="20"/>
        </w:rPr>
        <w:t xml:space="preserve">trengthen their voice </w:t>
      </w:r>
      <w:r w:rsidRPr="000C27B6">
        <w:rPr>
          <w:rFonts w:ascii="Verdana" w:hAnsi="Verdana"/>
          <w:sz w:val="20"/>
          <w:szCs w:val="20"/>
        </w:rPr>
        <w:t>at all levels of society</w:t>
      </w:r>
      <w:r w:rsidR="00F3494B">
        <w:rPr>
          <w:rFonts w:ascii="Verdana" w:hAnsi="Verdana"/>
          <w:sz w:val="20"/>
          <w:szCs w:val="20"/>
        </w:rPr>
        <w:t>, which w</w:t>
      </w:r>
      <w:r w:rsidRPr="000C27B6">
        <w:rPr>
          <w:rFonts w:ascii="Verdana" w:hAnsi="Verdana"/>
          <w:sz w:val="20"/>
          <w:szCs w:val="20"/>
        </w:rPr>
        <w:t xml:space="preserve">e believe will strengthen their ability to advocate for what they need. We also believe that working with communities to raise awareness and reduce stigma will help to break down the barriers that often face people with psychosocial disabilities and </w:t>
      </w:r>
      <w:r w:rsidR="008F4C64" w:rsidRPr="000C27B6">
        <w:rPr>
          <w:rFonts w:ascii="Verdana" w:hAnsi="Verdana"/>
          <w:sz w:val="20"/>
          <w:szCs w:val="20"/>
        </w:rPr>
        <w:t xml:space="preserve">that prevent them </w:t>
      </w:r>
      <w:r w:rsidRPr="000C27B6">
        <w:rPr>
          <w:rFonts w:ascii="Verdana" w:hAnsi="Verdana"/>
          <w:sz w:val="20"/>
          <w:szCs w:val="20"/>
        </w:rPr>
        <w:t>from contributing fully to society. Through this work, and by demonstrating what is possible, we can persuade governments to strengthen policy, improve legislation and invest in the provision of mental health</w:t>
      </w:r>
      <w:r w:rsidR="00A971E1" w:rsidRPr="000C27B6">
        <w:rPr>
          <w:rFonts w:ascii="Verdana" w:hAnsi="Verdana"/>
          <w:sz w:val="20"/>
          <w:szCs w:val="20"/>
        </w:rPr>
        <w:t xml:space="preserve"> and social</w:t>
      </w:r>
      <w:r w:rsidRPr="000C27B6">
        <w:rPr>
          <w:rFonts w:ascii="Verdana" w:hAnsi="Verdana"/>
          <w:sz w:val="20"/>
          <w:szCs w:val="20"/>
        </w:rPr>
        <w:t xml:space="preserve"> care services to address the gap</w:t>
      </w:r>
      <w:r w:rsidR="00A971E1" w:rsidRPr="000C27B6">
        <w:rPr>
          <w:rFonts w:ascii="Verdana" w:hAnsi="Verdana"/>
          <w:sz w:val="20"/>
          <w:szCs w:val="20"/>
        </w:rPr>
        <w:t>s in access to the range of supports that promote inclusion and wellbeing</w:t>
      </w:r>
      <w:r w:rsidRPr="000C27B6">
        <w:rPr>
          <w:rFonts w:ascii="Verdana" w:hAnsi="Verdana"/>
          <w:sz w:val="20"/>
          <w:szCs w:val="20"/>
        </w:rPr>
        <w:t>.</w:t>
      </w:r>
    </w:p>
    <w:p w14:paraId="5240EDB3" w14:textId="63D45A4F" w:rsidR="00F33DE9" w:rsidRDefault="00F33DE9" w:rsidP="008E2857">
      <w:pPr>
        <w:spacing w:after="0"/>
        <w:rPr>
          <w:rFonts w:ascii="Verdana" w:eastAsiaTheme="majorEastAsia" w:hAnsi="Verdana" w:cstheme="majorBidi"/>
          <w:color w:val="C00000"/>
          <w:sz w:val="20"/>
          <w:szCs w:val="20"/>
        </w:rPr>
      </w:pPr>
    </w:p>
    <w:p w14:paraId="0310E46C" w14:textId="40889174" w:rsidR="00D02D44" w:rsidRPr="000C27B6" w:rsidRDefault="00D02D4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Justice, Equality and Inclusion</w:t>
      </w:r>
    </w:p>
    <w:p w14:paraId="3A17B224" w14:textId="77777777" w:rsidR="005E090C" w:rsidRPr="000C27B6" w:rsidRDefault="00D02D44" w:rsidP="00D02D44">
      <w:pPr>
        <w:autoSpaceDE w:val="0"/>
        <w:autoSpaceDN w:val="0"/>
        <w:adjustRightInd w:val="0"/>
        <w:rPr>
          <w:rFonts w:ascii="Verdana" w:hAnsi="Verdana" w:cs="ArialMT"/>
          <w:sz w:val="20"/>
          <w:szCs w:val="20"/>
        </w:rPr>
      </w:pPr>
      <w:r w:rsidRPr="000C27B6">
        <w:rPr>
          <w:rFonts w:ascii="Verdana" w:hAnsi="Verdana" w:cs="ArialMT"/>
          <w:sz w:val="20"/>
          <w:szCs w:val="20"/>
        </w:rPr>
        <w:t xml:space="preserve">CBM is committed to equality, justice and inclusion. We seek to design our </w:t>
      </w:r>
      <w:r w:rsidR="006428D3" w:rsidRPr="000C27B6">
        <w:rPr>
          <w:rFonts w:ascii="Verdana" w:hAnsi="Verdana" w:cs="ArialMT"/>
          <w:sz w:val="20"/>
          <w:szCs w:val="20"/>
        </w:rPr>
        <w:t>programmes</w:t>
      </w:r>
      <w:r w:rsidRPr="000C27B6">
        <w:rPr>
          <w:rFonts w:ascii="Verdana" w:hAnsi="Verdana" w:cs="ArialMT"/>
          <w:sz w:val="20"/>
          <w:szCs w:val="20"/>
        </w:rPr>
        <w:t xml:space="preserve"> based on levels of need</w:t>
      </w:r>
      <w:r w:rsidR="006428D3" w:rsidRPr="000C27B6">
        <w:rPr>
          <w:rFonts w:ascii="Verdana" w:hAnsi="Verdana" w:cs="ArialMT"/>
          <w:sz w:val="20"/>
          <w:szCs w:val="20"/>
        </w:rPr>
        <w:t xml:space="preserve">, </w:t>
      </w:r>
      <w:proofErr w:type="gramStart"/>
      <w:r w:rsidR="006428D3" w:rsidRPr="000C27B6">
        <w:rPr>
          <w:rFonts w:ascii="Verdana" w:hAnsi="Verdana" w:cs="ArialMT"/>
          <w:sz w:val="20"/>
          <w:szCs w:val="20"/>
        </w:rPr>
        <w:t>taking into account</w:t>
      </w:r>
      <w:proofErr w:type="gramEnd"/>
      <w:r w:rsidR="006428D3" w:rsidRPr="000C27B6">
        <w:rPr>
          <w:rFonts w:ascii="Verdana" w:hAnsi="Verdana" w:cs="ArialMT"/>
          <w:sz w:val="20"/>
          <w:szCs w:val="20"/>
        </w:rPr>
        <w:t xml:space="preserve"> needs of</w:t>
      </w:r>
      <w:r w:rsidRPr="000C27B6">
        <w:rPr>
          <w:rFonts w:ascii="Verdana" w:hAnsi="Verdana" w:cs="ArialMT"/>
          <w:sz w:val="20"/>
          <w:szCs w:val="20"/>
        </w:rPr>
        <w:t xml:space="preserve"> marginalis</w:t>
      </w:r>
      <w:r w:rsidR="006428D3" w:rsidRPr="000C27B6">
        <w:rPr>
          <w:rFonts w:ascii="Verdana" w:hAnsi="Verdana" w:cs="ArialMT"/>
          <w:sz w:val="20"/>
          <w:szCs w:val="20"/>
        </w:rPr>
        <w:t>ed groups</w:t>
      </w:r>
      <w:r w:rsidRPr="000C27B6">
        <w:rPr>
          <w:rFonts w:ascii="Verdana" w:hAnsi="Verdana" w:cs="ArialMT"/>
          <w:sz w:val="20"/>
          <w:szCs w:val="20"/>
        </w:rPr>
        <w:t>. Within the CMH</w:t>
      </w:r>
      <w:r w:rsidR="00426555" w:rsidRPr="000C27B6">
        <w:rPr>
          <w:rFonts w:ascii="Verdana" w:hAnsi="Verdana" w:cs="ArialMT"/>
          <w:sz w:val="20"/>
          <w:szCs w:val="20"/>
        </w:rPr>
        <w:t xml:space="preserve"> </w:t>
      </w:r>
      <w:r w:rsidRPr="000C27B6">
        <w:rPr>
          <w:rFonts w:ascii="Verdana" w:hAnsi="Verdana" w:cs="ArialMT"/>
          <w:sz w:val="20"/>
          <w:szCs w:val="20"/>
        </w:rPr>
        <w:t>I</w:t>
      </w:r>
      <w:r w:rsidR="00426555" w:rsidRPr="000C27B6">
        <w:rPr>
          <w:rFonts w:ascii="Verdana" w:hAnsi="Verdana" w:cs="ArialMT"/>
          <w:sz w:val="20"/>
          <w:szCs w:val="20"/>
        </w:rPr>
        <w:t>nitiative</w:t>
      </w:r>
      <w:r w:rsidRPr="000C27B6">
        <w:rPr>
          <w:rFonts w:ascii="Verdana" w:hAnsi="Verdana" w:cs="ArialMT"/>
          <w:sz w:val="20"/>
          <w:szCs w:val="20"/>
        </w:rPr>
        <w:t xml:space="preserve"> this includes ensuring that we work across the life-course </w:t>
      </w:r>
      <w:proofErr w:type="gramStart"/>
      <w:r w:rsidRPr="000C27B6">
        <w:rPr>
          <w:rFonts w:ascii="Verdana" w:hAnsi="Verdana" w:cs="ArialMT"/>
          <w:sz w:val="20"/>
          <w:szCs w:val="20"/>
        </w:rPr>
        <w:t>with regard to</w:t>
      </w:r>
      <w:proofErr w:type="gramEnd"/>
      <w:r w:rsidRPr="000C27B6">
        <w:rPr>
          <w:rFonts w:ascii="Verdana" w:hAnsi="Verdana" w:cs="ArialMT"/>
          <w:sz w:val="20"/>
          <w:szCs w:val="20"/>
        </w:rPr>
        <w:t xml:space="preserve"> the different approaches needed at different stages of life. </w:t>
      </w:r>
    </w:p>
    <w:p w14:paraId="3A19DDAE" w14:textId="77777777" w:rsidR="00D02D44" w:rsidRPr="000C27B6" w:rsidRDefault="00D02D44" w:rsidP="00D02D44">
      <w:pPr>
        <w:autoSpaceDE w:val="0"/>
        <w:autoSpaceDN w:val="0"/>
        <w:adjustRightInd w:val="0"/>
        <w:rPr>
          <w:rFonts w:ascii="Verdana" w:hAnsi="Verdana" w:cs="ArialMT"/>
          <w:sz w:val="20"/>
          <w:szCs w:val="20"/>
        </w:rPr>
      </w:pPr>
      <w:r w:rsidRPr="000C27B6">
        <w:rPr>
          <w:rFonts w:ascii="Verdana" w:hAnsi="Verdana" w:cs="ArialMT"/>
          <w:sz w:val="20"/>
          <w:szCs w:val="20"/>
        </w:rPr>
        <w:t xml:space="preserve">We are mindful of the gender </w:t>
      </w:r>
      <w:r w:rsidR="0019419C" w:rsidRPr="000C27B6">
        <w:rPr>
          <w:rFonts w:ascii="Verdana" w:hAnsi="Verdana" w:cs="ArialMT"/>
          <w:sz w:val="20"/>
          <w:szCs w:val="20"/>
        </w:rPr>
        <w:t xml:space="preserve">differences </w:t>
      </w:r>
      <w:r w:rsidRPr="000C27B6">
        <w:rPr>
          <w:rFonts w:ascii="Verdana" w:hAnsi="Verdana" w:cs="ArialMT"/>
          <w:sz w:val="20"/>
          <w:szCs w:val="20"/>
        </w:rPr>
        <w:t xml:space="preserve">that both influence who </w:t>
      </w:r>
      <w:r w:rsidR="00F52A33" w:rsidRPr="000C27B6">
        <w:rPr>
          <w:rFonts w:ascii="Verdana" w:hAnsi="Verdana" w:cs="ArialMT"/>
          <w:sz w:val="20"/>
          <w:szCs w:val="20"/>
        </w:rPr>
        <w:t>develops</w:t>
      </w:r>
      <w:r w:rsidRPr="000C27B6">
        <w:rPr>
          <w:rFonts w:ascii="Verdana" w:hAnsi="Verdana" w:cs="ArialMT"/>
          <w:sz w:val="20"/>
          <w:szCs w:val="20"/>
        </w:rPr>
        <w:t xml:space="preserve"> mental health conditions</w:t>
      </w:r>
      <w:r w:rsidR="0019419C" w:rsidRPr="000C27B6">
        <w:rPr>
          <w:rFonts w:ascii="Verdana" w:hAnsi="Verdana" w:cs="ArialMT"/>
          <w:sz w:val="20"/>
          <w:szCs w:val="20"/>
        </w:rPr>
        <w:t>, the social consequences, and access to care. In addition, we recognise that women</w:t>
      </w:r>
      <w:r w:rsidRPr="000C27B6">
        <w:rPr>
          <w:rFonts w:ascii="Verdana" w:hAnsi="Verdana" w:cs="ArialMT"/>
          <w:sz w:val="20"/>
          <w:szCs w:val="20"/>
        </w:rPr>
        <w:t xml:space="preserve"> offer the bulk of care </w:t>
      </w:r>
      <w:r w:rsidR="00F52A33" w:rsidRPr="000C27B6">
        <w:rPr>
          <w:rFonts w:ascii="Verdana" w:hAnsi="Verdana" w:cs="ArialMT"/>
          <w:sz w:val="20"/>
          <w:szCs w:val="20"/>
        </w:rPr>
        <w:t>to</w:t>
      </w:r>
      <w:r w:rsidRPr="000C27B6">
        <w:rPr>
          <w:rFonts w:ascii="Verdana" w:hAnsi="Verdana" w:cs="ArialMT"/>
          <w:sz w:val="20"/>
          <w:szCs w:val="20"/>
        </w:rPr>
        <w:t xml:space="preserve"> those who </w:t>
      </w:r>
      <w:r w:rsidR="0019419C" w:rsidRPr="000C27B6">
        <w:rPr>
          <w:rFonts w:ascii="Verdana" w:hAnsi="Verdana" w:cs="ArialMT"/>
          <w:sz w:val="20"/>
          <w:szCs w:val="20"/>
        </w:rPr>
        <w:t>have disabilities, affecting their own lives</w:t>
      </w:r>
      <w:r w:rsidRPr="000C27B6">
        <w:rPr>
          <w:rFonts w:ascii="Verdana" w:hAnsi="Verdana" w:cs="ArialMT"/>
          <w:sz w:val="20"/>
          <w:szCs w:val="20"/>
        </w:rPr>
        <w:t>.</w:t>
      </w:r>
      <w:r w:rsidR="00B11FB6" w:rsidRPr="000C27B6">
        <w:rPr>
          <w:rFonts w:ascii="Verdana" w:hAnsi="Verdana" w:cs="ArialMT"/>
          <w:sz w:val="20"/>
          <w:szCs w:val="20"/>
        </w:rPr>
        <w:t xml:space="preserve"> We will ensure that all our publications and other communications are accessible. </w:t>
      </w:r>
    </w:p>
    <w:p w14:paraId="0D5A3B73" w14:textId="77777777" w:rsidR="00D02D44" w:rsidRPr="000C27B6" w:rsidRDefault="00D02D4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Accountability to persons with disabilities</w:t>
      </w:r>
      <w:r w:rsidR="00B11FB6" w:rsidRPr="000C27B6">
        <w:rPr>
          <w:rFonts w:ascii="Verdana" w:eastAsiaTheme="majorEastAsia" w:hAnsi="Verdana" w:cstheme="majorBidi"/>
          <w:color w:val="C00000"/>
          <w:sz w:val="20"/>
          <w:szCs w:val="20"/>
        </w:rPr>
        <w:t>,</w:t>
      </w:r>
      <w:r w:rsidR="005E090C" w:rsidRPr="000C27B6">
        <w:rPr>
          <w:rFonts w:ascii="Verdana" w:eastAsiaTheme="majorEastAsia" w:hAnsi="Verdana" w:cstheme="majorBidi"/>
          <w:color w:val="C00000"/>
          <w:sz w:val="20"/>
          <w:szCs w:val="20"/>
        </w:rPr>
        <w:t xml:space="preserve"> and to donors</w:t>
      </w:r>
    </w:p>
    <w:p w14:paraId="59A75915" w14:textId="77777777" w:rsidR="00D02D44" w:rsidRPr="000C27B6" w:rsidRDefault="00D02D44" w:rsidP="00D02D44">
      <w:pPr>
        <w:rPr>
          <w:rFonts w:ascii="Verdana" w:hAnsi="Verdana"/>
          <w:bCs/>
          <w:sz w:val="20"/>
          <w:szCs w:val="20"/>
        </w:rPr>
      </w:pPr>
      <w:r w:rsidRPr="000C27B6">
        <w:rPr>
          <w:rFonts w:ascii="Verdana" w:hAnsi="Verdana"/>
          <w:bCs/>
          <w:sz w:val="20"/>
          <w:szCs w:val="20"/>
        </w:rPr>
        <w:t xml:space="preserve">CBM is committed to being fully accountable to persons with disability, their families and representative organisations in all areas of our work. </w:t>
      </w:r>
      <w:r w:rsidR="005E090C" w:rsidRPr="000C27B6">
        <w:rPr>
          <w:rFonts w:ascii="Verdana" w:hAnsi="Verdana"/>
          <w:bCs/>
          <w:sz w:val="20"/>
          <w:szCs w:val="20"/>
        </w:rPr>
        <w:t>We will put in place mechanisms to facilitate this in practical ways.</w:t>
      </w:r>
    </w:p>
    <w:p w14:paraId="04115E36" w14:textId="77777777" w:rsidR="005E090C" w:rsidRPr="000C27B6" w:rsidRDefault="005E090C" w:rsidP="00D02D44">
      <w:pPr>
        <w:rPr>
          <w:rFonts w:ascii="Verdana" w:hAnsi="Verdana"/>
          <w:bCs/>
          <w:sz w:val="20"/>
          <w:szCs w:val="20"/>
        </w:rPr>
      </w:pPr>
      <w:r w:rsidRPr="000C27B6">
        <w:rPr>
          <w:rFonts w:ascii="Verdana" w:hAnsi="Verdana"/>
          <w:bCs/>
          <w:sz w:val="20"/>
          <w:szCs w:val="20"/>
        </w:rPr>
        <w:t>We also recognise the need for transparency and accountability in the stewardship of the resources entrusted to us to achieve our aims. Our finance, programme and people management will seek to make our work as efficient and impactful as possible.</w:t>
      </w:r>
    </w:p>
    <w:p w14:paraId="29580074" w14:textId="77777777" w:rsidR="00D02D44" w:rsidRPr="000C27B6" w:rsidRDefault="00D02D4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 xml:space="preserve">Advocacy </w:t>
      </w:r>
    </w:p>
    <w:p w14:paraId="30163CE1" w14:textId="77777777" w:rsidR="00D02D44" w:rsidRPr="000C27B6" w:rsidRDefault="00D02D44" w:rsidP="00F52A33">
      <w:pPr>
        <w:autoSpaceDE w:val="0"/>
        <w:autoSpaceDN w:val="0"/>
        <w:adjustRightInd w:val="0"/>
        <w:spacing w:after="120"/>
        <w:rPr>
          <w:rFonts w:ascii="Verdana" w:hAnsi="Verdana" w:cs="ArialMT"/>
          <w:sz w:val="20"/>
          <w:szCs w:val="20"/>
        </w:rPr>
      </w:pPr>
      <w:r w:rsidRPr="000C27B6">
        <w:rPr>
          <w:rFonts w:ascii="Verdana" w:hAnsi="Verdana" w:cs="ArialMT"/>
          <w:sz w:val="20"/>
          <w:szCs w:val="20"/>
        </w:rPr>
        <w:t>CBM is committed to ensuring that our advocacy is embedded across our programme work and is c</w:t>
      </w:r>
      <w:r w:rsidR="00BB03F5" w:rsidRPr="000C27B6">
        <w:rPr>
          <w:rFonts w:ascii="Verdana" w:hAnsi="Verdana" w:cs="ArialMT"/>
          <w:sz w:val="20"/>
          <w:szCs w:val="20"/>
        </w:rPr>
        <w:t xml:space="preserve">onsistent with our mission, </w:t>
      </w:r>
      <w:r w:rsidRPr="000C27B6">
        <w:rPr>
          <w:rFonts w:ascii="Verdana" w:hAnsi="Verdana" w:cs="ArialMT"/>
          <w:sz w:val="20"/>
          <w:szCs w:val="20"/>
        </w:rPr>
        <w:t xml:space="preserve">grounded in our work, </w:t>
      </w:r>
      <w:r w:rsidR="00BB03F5" w:rsidRPr="000C27B6">
        <w:rPr>
          <w:rFonts w:ascii="Verdana" w:hAnsi="Verdana" w:cs="ArialMT"/>
          <w:sz w:val="20"/>
          <w:szCs w:val="20"/>
        </w:rPr>
        <w:t xml:space="preserve">and </w:t>
      </w:r>
      <w:r w:rsidRPr="000C27B6">
        <w:rPr>
          <w:rFonts w:ascii="Verdana" w:hAnsi="Verdana" w:cs="ArialMT"/>
          <w:sz w:val="20"/>
          <w:szCs w:val="20"/>
        </w:rPr>
        <w:t xml:space="preserve">based on evidence. </w:t>
      </w:r>
      <w:r w:rsidR="00426555" w:rsidRPr="000C27B6">
        <w:rPr>
          <w:rFonts w:ascii="Verdana" w:hAnsi="Verdana" w:cs="ArialMT"/>
          <w:sz w:val="20"/>
          <w:szCs w:val="20"/>
        </w:rPr>
        <w:t>W</w:t>
      </w:r>
      <w:r w:rsidRPr="000C27B6">
        <w:rPr>
          <w:rFonts w:ascii="Verdana" w:hAnsi="Verdana" w:cs="ArialMT"/>
          <w:sz w:val="20"/>
          <w:szCs w:val="20"/>
        </w:rPr>
        <w:t xml:space="preserve">e are committed to the global principle of “nothing about us, without us”, working to ensure that people with </w:t>
      </w:r>
      <w:r w:rsidR="00F52A33" w:rsidRPr="000C27B6">
        <w:rPr>
          <w:rFonts w:ascii="Verdana" w:hAnsi="Verdana" w:cs="ArialMT"/>
          <w:sz w:val="20"/>
          <w:szCs w:val="20"/>
        </w:rPr>
        <w:t>psychosocial disabilities</w:t>
      </w:r>
      <w:r w:rsidRPr="000C27B6">
        <w:rPr>
          <w:rFonts w:ascii="Verdana" w:hAnsi="Verdana" w:cs="ArialMT"/>
          <w:sz w:val="20"/>
          <w:szCs w:val="20"/>
        </w:rPr>
        <w:t xml:space="preserve"> are at the heart of our </w:t>
      </w:r>
      <w:r w:rsidR="004B579F" w:rsidRPr="000C27B6">
        <w:rPr>
          <w:rFonts w:ascii="Verdana" w:hAnsi="Verdana" w:cs="ArialMT"/>
          <w:sz w:val="20"/>
          <w:szCs w:val="20"/>
        </w:rPr>
        <w:t>advocacy efforts</w:t>
      </w:r>
      <w:r w:rsidRPr="000C27B6">
        <w:rPr>
          <w:rFonts w:ascii="Verdana" w:hAnsi="Verdana" w:cs="ArialMT"/>
          <w:sz w:val="20"/>
          <w:szCs w:val="20"/>
        </w:rPr>
        <w:t>.</w:t>
      </w:r>
    </w:p>
    <w:p w14:paraId="602A5C4D" w14:textId="77777777" w:rsidR="005E090C" w:rsidRPr="000C27B6" w:rsidRDefault="005E090C" w:rsidP="005E090C">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lastRenderedPageBreak/>
        <w:t xml:space="preserve">Sustainability and environmental responsibility </w:t>
      </w:r>
    </w:p>
    <w:p w14:paraId="5423EAA3" w14:textId="77777777" w:rsidR="005E090C" w:rsidRPr="000C27B6" w:rsidRDefault="005E090C" w:rsidP="005E090C">
      <w:pPr>
        <w:autoSpaceDE w:val="0"/>
        <w:autoSpaceDN w:val="0"/>
        <w:adjustRightInd w:val="0"/>
        <w:spacing w:after="120"/>
        <w:rPr>
          <w:rFonts w:ascii="Verdana" w:hAnsi="Verdana"/>
          <w:bCs/>
          <w:sz w:val="20"/>
          <w:szCs w:val="20"/>
        </w:rPr>
      </w:pPr>
      <w:r w:rsidRPr="000C27B6">
        <w:rPr>
          <w:rFonts w:ascii="Verdana" w:hAnsi="Verdana"/>
          <w:bCs/>
          <w:sz w:val="20"/>
          <w:szCs w:val="20"/>
        </w:rPr>
        <w:t xml:space="preserve">Our main contribution as an international organisation is to </w:t>
      </w:r>
      <w:proofErr w:type="gramStart"/>
      <w:r w:rsidRPr="000C27B6">
        <w:rPr>
          <w:rFonts w:ascii="Verdana" w:hAnsi="Verdana"/>
          <w:bCs/>
          <w:sz w:val="20"/>
          <w:szCs w:val="20"/>
        </w:rPr>
        <w:t>sustained</w:t>
      </w:r>
      <w:proofErr w:type="gramEnd"/>
      <w:r w:rsidRPr="000C27B6">
        <w:rPr>
          <w:rFonts w:ascii="Verdana" w:hAnsi="Verdana"/>
          <w:bCs/>
          <w:sz w:val="20"/>
          <w:szCs w:val="20"/>
        </w:rPr>
        <w:t xml:space="preserve"> and locally owned change that does not rely on our permanent contribution. We will consider local ownership and means of promoting sustainable financing and capacity in our work.</w:t>
      </w:r>
    </w:p>
    <w:p w14:paraId="2360ED94" w14:textId="34C684E7" w:rsidR="00874823" w:rsidRPr="00575175" w:rsidRDefault="005E090C" w:rsidP="005E090C">
      <w:pPr>
        <w:autoSpaceDE w:val="0"/>
        <w:autoSpaceDN w:val="0"/>
        <w:adjustRightInd w:val="0"/>
        <w:spacing w:after="120"/>
        <w:rPr>
          <w:rFonts w:ascii="Verdana" w:hAnsi="Verdana"/>
          <w:bCs/>
          <w:sz w:val="20"/>
          <w:szCs w:val="20"/>
        </w:rPr>
      </w:pPr>
      <w:r w:rsidRPr="000C27B6">
        <w:rPr>
          <w:rFonts w:ascii="Verdana" w:hAnsi="Verdana"/>
          <w:bCs/>
          <w:sz w:val="20"/>
          <w:szCs w:val="20"/>
        </w:rPr>
        <w:t>We are aware that the impacts of climate change are borne excessively by marginalised and vulnerable groups, for this reason we are committed to working in an environmentally responsible manner.</w:t>
      </w:r>
    </w:p>
    <w:p w14:paraId="29075C0C" w14:textId="77777777" w:rsidR="00D02D44" w:rsidRPr="000C27B6" w:rsidRDefault="00D02D4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Evidence Based Work</w:t>
      </w:r>
      <w:r w:rsidR="005E090C" w:rsidRPr="000C27B6">
        <w:rPr>
          <w:rFonts w:ascii="Verdana" w:eastAsiaTheme="majorEastAsia" w:hAnsi="Verdana" w:cstheme="majorBidi"/>
          <w:color w:val="C00000"/>
          <w:sz w:val="20"/>
          <w:szCs w:val="20"/>
        </w:rPr>
        <w:t xml:space="preserve"> and technical quality</w:t>
      </w:r>
    </w:p>
    <w:p w14:paraId="1A62F342" w14:textId="77777777" w:rsidR="00D02D44" w:rsidRPr="000C27B6" w:rsidRDefault="00D02D44" w:rsidP="00D02D44">
      <w:pPr>
        <w:rPr>
          <w:rFonts w:ascii="Verdana" w:hAnsi="Verdana"/>
          <w:sz w:val="20"/>
          <w:szCs w:val="20"/>
        </w:rPr>
      </w:pPr>
      <w:r w:rsidRPr="000C27B6">
        <w:rPr>
          <w:rFonts w:ascii="Verdana" w:hAnsi="Verdana"/>
          <w:sz w:val="20"/>
          <w:szCs w:val="20"/>
        </w:rPr>
        <w:t xml:space="preserve">CBM is committed to ensuring that all our work is grounded in </w:t>
      </w:r>
      <w:proofErr w:type="gramStart"/>
      <w:r w:rsidRPr="000C27B6">
        <w:rPr>
          <w:rFonts w:ascii="Verdana" w:hAnsi="Verdana"/>
          <w:sz w:val="20"/>
          <w:szCs w:val="20"/>
        </w:rPr>
        <w:t>evidence based</w:t>
      </w:r>
      <w:proofErr w:type="gramEnd"/>
      <w:r w:rsidRPr="000C27B6">
        <w:rPr>
          <w:rFonts w:ascii="Verdana" w:hAnsi="Verdana"/>
          <w:sz w:val="20"/>
          <w:szCs w:val="20"/>
        </w:rPr>
        <w:t xml:space="preserve"> practice </w:t>
      </w:r>
      <w:r w:rsidR="00426555" w:rsidRPr="000C27B6">
        <w:rPr>
          <w:rFonts w:ascii="Verdana" w:hAnsi="Verdana"/>
          <w:sz w:val="20"/>
          <w:szCs w:val="20"/>
        </w:rPr>
        <w:t>to avoid harm and ensure maximum impact for investment. We</w:t>
      </w:r>
      <w:r w:rsidRPr="000C27B6">
        <w:rPr>
          <w:rFonts w:ascii="Verdana" w:hAnsi="Verdana"/>
          <w:sz w:val="20"/>
          <w:szCs w:val="20"/>
        </w:rPr>
        <w:t xml:space="preserve"> also build the evidence base for what works when implementing and </w:t>
      </w:r>
      <w:r w:rsidR="00426555" w:rsidRPr="000C27B6">
        <w:rPr>
          <w:rFonts w:ascii="Verdana" w:hAnsi="Verdana"/>
          <w:sz w:val="20"/>
          <w:szCs w:val="20"/>
        </w:rPr>
        <w:t>share our learning</w:t>
      </w:r>
      <w:r w:rsidRPr="000C27B6">
        <w:rPr>
          <w:rFonts w:ascii="Verdana" w:hAnsi="Verdana"/>
          <w:sz w:val="20"/>
          <w:szCs w:val="20"/>
        </w:rPr>
        <w:t>. We believe this approach is the most effective, best practice and strategic way to use our resources.</w:t>
      </w:r>
      <w:r w:rsidR="005E090C" w:rsidRPr="000C27B6">
        <w:rPr>
          <w:rFonts w:ascii="Verdana" w:hAnsi="Verdana"/>
          <w:sz w:val="20"/>
          <w:szCs w:val="20"/>
        </w:rPr>
        <w:t xml:space="preserve"> Our Initiative is structured </w:t>
      </w:r>
      <w:proofErr w:type="gramStart"/>
      <w:r w:rsidR="005E090C" w:rsidRPr="000C27B6">
        <w:rPr>
          <w:rFonts w:ascii="Verdana" w:hAnsi="Verdana"/>
          <w:sz w:val="20"/>
          <w:szCs w:val="20"/>
        </w:rPr>
        <w:t>so as to</w:t>
      </w:r>
      <w:proofErr w:type="gramEnd"/>
      <w:r w:rsidR="005E090C" w:rsidRPr="000C27B6">
        <w:rPr>
          <w:rFonts w:ascii="Verdana" w:hAnsi="Verdana"/>
          <w:sz w:val="20"/>
          <w:szCs w:val="20"/>
        </w:rPr>
        <w:t xml:space="preserve"> facilitate access to good technical advice at all levels. </w:t>
      </w:r>
    </w:p>
    <w:p w14:paraId="611AE11C" w14:textId="77777777" w:rsidR="00D02D44" w:rsidRPr="000C27B6" w:rsidRDefault="00D02D44" w:rsidP="008E2857">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Modelling</w:t>
      </w:r>
    </w:p>
    <w:p w14:paraId="5F3AE538" w14:textId="77777777" w:rsidR="00A0459B" w:rsidRPr="000C27B6" w:rsidRDefault="00D02D44" w:rsidP="00A0459B">
      <w:pPr>
        <w:rPr>
          <w:rFonts w:ascii="Verdana" w:hAnsi="Verdana"/>
          <w:b/>
          <w:sz w:val="20"/>
          <w:szCs w:val="20"/>
        </w:rPr>
      </w:pPr>
      <w:r w:rsidRPr="000C27B6">
        <w:rPr>
          <w:rFonts w:ascii="Verdana" w:hAnsi="Verdana"/>
          <w:sz w:val="20"/>
          <w:szCs w:val="20"/>
        </w:rPr>
        <w:t xml:space="preserve">CBM is committed to ensuring that </w:t>
      </w:r>
      <w:r w:rsidR="00F52A33" w:rsidRPr="000C27B6">
        <w:rPr>
          <w:rFonts w:ascii="Verdana" w:hAnsi="Verdana"/>
          <w:sz w:val="20"/>
          <w:szCs w:val="20"/>
        </w:rPr>
        <w:t>the way we work values the</w:t>
      </w:r>
      <w:r w:rsidRPr="000C27B6">
        <w:rPr>
          <w:rFonts w:ascii="Verdana" w:hAnsi="Verdana"/>
          <w:sz w:val="20"/>
          <w:szCs w:val="20"/>
        </w:rPr>
        <w:t xml:space="preserve"> importance of </w:t>
      </w:r>
      <w:r w:rsidR="00F52A33" w:rsidRPr="000C27B6">
        <w:rPr>
          <w:rFonts w:ascii="Verdana" w:hAnsi="Verdana"/>
          <w:sz w:val="20"/>
          <w:szCs w:val="20"/>
        </w:rPr>
        <w:t xml:space="preserve">maintaining </w:t>
      </w:r>
      <w:r w:rsidRPr="000C27B6">
        <w:rPr>
          <w:rFonts w:ascii="Verdana" w:hAnsi="Verdana"/>
          <w:sz w:val="20"/>
          <w:szCs w:val="20"/>
        </w:rPr>
        <w:t xml:space="preserve">good </w:t>
      </w:r>
      <w:r w:rsidR="00F52A33" w:rsidRPr="000C27B6">
        <w:rPr>
          <w:rFonts w:ascii="Verdana" w:hAnsi="Verdana"/>
          <w:sz w:val="20"/>
          <w:szCs w:val="20"/>
        </w:rPr>
        <w:t xml:space="preserve">mental health and wellbeing. </w:t>
      </w:r>
      <w:r w:rsidRPr="000C27B6">
        <w:rPr>
          <w:rFonts w:ascii="Verdana" w:hAnsi="Verdana"/>
          <w:sz w:val="20"/>
          <w:szCs w:val="20"/>
        </w:rPr>
        <w:t xml:space="preserve">We seek to model this in our work at all levels </w:t>
      </w:r>
      <w:r w:rsidR="00F52A33" w:rsidRPr="000C27B6">
        <w:rPr>
          <w:rFonts w:ascii="Verdana" w:hAnsi="Verdana"/>
          <w:sz w:val="20"/>
          <w:szCs w:val="20"/>
        </w:rPr>
        <w:t>in the way that we relate to</w:t>
      </w:r>
      <w:r w:rsidRPr="000C27B6">
        <w:rPr>
          <w:rFonts w:ascii="Verdana" w:hAnsi="Verdana"/>
          <w:sz w:val="20"/>
          <w:szCs w:val="20"/>
        </w:rPr>
        <w:t xml:space="preserve"> partners, funders and </w:t>
      </w:r>
      <w:r w:rsidR="00F52A33" w:rsidRPr="000C27B6">
        <w:rPr>
          <w:rFonts w:ascii="Verdana" w:hAnsi="Verdana"/>
          <w:sz w:val="20"/>
          <w:szCs w:val="20"/>
        </w:rPr>
        <w:t xml:space="preserve">people we engage with in the </w:t>
      </w:r>
      <w:r w:rsidR="004B0235" w:rsidRPr="000C27B6">
        <w:rPr>
          <w:rFonts w:ascii="Verdana" w:hAnsi="Verdana"/>
          <w:sz w:val="20"/>
          <w:szCs w:val="20"/>
        </w:rPr>
        <w:t>countries where we work</w:t>
      </w:r>
      <w:r w:rsidRPr="000C27B6">
        <w:rPr>
          <w:rFonts w:ascii="Verdana" w:hAnsi="Verdana"/>
          <w:sz w:val="20"/>
          <w:szCs w:val="20"/>
        </w:rPr>
        <w:t>.</w:t>
      </w:r>
      <w:r w:rsidR="00A0459B" w:rsidRPr="000C27B6">
        <w:rPr>
          <w:rFonts w:ascii="Verdana" w:hAnsi="Verdana"/>
          <w:sz w:val="20"/>
          <w:szCs w:val="20"/>
        </w:rPr>
        <w:t xml:space="preserve"> </w:t>
      </w:r>
      <w:r w:rsidR="005E1E9A" w:rsidRPr="000C27B6">
        <w:rPr>
          <w:rFonts w:ascii="Verdana" w:hAnsi="Verdana"/>
          <w:sz w:val="20"/>
          <w:szCs w:val="20"/>
        </w:rPr>
        <w:t>CBM’s efforts to foster inclusive and healthy workplaces</w:t>
      </w:r>
      <w:r w:rsidR="00B11FB6" w:rsidRPr="000C27B6">
        <w:rPr>
          <w:rFonts w:ascii="Verdana" w:hAnsi="Verdana"/>
          <w:sz w:val="20"/>
          <w:szCs w:val="20"/>
        </w:rPr>
        <w:t>, and to support wellbeing of staff,</w:t>
      </w:r>
      <w:r w:rsidR="005E1E9A" w:rsidRPr="000C27B6">
        <w:rPr>
          <w:rFonts w:ascii="Verdana" w:hAnsi="Verdana"/>
          <w:sz w:val="20"/>
          <w:szCs w:val="20"/>
        </w:rPr>
        <w:t xml:space="preserve"> is an expression of this.</w:t>
      </w:r>
    </w:p>
    <w:p w14:paraId="49B2FFCE" w14:textId="0EB63E39" w:rsidR="00874823" w:rsidRDefault="00874823">
      <w:pPr>
        <w:rPr>
          <w:rFonts w:ascii="Verdana" w:hAnsi="Verdana"/>
          <w:b/>
          <w:sz w:val="20"/>
          <w:szCs w:val="20"/>
        </w:rPr>
      </w:pPr>
    </w:p>
    <w:p w14:paraId="382DE321" w14:textId="77777777" w:rsidR="00D02D44" w:rsidRPr="000C27B6" w:rsidRDefault="00A0459B" w:rsidP="00D02D44">
      <w:pPr>
        <w:rPr>
          <w:rFonts w:ascii="Verdana" w:hAnsi="Verdana"/>
          <w:b/>
          <w:sz w:val="20"/>
          <w:szCs w:val="20"/>
        </w:rPr>
      </w:pPr>
      <w:r w:rsidRPr="000C27B6">
        <w:rPr>
          <w:rFonts w:ascii="Verdana" w:hAnsi="Verdana"/>
          <w:b/>
          <w:sz w:val="20"/>
          <w:szCs w:val="20"/>
        </w:rPr>
        <w:t xml:space="preserve">WHAT </w:t>
      </w:r>
      <w:r w:rsidRPr="000C27B6">
        <w:rPr>
          <w:rFonts w:ascii="Verdana" w:hAnsi="Verdana"/>
          <w:b/>
          <w:sz w:val="20"/>
          <w:szCs w:val="20"/>
        </w:rPr>
        <w:tab/>
      </w:r>
    </w:p>
    <w:p w14:paraId="536F4021" w14:textId="77777777" w:rsidR="00D02D44" w:rsidRPr="000C27B6" w:rsidRDefault="00A0459B" w:rsidP="00C61587">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9" w:name="_Toc4785657"/>
      <w:r w:rsidRPr="000C27B6">
        <w:rPr>
          <w:rFonts w:ascii="Verdana" w:hAnsi="Verdana"/>
          <w:b/>
          <w:color w:val="C00000"/>
          <w:sz w:val="20"/>
          <w:szCs w:val="20"/>
        </w:rPr>
        <w:t>7.</w:t>
      </w:r>
      <w:r w:rsidRPr="000C27B6">
        <w:rPr>
          <w:rFonts w:ascii="Verdana" w:hAnsi="Verdana"/>
          <w:b/>
          <w:color w:val="C00000"/>
          <w:sz w:val="20"/>
          <w:szCs w:val="20"/>
        </w:rPr>
        <w:tab/>
      </w:r>
      <w:r w:rsidR="00D02D44" w:rsidRPr="000C27B6">
        <w:rPr>
          <w:rFonts w:ascii="Verdana" w:hAnsi="Verdana"/>
          <w:b/>
          <w:color w:val="C00000"/>
          <w:sz w:val="20"/>
          <w:szCs w:val="20"/>
        </w:rPr>
        <w:t>CMH</w:t>
      </w:r>
      <w:r w:rsidR="009769AD" w:rsidRPr="000C27B6">
        <w:rPr>
          <w:rFonts w:ascii="Verdana" w:hAnsi="Verdana"/>
          <w:b/>
          <w:color w:val="C00000"/>
          <w:sz w:val="20"/>
          <w:szCs w:val="20"/>
        </w:rPr>
        <w:t xml:space="preserve"> </w:t>
      </w:r>
      <w:r w:rsidR="00D02D44" w:rsidRPr="000C27B6">
        <w:rPr>
          <w:rFonts w:ascii="Verdana" w:hAnsi="Verdana"/>
          <w:b/>
          <w:color w:val="C00000"/>
          <w:sz w:val="20"/>
          <w:szCs w:val="20"/>
        </w:rPr>
        <w:t>I</w:t>
      </w:r>
      <w:r w:rsidR="009769AD" w:rsidRPr="000C27B6">
        <w:rPr>
          <w:rFonts w:ascii="Verdana" w:hAnsi="Verdana"/>
          <w:b/>
          <w:color w:val="C00000"/>
          <w:sz w:val="20"/>
          <w:szCs w:val="20"/>
        </w:rPr>
        <w:t>nitiative</w:t>
      </w:r>
      <w:r w:rsidR="00D02D44" w:rsidRPr="000C27B6">
        <w:rPr>
          <w:rFonts w:ascii="Verdana" w:hAnsi="Verdana"/>
          <w:b/>
          <w:color w:val="C00000"/>
          <w:sz w:val="20"/>
          <w:szCs w:val="20"/>
        </w:rPr>
        <w:t xml:space="preserve"> Priorities</w:t>
      </w:r>
      <w:bookmarkEnd w:id="9"/>
    </w:p>
    <w:p w14:paraId="7FEE7B9F" w14:textId="77777777" w:rsidR="00A84621" w:rsidRDefault="00A84621" w:rsidP="00A0459B">
      <w:pPr>
        <w:rPr>
          <w:rFonts w:ascii="Verdana" w:hAnsi="Verdana"/>
          <w:b/>
          <w:sz w:val="20"/>
          <w:szCs w:val="20"/>
        </w:rPr>
      </w:pPr>
    </w:p>
    <w:p w14:paraId="6DFC1557" w14:textId="5CECB527" w:rsidR="00A0459B" w:rsidRPr="000C27B6" w:rsidRDefault="00A0459B" w:rsidP="00A0459B">
      <w:pPr>
        <w:rPr>
          <w:rFonts w:ascii="Verdana" w:hAnsi="Verdana"/>
          <w:sz w:val="20"/>
          <w:szCs w:val="20"/>
        </w:rPr>
      </w:pPr>
      <w:r w:rsidRPr="000C27B6">
        <w:rPr>
          <w:rFonts w:ascii="Verdana" w:hAnsi="Verdana"/>
          <w:b/>
          <w:sz w:val="20"/>
          <w:szCs w:val="20"/>
        </w:rPr>
        <w:t>Our Initiative Aim</w:t>
      </w:r>
      <w:r w:rsidRPr="000C27B6">
        <w:rPr>
          <w:rFonts w:ascii="Verdana" w:hAnsi="Verdana"/>
          <w:sz w:val="20"/>
          <w:szCs w:val="20"/>
        </w:rPr>
        <w:t>: To promote</w:t>
      </w:r>
      <w:r w:rsidR="00172BF9">
        <w:rPr>
          <w:rFonts w:ascii="Verdana" w:hAnsi="Verdana"/>
          <w:sz w:val="20"/>
          <w:szCs w:val="20"/>
        </w:rPr>
        <w:t xml:space="preserve"> and</w:t>
      </w:r>
      <w:r w:rsidR="000944CF">
        <w:rPr>
          <w:rFonts w:ascii="Verdana" w:hAnsi="Verdana"/>
          <w:sz w:val="20"/>
          <w:szCs w:val="20"/>
        </w:rPr>
        <w:t xml:space="preserve"> improve </w:t>
      </w:r>
      <w:r w:rsidR="00172BF9">
        <w:rPr>
          <w:rFonts w:ascii="Verdana" w:hAnsi="Verdana"/>
          <w:sz w:val="20"/>
          <w:szCs w:val="20"/>
        </w:rPr>
        <w:t xml:space="preserve">quality of life of people with psychosocial disabilities through </w:t>
      </w:r>
      <w:r w:rsidRPr="000C27B6">
        <w:rPr>
          <w:rFonts w:ascii="Verdana" w:hAnsi="Verdana"/>
          <w:sz w:val="20"/>
          <w:szCs w:val="20"/>
        </w:rPr>
        <w:t xml:space="preserve">meaningful participation </w:t>
      </w:r>
      <w:r w:rsidR="00172BF9">
        <w:rPr>
          <w:rFonts w:ascii="Verdana" w:hAnsi="Verdana"/>
          <w:sz w:val="20"/>
          <w:szCs w:val="20"/>
        </w:rPr>
        <w:t xml:space="preserve">and expanded choices </w:t>
      </w:r>
      <w:r w:rsidR="00005848">
        <w:rPr>
          <w:rFonts w:ascii="Verdana" w:hAnsi="Verdana"/>
          <w:sz w:val="20"/>
          <w:szCs w:val="20"/>
        </w:rPr>
        <w:t>to</w:t>
      </w:r>
      <w:r w:rsidR="00172BF9">
        <w:rPr>
          <w:rFonts w:ascii="Verdana" w:hAnsi="Verdana"/>
          <w:sz w:val="20"/>
          <w:szCs w:val="20"/>
        </w:rPr>
        <w:t xml:space="preserve"> available care and support</w:t>
      </w:r>
      <w:r w:rsidR="003D77C4">
        <w:rPr>
          <w:rFonts w:ascii="Verdana" w:hAnsi="Verdana"/>
          <w:sz w:val="20"/>
          <w:szCs w:val="20"/>
        </w:rPr>
        <w:t xml:space="preserve"> services</w:t>
      </w:r>
      <w:r w:rsidR="00172BF9">
        <w:rPr>
          <w:rFonts w:ascii="Verdana" w:hAnsi="Verdana"/>
          <w:sz w:val="20"/>
          <w:szCs w:val="20"/>
        </w:rPr>
        <w:t>.</w:t>
      </w:r>
      <w:r w:rsidR="005E05BB" w:rsidRPr="000C27B6" w:rsidDel="005E05BB">
        <w:rPr>
          <w:rFonts w:ascii="Verdana" w:hAnsi="Verdana"/>
          <w:sz w:val="20"/>
          <w:szCs w:val="20"/>
        </w:rPr>
        <w:t xml:space="preserve"> </w:t>
      </w:r>
    </w:p>
    <w:p w14:paraId="7ACBA543" w14:textId="77777777" w:rsidR="00A0459B" w:rsidRPr="000C27B6" w:rsidRDefault="00A0459B" w:rsidP="00A0459B">
      <w:pPr>
        <w:rPr>
          <w:rFonts w:ascii="Verdana" w:hAnsi="Verdana"/>
          <w:sz w:val="20"/>
          <w:szCs w:val="20"/>
        </w:rPr>
      </w:pPr>
      <w:r w:rsidRPr="000C27B6">
        <w:rPr>
          <w:rFonts w:ascii="Verdana" w:hAnsi="Verdana"/>
          <w:sz w:val="20"/>
          <w:szCs w:val="20"/>
        </w:rPr>
        <w:t xml:space="preserve">Our contribution is to facilitate lasting change at country level using evidence-based </w:t>
      </w:r>
      <w:r w:rsidR="00A971E1" w:rsidRPr="000C27B6">
        <w:rPr>
          <w:rFonts w:ascii="Verdana" w:hAnsi="Verdana"/>
          <w:sz w:val="20"/>
          <w:szCs w:val="20"/>
        </w:rPr>
        <w:t xml:space="preserve">and rights-based </w:t>
      </w:r>
      <w:r w:rsidRPr="000C27B6">
        <w:rPr>
          <w:rFonts w:ascii="Verdana" w:hAnsi="Verdana"/>
          <w:sz w:val="20"/>
          <w:szCs w:val="20"/>
        </w:rPr>
        <w:t xml:space="preserve">approaches through our partnerships in countries where we work. </w:t>
      </w:r>
    </w:p>
    <w:p w14:paraId="37F1C070" w14:textId="3BAC57AC" w:rsidR="00D02D44" w:rsidRDefault="00D02D44" w:rsidP="00D02D44">
      <w:pPr>
        <w:rPr>
          <w:rFonts w:ascii="Verdana" w:hAnsi="Verdana"/>
          <w:sz w:val="20"/>
          <w:szCs w:val="20"/>
        </w:rPr>
      </w:pPr>
      <w:r w:rsidRPr="000C27B6">
        <w:rPr>
          <w:rFonts w:ascii="Verdana" w:hAnsi="Verdana"/>
          <w:sz w:val="20"/>
          <w:szCs w:val="20"/>
        </w:rPr>
        <w:t>The Community Mental Health Initiative has identified four priorities, they are set out below along with the objectives, indicators, targets and actions that relate to them.</w:t>
      </w:r>
      <w:r w:rsidR="00C57229" w:rsidRPr="000C27B6">
        <w:rPr>
          <w:rFonts w:ascii="Verdana" w:hAnsi="Verdana"/>
          <w:sz w:val="20"/>
          <w:szCs w:val="20"/>
        </w:rPr>
        <w:t xml:space="preserve"> These priorities follow the </w:t>
      </w:r>
      <w:r w:rsidR="00F75A46" w:rsidRPr="000C27B6">
        <w:rPr>
          <w:rFonts w:ascii="Verdana" w:hAnsi="Verdana"/>
          <w:sz w:val="20"/>
          <w:szCs w:val="20"/>
        </w:rPr>
        <w:t>Strategic Goals</w:t>
      </w:r>
      <w:r w:rsidR="00C57229" w:rsidRPr="000C27B6">
        <w:rPr>
          <w:rFonts w:ascii="Verdana" w:hAnsi="Verdana"/>
          <w:sz w:val="20"/>
          <w:szCs w:val="20"/>
        </w:rPr>
        <w:t xml:space="preserve"> of the CBM Federation Strategy; Individual</w:t>
      </w:r>
      <w:r w:rsidR="00B11FB6" w:rsidRPr="000C27B6">
        <w:rPr>
          <w:rFonts w:ascii="Verdana" w:hAnsi="Verdana"/>
          <w:sz w:val="20"/>
          <w:szCs w:val="20"/>
        </w:rPr>
        <w:t>, Community, Systems and Other S</w:t>
      </w:r>
      <w:r w:rsidR="00C57229" w:rsidRPr="000C27B6">
        <w:rPr>
          <w:rFonts w:ascii="Verdana" w:hAnsi="Verdana"/>
          <w:sz w:val="20"/>
          <w:szCs w:val="20"/>
        </w:rPr>
        <w:t>ectors (including humanitarian response).</w:t>
      </w:r>
    </w:p>
    <w:p w14:paraId="5DAC22F8" w14:textId="77777777" w:rsidR="00A84621" w:rsidRPr="000C27B6" w:rsidRDefault="00A84621" w:rsidP="00D02D44">
      <w:pPr>
        <w:rPr>
          <w:rFonts w:ascii="Verdana" w:hAnsi="Verdana"/>
          <w:sz w:val="20"/>
          <w:szCs w:val="20"/>
        </w:rPr>
      </w:pPr>
    </w:p>
    <w:p w14:paraId="50706479" w14:textId="77777777" w:rsidR="00F52A33" w:rsidRPr="000C27B6" w:rsidRDefault="00D02D44" w:rsidP="00A0459B">
      <w:pPr>
        <w:rPr>
          <w:rFonts w:ascii="Verdana" w:hAnsi="Verdana"/>
          <w:b/>
          <w:color w:val="C00000"/>
          <w:sz w:val="20"/>
          <w:szCs w:val="20"/>
        </w:rPr>
      </w:pPr>
      <w:r w:rsidRPr="000C27B6">
        <w:rPr>
          <w:rFonts w:ascii="Verdana" w:hAnsi="Verdana"/>
          <w:b/>
          <w:color w:val="C00000"/>
          <w:sz w:val="20"/>
          <w:szCs w:val="20"/>
        </w:rPr>
        <w:t>Initiative Priority I:</w:t>
      </w:r>
      <w:r w:rsidRPr="000C27B6">
        <w:rPr>
          <w:rFonts w:ascii="Verdana" w:hAnsi="Verdana"/>
          <w:b/>
          <w:color w:val="C00000"/>
          <w:sz w:val="20"/>
          <w:szCs w:val="20"/>
        </w:rPr>
        <w:tab/>
      </w:r>
      <w:r w:rsidR="00F52A33" w:rsidRPr="000C27B6">
        <w:rPr>
          <w:rFonts w:ascii="Verdana" w:hAnsi="Verdana"/>
          <w:b/>
          <w:color w:val="C00000"/>
          <w:sz w:val="20"/>
          <w:szCs w:val="20"/>
        </w:rPr>
        <w:t>Strong voice of people with psychosocial disabilities</w:t>
      </w:r>
    </w:p>
    <w:p w14:paraId="02CB635B" w14:textId="77777777" w:rsidR="00D02D44" w:rsidRPr="000C27B6" w:rsidRDefault="00D02D44" w:rsidP="003D5756">
      <w:pPr>
        <w:rPr>
          <w:rFonts w:ascii="Verdana" w:hAnsi="Verdana"/>
          <w:sz w:val="20"/>
          <w:szCs w:val="20"/>
        </w:rPr>
      </w:pPr>
      <w:r w:rsidRPr="000C27B6">
        <w:rPr>
          <w:rFonts w:ascii="Verdana" w:hAnsi="Verdana"/>
          <w:sz w:val="20"/>
          <w:szCs w:val="20"/>
        </w:rPr>
        <w:t>People with psychosocial disabilities and their representative organisations have a strong voice to influence decisions that affect them</w:t>
      </w:r>
      <w:r w:rsidR="00D20DB1" w:rsidRPr="000C27B6">
        <w:rPr>
          <w:rFonts w:ascii="Verdana" w:hAnsi="Verdana"/>
          <w:sz w:val="20"/>
          <w:szCs w:val="20"/>
        </w:rPr>
        <w:t>.</w:t>
      </w:r>
    </w:p>
    <w:p w14:paraId="4FAF5507" w14:textId="77777777" w:rsidR="00D02D44" w:rsidRPr="000C27B6" w:rsidRDefault="00D20DB1" w:rsidP="00D20DB1">
      <w:pPr>
        <w:rPr>
          <w:rFonts w:ascii="Verdana" w:hAnsi="Verdana"/>
          <w:sz w:val="20"/>
          <w:szCs w:val="20"/>
        </w:rPr>
      </w:pPr>
      <w:r w:rsidRPr="000C27B6">
        <w:rPr>
          <w:rFonts w:ascii="Verdana" w:hAnsi="Verdana"/>
          <w:sz w:val="20"/>
          <w:szCs w:val="20"/>
        </w:rPr>
        <w:t>This Priority forms the foundation of all our work, which should model the inclusive approach that this Priority represents.</w:t>
      </w:r>
      <w:r w:rsidR="009D1075" w:rsidRPr="000C27B6">
        <w:rPr>
          <w:rStyle w:val="FootnoteReference"/>
          <w:rFonts w:ascii="Verdana" w:hAnsi="Verdana"/>
          <w:sz w:val="20"/>
          <w:szCs w:val="20"/>
        </w:rPr>
        <w:footnoteReference w:id="4"/>
      </w:r>
    </w:p>
    <w:p w14:paraId="145DC584" w14:textId="77777777" w:rsidR="00D02D44" w:rsidRPr="000C27B6" w:rsidRDefault="00D02D44" w:rsidP="00D02D44">
      <w:pPr>
        <w:rPr>
          <w:rFonts w:ascii="Verdana" w:eastAsia="Times New Roman" w:hAnsi="Verdana" w:cs="Times New Roman"/>
          <w:b/>
          <w:color w:val="C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Objectives, Indicators and Targets of Initiative Priority I"/>
        <w:tblDescription w:val="This table provides information about the 3 objectives (first column), 3 indicators (second column) and 3 targets by 2030 (third column) for priority I of the initiative"/>
      </w:tblPr>
      <w:tblGrid>
        <w:gridCol w:w="3010"/>
        <w:gridCol w:w="3032"/>
        <w:gridCol w:w="2984"/>
      </w:tblGrid>
      <w:tr w:rsidR="00337597" w:rsidRPr="000C27B6" w14:paraId="182E89AE" w14:textId="77777777" w:rsidTr="00337597">
        <w:trPr>
          <w:tblHeader/>
        </w:trPr>
        <w:tc>
          <w:tcPr>
            <w:tcW w:w="4731" w:type="dxa"/>
            <w:shd w:val="clear" w:color="auto" w:fill="auto"/>
          </w:tcPr>
          <w:p w14:paraId="6C6F0682" w14:textId="77777777" w:rsidR="00337597" w:rsidRPr="000C27B6" w:rsidRDefault="00337597" w:rsidP="00337597">
            <w:pPr>
              <w:spacing w:before="40" w:after="40"/>
              <w:rPr>
                <w:rFonts w:ascii="Verdana" w:hAnsi="Verdana"/>
                <w:b/>
                <w:sz w:val="20"/>
                <w:szCs w:val="20"/>
              </w:rPr>
            </w:pPr>
            <w:r w:rsidRPr="000C27B6">
              <w:rPr>
                <w:rFonts w:ascii="Verdana" w:hAnsi="Verdana"/>
                <w:b/>
                <w:sz w:val="20"/>
                <w:szCs w:val="20"/>
              </w:rPr>
              <w:lastRenderedPageBreak/>
              <w:t>Initiative objectives</w:t>
            </w:r>
          </w:p>
        </w:tc>
        <w:tc>
          <w:tcPr>
            <w:tcW w:w="4718" w:type="dxa"/>
            <w:shd w:val="clear" w:color="auto" w:fill="auto"/>
          </w:tcPr>
          <w:p w14:paraId="7A5993D9"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Indicators</w:t>
            </w:r>
          </w:p>
        </w:tc>
        <w:tc>
          <w:tcPr>
            <w:tcW w:w="4727" w:type="dxa"/>
            <w:shd w:val="clear" w:color="auto" w:fill="auto"/>
          </w:tcPr>
          <w:p w14:paraId="5989D7F4"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Targets by 2023</w:t>
            </w:r>
          </w:p>
        </w:tc>
      </w:tr>
      <w:tr w:rsidR="00337597" w:rsidRPr="000C27B6" w14:paraId="3EF0F25E" w14:textId="77777777" w:rsidTr="00337597">
        <w:tc>
          <w:tcPr>
            <w:tcW w:w="4731" w:type="dxa"/>
          </w:tcPr>
          <w:p w14:paraId="4C648A1D" w14:textId="629C9361" w:rsidR="00337597" w:rsidRPr="000C27B6" w:rsidRDefault="00337597" w:rsidP="00337597">
            <w:pPr>
              <w:shd w:val="clear" w:color="auto" w:fill="FFFFFF" w:themeFill="background1"/>
              <w:spacing w:before="120" w:after="120"/>
              <w:ind w:left="504" w:hanging="504"/>
              <w:rPr>
                <w:rFonts w:ascii="Verdana" w:hAnsi="Verdana"/>
                <w:sz w:val="20"/>
                <w:szCs w:val="20"/>
              </w:rPr>
            </w:pPr>
            <w:r w:rsidRPr="000C27B6">
              <w:rPr>
                <w:rFonts w:ascii="Verdana" w:hAnsi="Verdana"/>
                <w:color w:val="C00000"/>
                <w:sz w:val="20"/>
                <w:szCs w:val="20"/>
              </w:rPr>
              <w:t xml:space="preserve">1.a. </w:t>
            </w:r>
            <w:r w:rsidR="009960EB" w:rsidRPr="000C27B6">
              <w:rPr>
                <w:rFonts w:ascii="Verdana" w:eastAsia="Times New Roman" w:hAnsi="Verdana" w:cs="Times New Roman"/>
                <w:sz w:val="20"/>
                <w:szCs w:val="20"/>
              </w:rPr>
              <w:t>Follow a</w:t>
            </w:r>
            <w:r w:rsidR="00A971E1" w:rsidRPr="000C27B6">
              <w:rPr>
                <w:rFonts w:ascii="Verdana" w:eastAsia="Times New Roman" w:hAnsi="Verdana" w:cs="Times New Roman"/>
                <w:sz w:val="20"/>
                <w:szCs w:val="20"/>
              </w:rPr>
              <w:t xml:space="preserve"> rights- and</w:t>
            </w:r>
            <w:r w:rsidRPr="000C27B6">
              <w:rPr>
                <w:rFonts w:ascii="Verdana" w:eastAsia="Times New Roman" w:hAnsi="Verdana" w:cs="Times New Roman"/>
                <w:sz w:val="20"/>
                <w:szCs w:val="20"/>
              </w:rPr>
              <w:t xml:space="preserve"> evidence</w:t>
            </w:r>
            <w:r w:rsidR="00A971E1" w:rsidRPr="000C27B6">
              <w:rPr>
                <w:rFonts w:ascii="Verdana" w:eastAsia="Times New Roman" w:hAnsi="Verdana" w:cs="Times New Roman"/>
                <w:sz w:val="20"/>
                <w:szCs w:val="20"/>
              </w:rPr>
              <w:t>-</w:t>
            </w:r>
            <w:r w:rsidRPr="000C27B6">
              <w:rPr>
                <w:rFonts w:ascii="Verdana" w:eastAsia="Times New Roman" w:hAnsi="Verdana" w:cs="Times New Roman"/>
                <w:sz w:val="20"/>
                <w:szCs w:val="20"/>
              </w:rPr>
              <w:t xml:space="preserve">based approach that widens access to peer support </w:t>
            </w:r>
          </w:p>
          <w:p w14:paraId="48135353" w14:textId="30BCED76" w:rsidR="00337597" w:rsidRPr="000C27B6" w:rsidRDefault="00337597" w:rsidP="00337597">
            <w:pPr>
              <w:shd w:val="clear" w:color="auto" w:fill="FFFFFF" w:themeFill="background1"/>
              <w:spacing w:before="120" w:after="120"/>
              <w:ind w:left="504" w:hanging="504"/>
              <w:rPr>
                <w:rFonts w:ascii="Verdana" w:eastAsia="Times New Roman" w:hAnsi="Verdana" w:cs="Times New Roman"/>
                <w:sz w:val="20"/>
                <w:szCs w:val="20"/>
              </w:rPr>
            </w:pPr>
            <w:r w:rsidRPr="000C27B6">
              <w:rPr>
                <w:rFonts w:ascii="Verdana" w:hAnsi="Verdana"/>
                <w:color w:val="C00000"/>
                <w:sz w:val="20"/>
                <w:szCs w:val="20"/>
              </w:rPr>
              <w:t xml:space="preserve">1.b. </w:t>
            </w:r>
            <w:r w:rsidRPr="000C27B6">
              <w:rPr>
                <w:rFonts w:ascii="Verdana" w:eastAsia="Times New Roman" w:hAnsi="Verdana" w:cs="Times New Roman"/>
                <w:sz w:val="20"/>
                <w:szCs w:val="20"/>
              </w:rPr>
              <w:t>National presence of representative organisations for people with psychosocial disabilities as well as increased inclusion in the wider disability movement</w:t>
            </w:r>
          </w:p>
          <w:p w14:paraId="28707A5C" w14:textId="77777777" w:rsidR="00337597" w:rsidRPr="000C27B6" w:rsidRDefault="00337597" w:rsidP="00337597">
            <w:pPr>
              <w:shd w:val="clear" w:color="auto" w:fill="FFFFFF" w:themeFill="background1"/>
              <w:spacing w:before="120" w:after="120"/>
              <w:ind w:left="504" w:hanging="504"/>
              <w:rPr>
                <w:rFonts w:ascii="Verdana" w:hAnsi="Verdana"/>
                <w:sz w:val="20"/>
                <w:szCs w:val="20"/>
              </w:rPr>
            </w:pPr>
            <w:r w:rsidRPr="000C27B6">
              <w:rPr>
                <w:rFonts w:ascii="Verdana" w:hAnsi="Verdana"/>
                <w:color w:val="C00000"/>
                <w:sz w:val="20"/>
                <w:szCs w:val="20"/>
              </w:rPr>
              <w:t>1.c.</w:t>
            </w:r>
            <w:r w:rsidRPr="000C27B6">
              <w:rPr>
                <w:rFonts w:ascii="Verdana" w:hAnsi="Verdana"/>
                <w:sz w:val="20"/>
                <w:szCs w:val="20"/>
              </w:rPr>
              <w:t xml:space="preserve"> Inclusion of psychosocial disability in accountability mechanisms, including CRPD processes</w:t>
            </w:r>
          </w:p>
        </w:tc>
        <w:tc>
          <w:tcPr>
            <w:tcW w:w="4718" w:type="dxa"/>
          </w:tcPr>
          <w:p w14:paraId="7E12E1C7"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1.a. </w:t>
            </w:r>
            <w:r w:rsidRPr="000C27B6">
              <w:rPr>
                <w:rFonts w:ascii="Verdana" w:hAnsi="Verdana"/>
                <w:sz w:val="20"/>
                <w:szCs w:val="20"/>
              </w:rPr>
              <w:t>Increased number of people using peer support or self-help groups</w:t>
            </w:r>
          </w:p>
          <w:p w14:paraId="356C7EA3" w14:textId="77777777" w:rsidR="00337597" w:rsidRPr="000C27B6" w:rsidRDefault="00337597" w:rsidP="00337597">
            <w:pPr>
              <w:tabs>
                <w:tab w:val="left" w:pos="0"/>
              </w:tabs>
              <w:spacing w:before="120" w:after="120"/>
              <w:ind w:left="532" w:hanging="532"/>
              <w:rPr>
                <w:rFonts w:ascii="Verdana" w:eastAsia="Times New Roman" w:hAnsi="Verdana" w:cs="Times New Roman"/>
                <w:sz w:val="20"/>
                <w:szCs w:val="20"/>
              </w:rPr>
            </w:pPr>
            <w:r w:rsidRPr="000C27B6">
              <w:rPr>
                <w:rFonts w:ascii="Verdana" w:hAnsi="Verdana"/>
                <w:color w:val="C00000"/>
                <w:sz w:val="20"/>
                <w:szCs w:val="20"/>
              </w:rPr>
              <w:t xml:space="preserve">1.b. </w:t>
            </w:r>
            <w:r w:rsidRPr="000C27B6">
              <w:rPr>
                <w:rFonts w:ascii="Verdana" w:eastAsia="Times New Roman" w:hAnsi="Verdana" w:cs="Times New Roman"/>
                <w:sz w:val="20"/>
                <w:szCs w:val="20"/>
              </w:rPr>
              <w:t>Increased number of DPOs representing people with psychosocial disabilities – either new DPOs or existing DPOs widening their representation</w:t>
            </w:r>
          </w:p>
          <w:p w14:paraId="1E430A0F" w14:textId="77777777" w:rsidR="00337597" w:rsidRPr="000C27B6" w:rsidRDefault="00337597" w:rsidP="00337597">
            <w:pPr>
              <w:tabs>
                <w:tab w:val="left" w:pos="0"/>
              </w:tabs>
              <w:spacing w:before="120" w:after="120"/>
              <w:ind w:left="532" w:hanging="532"/>
              <w:rPr>
                <w:rFonts w:ascii="Verdana" w:eastAsia="Times New Roman" w:hAnsi="Verdana" w:cs="Times New Roman"/>
                <w:sz w:val="20"/>
                <w:szCs w:val="20"/>
              </w:rPr>
            </w:pPr>
            <w:r w:rsidRPr="000C27B6">
              <w:rPr>
                <w:rFonts w:ascii="Verdana" w:hAnsi="Verdana"/>
                <w:color w:val="C00000"/>
                <w:sz w:val="20"/>
                <w:szCs w:val="20"/>
              </w:rPr>
              <w:t xml:space="preserve">1.c. </w:t>
            </w:r>
            <w:r w:rsidRPr="000C27B6">
              <w:rPr>
                <w:rFonts w:ascii="Verdana" w:eastAsia="Times New Roman" w:hAnsi="Verdana" w:cs="Times New Roman"/>
                <w:sz w:val="20"/>
                <w:szCs w:val="20"/>
              </w:rPr>
              <w:t>National</w:t>
            </w:r>
            <w:r w:rsidRPr="000C27B6">
              <w:rPr>
                <w:rFonts w:ascii="Verdana" w:hAnsi="Verdana"/>
                <w:color w:val="C00000"/>
                <w:sz w:val="20"/>
                <w:szCs w:val="20"/>
              </w:rPr>
              <w:t xml:space="preserve"> </w:t>
            </w:r>
            <w:r w:rsidRPr="000C27B6">
              <w:rPr>
                <w:rFonts w:ascii="Verdana" w:eastAsia="Times New Roman" w:hAnsi="Verdana" w:cs="Times New Roman"/>
                <w:sz w:val="20"/>
                <w:szCs w:val="20"/>
              </w:rPr>
              <w:t xml:space="preserve">accountability mechanisms for human rights include consideration of psychosocial disability </w:t>
            </w:r>
          </w:p>
        </w:tc>
        <w:tc>
          <w:tcPr>
            <w:tcW w:w="4727" w:type="dxa"/>
          </w:tcPr>
          <w:p w14:paraId="0CE5A8EF" w14:textId="77777777" w:rsidR="00337597" w:rsidRPr="000C27B6" w:rsidRDefault="00337597" w:rsidP="00337597">
            <w:pPr>
              <w:spacing w:before="120" w:after="120"/>
              <w:ind w:left="426" w:hanging="426"/>
              <w:rPr>
                <w:rFonts w:ascii="Verdana" w:hAnsi="Verdana"/>
                <w:sz w:val="20"/>
                <w:szCs w:val="20"/>
              </w:rPr>
            </w:pPr>
            <w:r w:rsidRPr="000C27B6">
              <w:rPr>
                <w:rFonts w:ascii="Verdana" w:hAnsi="Verdana"/>
                <w:color w:val="C00000"/>
                <w:sz w:val="20"/>
                <w:szCs w:val="20"/>
              </w:rPr>
              <w:t xml:space="preserve">1.a. </w:t>
            </w:r>
            <w:r w:rsidRPr="000C27B6">
              <w:rPr>
                <w:rFonts w:ascii="Verdana" w:hAnsi="Verdana"/>
                <w:sz w:val="20"/>
                <w:szCs w:val="20"/>
              </w:rPr>
              <w:t>50% of CBM programmes with mental health element have peer support component</w:t>
            </w:r>
          </w:p>
          <w:p w14:paraId="618E973D" w14:textId="77777777" w:rsidR="00337597" w:rsidRPr="000C27B6" w:rsidRDefault="00337597" w:rsidP="00337597">
            <w:pPr>
              <w:spacing w:before="120" w:after="120"/>
              <w:ind w:left="426" w:hanging="426"/>
              <w:rPr>
                <w:rFonts w:ascii="Verdana" w:hAnsi="Verdana"/>
                <w:sz w:val="20"/>
                <w:szCs w:val="20"/>
              </w:rPr>
            </w:pPr>
            <w:r w:rsidRPr="000C27B6">
              <w:rPr>
                <w:rFonts w:ascii="Verdana" w:hAnsi="Verdana"/>
                <w:color w:val="C00000"/>
                <w:sz w:val="20"/>
                <w:szCs w:val="20"/>
              </w:rPr>
              <w:t xml:space="preserve">1.b. </w:t>
            </w:r>
            <w:r w:rsidRPr="000C27B6">
              <w:rPr>
                <w:rFonts w:ascii="Verdana" w:hAnsi="Verdana"/>
                <w:sz w:val="20"/>
                <w:szCs w:val="20"/>
              </w:rPr>
              <w:t xml:space="preserve">50% of national DPO Federations in Initiative priority countries represent people with psychosocial disabilities </w:t>
            </w:r>
          </w:p>
          <w:p w14:paraId="364CE4C4"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1.c. </w:t>
            </w:r>
            <w:r w:rsidRPr="009E60A5">
              <w:rPr>
                <w:rFonts w:ascii="Verdana" w:hAnsi="Verdana"/>
                <w:sz w:val="20"/>
                <w:szCs w:val="20"/>
              </w:rPr>
              <w:t>Engagement in national accountability mechanisms is included in all programmes in CBM core countries</w:t>
            </w:r>
          </w:p>
        </w:tc>
      </w:tr>
    </w:tbl>
    <w:p w14:paraId="2FBE5CC2" w14:textId="77777777" w:rsidR="00F33DE9" w:rsidRDefault="00F33DE9" w:rsidP="00D02D44">
      <w:pPr>
        <w:rPr>
          <w:rFonts w:ascii="Verdana" w:eastAsia="Times New Roman" w:hAnsi="Verdana" w:cs="Times New Roman"/>
          <w:b/>
          <w:sz w:val="20"/>
          <w:szCs w:val="20"/>
        </w:rPr>
      </w:pPr>
    </w:p>
    <w:p w14:paraId="4D75EB6D" w14:textId="77777777" w:rsidR="00D90114" w:rsidRPr="000C27B6" w:rsidRDefault="00D02D44" w:rsidP="00A0459B">
      <w:pPr>
        <w:rPr>
          <w:rFonts w:ascii="Verdana" w:hAnsi="Verdana"/>
          <w:b/>
          <w:color w:val="C00000"/>
          <w:sz w:val="20"/>
          <w:szCs w:val="20"/>
        </w:rPr>
      </w:pPr>
      <w:r w:rsidRPr="000C27B6">
        <w:rPr>
          <w:rFonts w:ascii="Verdana" w:hAnsi="Verdana"/>
          <w:b/>
          <w:color w:val="C00000"/>
          <w:sz w:val="20"/>
          <w:szCs w:val="20"/>
        </w:rPr>
        <w:t>Initiative Priority 2:</w:t>
      </w:r>
      <w:r w:rsidRPr="000C27B6">
        <w:rPr>
          <w:rFonts w:ascii="Verdana" w:hAnsi="Verdana"/>
          <w:b/>
          <w:color w:val="C00000"/>
          <w:sz w:val="20"/>
          <w:szCs w:val="20"/>
        </w:rPr>
        <w:tab/>
      </w:r>
      <w:r w:rsidR="00D90114" w:rsidRPr="000C27B6">
        <w:rPr>
          <w:rFonts w:ascii="Verdana" w:hAnsi="Verdana"/>
          <w:b/>
          <w:color w:val="C00000"/>
          <w:sz w:val="20"/>
          <w:szCs w:val="20"/>
        </w:rPr>
        <w:t>Community inclusion and participation</w:t>
      </w:r>
    </w:p>
    <w:p w14:paraId="3FD58419" w14:textId="77777777" w:rsidR="00D02D44" w:rsidRPr="000C27B6" w:rsidRDefault="00D02D44" w:rsidP="003D5756">
      <w:pPr>
        <w:rPr>
          <w:rFonts w:ascii="Verdana" w:hAnsi="Verdana"/>
          <w:sz w:val="20"/>
          <w:szCs w:val="20"/>
        </w:rPr>
      </w:pPr>
      <w:r w:rsidRPr="000C27B6">
        <w:rPr>
          <w:rFonts w:ascii="Verdana" w:hAnsi="Verdana"/>
          <w:sz w:val="20"/>
          <w:szCs w:val="20"/>
        </w:rPr>
        <w:t>People with mental health conditions and psychosocial disabilities live and participate in community life and their contribution is valued in an equal way to others</w:t>
      </w:r>
    </w:p>
    <w:p w14:paraId="7D398234" w14:textId="77777777" w:rsidR="00D02D44" w:rsidRPr="000C27B6" w:rsidRDefault="00D02D44" w:rsidP="00D02D44">
      <w:pPr>
        <w:pStyle w:val="Veranda11"/>
        <w:spacing w:after="6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Objectives, Indicators and Targets of Initiative Priority II"/>
        <w:tblDescription w:val="This table provides information about the 3 objectives (first column), 3 indicators (second column and 3 targets by 2030 (third column) for priority 2 of the initiative"/>
      </w:tblPr>
      <w:tblGrid>
        <w:gridCol w:w="3028"/>
        <w:gridCol w:w="2993"/>
        <w:gridCol w:w="3005"/>
      </w:tblGrid>
      <w:tr w:rsidR="00337597" w:rsidRPr="000C27B6" w14:paraId="71F16B7E" w14:textId="77777777" w:rsidTr="00337597">
        <w:trPr>
          <w:tblHeader/>
        </w:trPr>
        <w:tc>
          <w:tcPr>
            <w:tcW w:w="3028" w:type="dxa"/>
            <w:shd w:val="clear" w:color="auto" w:fill="auto"/>
          </w:tcPr>
          <w:p w14:paraId="2244FDE7" w14:textId="77777777" w:rsidR="00337597" w:rsidRPr="000C27B6" w:rsidRDefault="00337597" w:rsidP="00337597">
            <w:pPr>
              <w:spacing w:before="40" w:after="40"/>
              <w:rPr>
                <w:rFonts w:ascii="Verdana" w:hAnsi="Verdana"/>
                <w:b/>
                <w:sz w:val="20"/>
                <w:szCs w:val="20"/>
              </w:rPr>
            </w:pPr>
            <w:r w:rsidRPr="000C27B6">
              <w:rPr>
                <w:rFonts w:ascii="Verdana" w:hAnsi="Verdana"/>
                <w:b/>
                <w:sz w:val="20"/>
                <w:szCs w:val="20"/>
              </w:rPr>
              <w:t>Initiative objectives</w:t>
            </w:r>
          </w:p>
        </w:tc>
        <w:tc>
          <w:tcPr>
            <w:tcW w:w="2993" w:type="dxa"/>
            <w:shd w:val="clear" w:color="auto" w:fill="auto"/>
          </w:tcPr>
          <w:p w14:paraId="4BCD47E1"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Indicators</w:t>
            </w:r>
          </w:p>
        </w:tc>
        <w:tc>
          <w:tcPr>
            <w:tcW w:w="3005" w:type="dxa"/>
            <w:shd w:val="clear" w:color="auto" w:fill="auto"/>
          </w:tcPr>
          <w:p w14:paraId="1D4B6F16"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Targets by 2023</w:t>
            </w:r>
          </w:p>
        </w:tc>
      </w:tr>
      <w:tr w:rsidR="00337597" w:rsidRPr="000C27B6" w14:paraId="087E38EA" w14:textId="77777777" w:rsidTr="00337597">
        <w:tc>
          <w:tcPr>
            <w:tcW w:w="3028" w:type="dxa"/>
          </w:tcPr>
          <w:p w14:paraId="55B5AC12" w14:textId="77777777" w:rsidR="00337597" w:rsidRPr="000C27B6" w:rsidRDefault="00337597" w:rsidP="00337597">
            <w:pPr>
              <w:shd w:val="clear" w:color="auto" w:fill="FFFFFF" w:themeFill="background1"/>
              <w:spacing w:before="120" w:after="120"/>
              <w:ind w:left="504" w:hanging="504"/>
              <w:rPr>
                <w:rFonts w:ascii="Verdana" w:hAnsi="Verdana"/>
                <w:sz w:val="20"/>
                <w:szCs w:val="20"/>
              </w:rPr>
            </w:pPr>
            <w:r w:rsidRPr="000C27B6">
              <w:rPr>
                <w:rFonts w:ascii="Verdana" w:hAnsi="Verdana"/>
                <w:color w:val="C00000"/>
                <w:sz w:val="20"/>
                <w:szCs w:val="20"/>
              </w:rPr>
              <w:t xml:space="preserve">2.a. </w:t>
            </w:r>
            <w:r w:rsidRPr="000C27B6">
              <w:rPr>
                <w:rFonts w:ascii="Verdana" w:eastAsia="Times New Roman" w:hAnsi="Verdana" w:cs="Times New Roman"/>
                <w:sz w:val="20"/>
                <w:szCs w:val="20"/>
              </w:rPr>
              <w:t>Greater community, family and carer awareness of mental health issues, and reduced stigma and discrimination</w:t>
            </w:r>
          </w:p>
          <w:p w14:paraId="35970C93" w14:textId="77777777" w:rsidR="00337597" w:rsidRPr="000C27B6" w:rsidRDefault="00337597" w:rsidP="00337597">
            <w:pPr>
              <w:shd w:val="clear" w:color="auto" w:fill="FFFFFF" w:themeFill="background1"/>
              <w:spacing w:before="120" w:after="120"/>
              <w:ind w:left="504" w:hanging="504"/>
              <w:rPr>
                <w:rFonts w:ascii="Verdana" w:hAnsi="Verdana"/>
                <w:color w:val="000000" w:themeColor="text1"/>
                <w:sz w:val="20"/>
                <w:szCs w:val="20"/>
              </w:rPr>
            </w:pPr>
            <w:r w:rsidRPr="000C27B6">
              <w:rPr>
                <w:rFonts w:ascii="Verdana" w:hAnsi="Verdana"/>
                <w:color w:val="C00000"/>
                <w:sz w:val="20"/>
                <w:szCs w:val="20"/>
              </w:rPr>
              <w:t xml:space="preserve">2.b. </w:t>
            </w:r>
            <w:r w:rsidRPr="000C27B6">
              <w:rPr>
                <w:rFonts w:ascii="Verdana" w:hAnsi="Verdana"/>
                <w:color w:val="000000" w:themeColor="text1"/>
                <w:sz w:val="20"/>
                <w:szCs w:val="20"/>
              </w:rPr>
              <w:t>More people with a psychosocial disability included in mainst</w:t>
            </w:r>
            <w:r w:rsidR="00B11FB6" w:rsidRPr="000C27B6">
              <w:rPr>
                <w:rFonts w:ascii="Verdana" w:hAnsi="Verdana"/>
                <w:color w:val="000000" w:themeColor="text1"/>
                <w:sz w:val="20"/>
                <w:szCs w:val="20"/>
              </w:rPr>
              <w:t>ream Community Based Inclusive D</w:t>
            </w:r>
            <w:r w:rsidRPr="000C27B6">
              <w:rPr>
                <w:rFonts w:ascii="Verdana" w:hAnsi="Verdana"/>
                <w:color w:val="000000" w:themeColor="text1"/>
                <w:sz w:val="20"/>
                <w:szCs w:val="20"/>
              </w:rPr>
              <w:t>evelopment</w:t>
            </w:r>
            <w:r w:rsidR="00B11FB6" w:rsidRPr="000C27B6">
              <w:rPr>
                <w:rFonts w:ascii="Verdana" w:hAnsi="Verdana"/>
                <w:color w:val="000000" w:themeColor="text1"/>
                <w:sz w:val="20"/>
                <w:szCs w:val="20"/>
              </w:rPr>
              <w:t xml:space="preserve"> (CBID)</w:t>
            </w:r>
            <w:r w:rsidRPr="000C27B6">
              <w:rPr>
                <w:rFonts w:ascii="Verdana" w:hAnsi="Verdana"/>
                <w:color w:val="000000" w:themeColor="text1"/>
                <w:sz w:val="20"/>
                <w:szCs w:val="20"/>
              </w:rPr>
              <w:t xml:space="preserve"> programmes</w:t>
            </w:r>
          </w:p>
          <w:p w14:paraId="2F5FE7EA" w14:textId="0474E4F4" w:rsidR="00337597" w:rsidRPr="000C27B6" w:rsidRDefault="00337597" w:rsidP="00F33DE9">
            <w:pPr>
              <w:shd w:val="clear" w:color="auto" w:fill="FFFFFF" w:themeFill="background1"/>
              <w:spacing w:before="120" w:after="120"/>
              <w:ind w:left="504" w:hanging="504"/>
              <w:rPr>
                <w:rFonts w:ascii="Verdana" w:hAnsi="Verdana"/>
                <w:sz w:val="20"/>
                <w:szCs w:val="20"/>
              </w:rPr>
            </w:pPr>
            <w:r w:rsidRPr="000C27B6">
              <w:rPr>
                <w:rFonts w:ascii="Verdana" w:hAnsi="Verdana"/>
                <w:color w:val="C00000"/>
                <w:sz w:val="20"/>
                <w:szCs w:val="20"/>
              </w:rPr>
              <w:t xml:space="preserve">2.c. </w:t>
            </w:r>
            <w:r w:rsidRPr="000C27B6">
              <w:rPr>
                <w:rFonts w:ascii="Verdana" w:eastAsia="Times New Roman" w:hAnsi="Verdana" w:cs="Times New Roman"/>
                <w:sz w:val="20"/>
                <w:szCs w:val="20"/>
              </w:rPr>
              <w:t xml:space="preserve">Increased community engagement around mental health, including through Community Forums </w:t>
            </w:r>
          </w:p>
        </w:tc>
        <w:tc>
          <w:tcPr>
            <w:tcW w:w="2993" w:type="dxa"/>
          </w:tcPr>
          <w:p w14:paraId="0D50B8EE"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2.a. </w:t>
            </w:r>
            <w:r w:rsidRPr="000C27B6">
              <w:rPr>
                <w:rFonts w:ascii="Verdana" w:hAnsi="Verdana"/>
                <w:sz w:val="20"/>
                <w:szCs w:val="20"/>
              </w:rPr>
              <w:t>Carers, family and community feel better informed and supported in relation to people with mental health conditions</w:t>
            </w:r>
          </w:p>
          <w:p w14:paraId="6CD3296C" w14:textId="77777777" w:rsidR="00337597" w:rsidRPr="000C27B6" w:rsidRDefault="00337597" w:rsidP="00337597">
            <w:pPr>
              <w:tabs>
                <w:tab w:val="left" w:pos="0"/>
              </w:tabs>
              <w:spacing w:before="120" w:after="120"/>
              <w:ind w:left="532" w:hanging="532"/>
              <w:rPr>
                <w:rFonts w:ascii="Verdana" w:eastAsia="Times New Roman" w:hAnsi="Verdana" w:cs="Times New Roman"/>
                <w:sz w:val="20"/>
                <w:szCs w:val="20"/>
              </w:rPr>
            </w:pPr>
            <w:r w:rsidRPr="000C27B6">
              <w:rPr>
                <w:rFonts w:ascii="Verdana" w:hAnsi="Verdana"/>
                <w:color w:val="C00000"/>
                <w:sz w:val="20"/>
                <w:szCs w:val="20"/>
              </w:rPr>
              <w:t xml:space="preserve">2.b. </w:t>
            </w:r>
            <w:r w:rsidR="00B11FB6" w:rsidRPr="000C27B6">
              <w:rPr>
                <w:rFonts w:ascii="Verdana" w:eastAsia="Times New Roman" w:hAnsi="Verdana" w:cs="Times New Roman"/>
                <w:sz w:val="20"/>
                <w:szCs w:val="20"/>
              </w:rPr>
              <w:t>CBID</w:t>
            </w:r>
            <w:r w:rsidRPr="000C27B6">
              <w:rPr>
                <w:rFonts w:ascii="Verdana" w:eastAsia="Times New Roman" w:hAnsi="Verdana" w:cs="Times New Roman"/>
                <w:sz w:val="20"/>
                <w:szCs w:val="20"/>
              </w:rPr>
              <w:t xml:space="preserve"> programmes include more people with psychosocial disabilities</w:t>
            </w:r>
          </w:p>
          <w:p w14:paraId="7BE8FF74" w14:textId="77777777" w:rsidR="00337597" w:rsidRPr="000C27B6" w:rsidRDefault="00337597" w:rsidP="00337597">
            <w:pPr>
              <w:tabs>
                <w:tab w:val="left" w:pos="0"/>
              </w:tabs>
              <w:spacing w:before="120" w:after="120"/>
              <w:ind w:left="532" w:hanging="532"/>
              <w:rPr>
                <w:rFonts w:ascii="Verdana" w:eastAsia="Times New Roman" w:hAnsi="Verdana" w:cs="Times New Roman"/>
                <w:sz w:val="20"/>
                <w:szCs w:val="20"/>
              </w:rPr>
            </w:pPr>
            <w:r w:rsidRPr="000C27B6">
              <w:rPr>
                <w:rFonts w:ascii="Verdana" w:hAnsi="Verdana"/>
                <w:color w:val="C00000"/>
                <w:sz w:val="20"/>
                <w:szCs w:val="20"/>
              </w:rPr>
              <w:t xml:space="preserve">2.c. </w:t>
            </w:r>
            <w:r w:rsidRPr="000C27B6">
              <w:rPr>
                <w:rFonts w:ascii="Verdana" w:eastAsia="Times New Roman" w:hAnsi="Verdana" w:cs="Times New Roman"/>
                <w:sz w:val="20"/>
                <w:szCs w:val="20"/>
              </w:rPr>
              <w:t>Community leaders, elders and traditional healers facilitate inclusion of people with psychosocial disabilities</w:t>
            </w:r>
          </w:p>
        </w:tc>
        <w:tc>
          <w:tcPr>
            <w:tcW w:w="3005" w:type="dxa"/>
          </w:tcPr>
          <w:p w14:paraId="349D02A6" w14:textId="77777777" w:rsidR="00337597" w:rsidRPr="000C27B6" w:rsidRDefault="00337597" w:rsidP="00337597">
            <w:pPr>
              <w:spacing w:before="120" w:after="120"/>
              <w:ind w:left="426" w:hanging="426"/>
              <w:rPr>
                <w:rFonts w:ascii="Verdana" w:hAnsi="Verdana"/>
                <w:sz w:val="20"/>
                <w:szCs w:val="20"/>
              </w:rPr>
            </w:pPr>
            <w:r w:rsidRPr="000C27B6">
              <w:rPr>
                <w:rFonts w:ascii="Verdana" w:hAnsi="Verdana"/>
                <w:color w:val="C00000"/>
                <w:sz w:val="20"/>
                <w:szCs w:val="20"/>
              </w:rPr>
              <w:t xml:space="preserve">2.a. </w:t>
            </w:r>
            <w:r w:rsidR="009960EB" w:rsidRPr="000C27B6">
              <w:rPr>
                <w:rFonts w:ascii="Verdana" w:hAnsi="Verdana"/>
                <w:sz w:val="20"/>
                <w:szCs w:val="20"/>
              </w:rPr>
              <w:t>C</w:t>
            </w:r>
            <w:r w:rsidRPr="000C27B6">
              <w:rPr>
                <w:rFonts w:ascii="Verdana" w:hAnsi="Verdana"/>
                <w:sz w:val="20"/>
                <w:szCs w:val="20"/>
              </w:rPr>
              <w:t>arers, family and communities demonstrates increased awareness and reduced stigma</w:t>
            </w:r>
            <w:r w:rsidR="009960EB" w:rsidRPr="000C27B6">
              <w:rPr>
                <w:rFonts w:ascii="Verdana" w:hAnsi="Verdana"/>
                <w:sz w:val="20"/>
                <w:szCs w:val="20"/>
              </w:rPr>
              <w:t xml:space="preserve"> (measured using samples in our programmes)</w:t>
            </w:r>
          </w:p>
          <w:p w14:paraId="067B5760" w14:textId="77777777" w:rsidR="00337597" w:rsidRPr="000C27B6" w:rsidRDefault="00337597" w:rsidP="00337597">
            <w:pPr>
              <w:tabs>
                <w:tab w:val="left" w:pos="0"/>
              </w:tabs>
              <w:spacing w:before="120" w:after="120"/>
              <w:ind w:left="532" w:hanging="532"/>
              <w:rPr>
                <w:rFonts w:ascii="Verdana" w:hAnsi="Verdana"/>
                <w:color w:val="C00000"/>
                <w:sz w:val="20"/>
                <w:szCs w:val="20"/>
              </w:rPr>
            </w:pPr>
            <w:r w:rsidRPr="000C27B6">
              <w:rPr>
                <w:rFonts w:ascii="Verdana" w:hAnsi="Verdana"/>
                <w:color w:val="C00000"/>
                <w:sz w:val="20"/>
                <w:szCs w:val="20"/>
              </w:rPr>
              <w:t xml:space="preserve">2.b. </w:t>
            </w:r>
            <w:r w:rsidRPr="000C27B6">
              <w:rPr>
                <w:rFonts w:ascii="Verdana" w:hAnsi="Verdana"/>
                <w:color w:val="000000" w:themeColor="text1"/>
                <w:sz w:val="20"/>
                <w:szCs w:val="20"/>
              </w:rPr>
              <w:t>More than 50% of all CBM-linked CBID programmes include mental health</w:t>
            </w:r>
            <w:r w:rsidRPr="000C27B6">
              <w:rPr>
                <w:rFonts w:ascii="Verdana" w:hAnsi="Verdana"/>
                <w:color w:val="C00000"/>
                <w:sz w:val="20"/>
                <w:szCs w:val="20"/>
              </w:rPr>
              <w:t xml:space="preserve"> </w:t>
            </w:r>
          </w:p>
          <w:p w14:paraId="44D3B2C6" w14:textId="12114D8B" w:rsidR="00337597" w:rsidRPr="000C27B6" w:rsidRDefault="00337597" w:rsidP="00F33DE9">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2.c. </w:t>
            </w:r>
            <w:r w:rsidRPr="000C27B6">
              <w:rPr>
                <w:rFonts w:ascii="Verdana" w:eastAsia="Times New Roman" w:hAnsi="Verdana" w:cs="Times New Roman"/>
                <w:sz w:val="20"/>
                <w:szCs w:val="20"/>
              </w:rPr>
              <w:t>Identify, and test indicator for</w:t>
            </w:r>
            <w:r w:rsidR="009960EB" w:rsidRPr="000C27B6">
              <w:rPr>
                <w:rFonts w:ascii="Verdana" w:eastAsia="Times New Roman" w:hAnsi="Verdana" w:cs="Times New Roman"/>
                <w:sz w:val="20"/>
                <w:szCs w:val="20"/>
              </w:rPr>
              <w:t xml:space="preserve"> community</w:t>
            </w:r>
            <w:r w:rsidRPr="000C27B6">
              <w:rPr>
                <w:rFonts w:ascii="Verdana" w:eastAsia="Times New Roman" w:hAnsi="Verdana" w:cs="Times New Roman"/>
                <w:sz w:val="20"/>
                <w:szCs w:val="20"/>
              </w:rPr>
              <w:t xml:space="preserve"> </w:t>
            </w:r>
            <w:r w:rsidR="009960EB" w:rsidRPr="000C27B6">
              <w:rPr>
                <w:rFonts w:ascii="Verdana" w:eastAsia="Times New Roman" w:hAnsi="Verdana" w:cs="Times New Roman"/>
                <w:sz w:val="20"/>
                <w:szCs w:val="20"/>
              </w:rPr>
              <w:t>partici</w:t>
            </w:r>
            <w:r w:rsidR="00F33DE9">
              <w:rPr>
                <w:rFonts w:ascii="Verdana" w:eastAsia="Times New Roman" w:hAnsi="Verdana" w:cs="Times New Roman"/>
                <w:sz w:val="20"/>
                <w:szCs w:val="20"/>
              </w:rPr>
              <w:t>p</w:t>
            </w:r>
            <w:r w:rsidR="009960EB" w:rsidRPr="000C27B6">
              <w:rPr>
                <w:rFonts w:ascii="Verdana" w:eastAsia="Times New Roman" w:hAnsi="Verdana" w:cs="Times New Roman"/>
                <w:sz w:val="20"/>
                <w:szCs w:val="20"/>
              </w:rPr>
              <w:t>ation</w:t>
            </w:r>
          </w:p>
        </w:tc>
      </w:tr>
    </w:tbl>
    <w:p w14:paraId="7F7EA587" w14:textId="781A0811" w:rsidR="00D02D44" w:rsidRPr="000C27B6" w:rsidRDefault="00D02D44" w:rsidP="00D02D44">
      <w:pPr>
        <w:pStyle w:val="Veranda11"/>
        <w:spacing w:after="60"/>
        <w:rPr>
          <w:sz w:val="20"/>
          <w:szCs w:val="20"/>
        </w:rPr>
      </w:pPr>
    </w:p>
    <w:p w14:paraId="38A1238E" w14:textId="77777777" w:rsidR="00D90114" w:rsidRPr="000C27B6" w:rsidRDefault="00D02D44" w:rsidP="00A0459B">
      <w:pPr>
        <w:rPr>
          <w:rFonts w:ascii="Verdana" w:hAnsi="Verdana"/>
          <w:b/>
          <w:color w:val="C00000"/>
          <w:sz w:val="20"/>
          <w:szCs w:val="20"/>
        </w:rPr>
      </w:pPr>
      <w:r w:rsidRPr="000C27B6">
        <w:rPr>
          <w:rFonts w:ascii="Verdana" w:hAnsi="Verdana"/>
          <w:b/>
          <w:color w:val="C00000"/>
          <w:sz w:val="20"/>
          <w:szCs w:val="20"/>
        </w:rPr>
        <w:t>Initiative Priority 3:</w:t>
      </w:r>
      <w:r w:rsidRPr="000C27B6">
        <w:rPr>
          <w:rFonts w:ascii="Verdana" w:hAnsi="Verdana"/>
          <w:b/>
          <w:color w:val="C00000"/>
          <w:sz w:val="20"/>
          <w:szCs w:val="20"/>
        </w:rPr>
        <w:tab/>
      </w:r>
      <w:r w:rsidR="00D90114" w:rsidRPr="000C27B6">
        <w:rPr>
          <w:rFonts w:ascii="Verdana" w:hAnsi="Verdana"/>
          <w:b/>
          <w:color w:val="C00000"/>
          <w:sz w:val="20"/>
          <w:szCs w:val="20"/>
        </w:rPr>
        <w:t>Strong</w:t>
      </w:r>
      <w:r w:rsidR="00A11693" w:rsidRPr="000C27B6">
        <w:rPr>
          <w:rFonts w:ascii="Verdana" w:hAnsi="Verdana"/>
          <w:b/>
          <w:color w:val="C00000"/>
          <w:sz w:val="20"/>
          <w:szCs w:val="20"/>
        </w:rPr>
        <w:t>, accessible</w:t>
      </w:r>
      <w:r w:rsidR="00D90114" w:rsidRPr="000C27B6">
        <w:rPr>
          <w:rFonts w:ascii="Verdana" w:hAnsi="Verdana"/>
          <w:b/>
          <w:color w:val="C00000"/>
          <w:sz w:val="20"/>
          <w:szCs w:val="20"/>
        </w:rPr>
        <w:t xml:space="preserve"> and person-centred systems</w:t>
      </w:r>
    </w:p>
    <w:p w14:paraId="18DDCDA3" w14:textId="77777777" w:rsidR="00D02D44" w:rsidRPr="000C27B6" w:rsidRDefault="00D02D44" w:rsidP="003D5756">
      <w:pPr>
        <w:rPr>
          <w:rFonts w:ascii="Verdana" w:hAnsi="Verdana"/>
          <w:sz w:val="20"/>
          <w:szCs w:val="20"/>
        </w:rPr>
      </w:pPr>
      <w:r w:rsidRPr="000C27B6">
        <w:rPr>
          <w:rFonts w:ascii="Verdana" w:hAnsi="Verdana"/>
          <w:sz w:val="20"/>
          <w:szCs w:val="20"/>
        </w:rPr>
        <w:t>People with mental health conditions are served by syst</w:t>
      </w:r>
      <w:r w:rsidR="00D90114" w:rsidRPr="000C27B6">
        <w:rPr>
          <w:rFonts w:ascii="Verdana" w:hAnsi="Verdana"/>
          <w:sz w:val="20"/>
          <w:szCs w:val="20"/>
        </w:rPr>
        <w:t xml:space="preserve">ems that are person centred and </w:t>
      </w:r>
      <w:r w:rsidRPr="000C27B6">
        <w:rPr>
          <w:rFonts w:ascii="Verdana" w:hAnsi="Verdana"/>
          <w:sz w:val="20"/>
          <w:szCs w:val="20"/>
        </w:rPr>
        <w:t>uphold their rights</w:t>
      </w:r>
      <w:r w:rsidR="00DD08C2" w:rsidRPr="000C27B6">
        <w:rPr>
          <w:rFonts w:ascii="Verdana" w:hAnsi="Verdana"/>
          <w:sz w:val="20"/>
          <w:szCs w:val="20"/>
        </w:rPr>
        <w:t>, including the right to access health and other services</w:t>
      </w:r>
      <w:r w:rsidR="005E1E9A" w:rsidRPr="000C27B6">
        <w:rPr>
          <w:rFonts w:ascii="Verdana" w:hAnsi="Verdana"/>
          <w:sz w:val="20"/>
          <w:szCs w:val="20"/>
        </w:rPr>
        <w:t xml:space="preserve">. We support </w:t>
      </w:r>
      <w:r w:rsidR="0019419C" w:rsidRPr="000C27B6">
        <w:rPr>
          <w:rFonts w:ascii="Verdana" w:hAnsi="Verdana"/>
          <w:sz w:val="20"/>
          <w:szCs w:val="20"/>
        </w:rPr>
        <w:lastRenderedPageBreak/>
        <w:t>greater access to rights through all systems – health, social, education and others – that can either inhibit or support people with psychosocial disabilities.</w:t>
      </w:r>
    </w:p>
    <w:p w14:paraId="1026B1E5" w14:textId="77777777" w:rsidR="00D02D44" w:rsidRPr="000C27B6" w:rsidRDefault="00D02D44" w:rsidP="00D02D44">
      <w:pPr>
        <w:pStyle w:val="Veranda11"/>
        <w:spacing w:after="6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Objectives, Indicators and Targets of Initiative Priority 3"/>
        <w:tblDescription w:val="This table provides information about the 3 objectives (first column), 3 indicators (second column and 3 targets by 2030 (third column) for priority 3 of the initiative"/>
      </w:tblPr>
      <w:tblGrid>
        <w:gridCol w:w="3401"/>
        <w:gridCol w:w="2976"/>
        <w:gridCol w:w="2649"/>
      </w:tblGrid>
      <w:tr w:rsidR="00337597" w:rsidRPr="000C27B6" w14:paraId="5B3DBB63" w14:textId="77777777" w:rsidTr="00337597">
        <w:trPr>
          <w:tblHeader/>
        </w:trPr>
        <w:tc>
          <w:tcPr>
            <w:tcW w:w="3401" w:type="dxa"/>
            <w:shd w:val="clear" w:color="auto" w:fill="auto"/>
          </w:tcPr>
          <w:p w14:paraId="37836334" w14:textId="77777777" w:rsidR="00337597" w:rsidRPr="000C27B6" w:rsidRDefault="00337597" w:rsidP="00337597">
            <w:pPr>
              <w:spacing w:before="40" w:after="40"/>
              <w:rPr>
                <w:rFonts w:ascii="Verdana" w:hAnsi="Verdana"/>
                <w:b/>
                <w:sz w:val="20"/>
                <w:szCs w:val="20"/>
              </w:rPr>
            </w:pPr>
            <w:r w:rsidRPr="000C27B6">
              <w:rPr>
                <w:rFonts w:ascii="Verdana" w:hAnsi="Verdana"/>
                <w:b/>
                <w:sz w:val="20"/>
                <w:szCs w:val="20"/>
              </w:rPr>
              <w:t>Initiative objectives</w:t>
            </w:r>
          </w:p>
        </w:tc>
        <w:tc>
          <w:tcPr>
            <w:tcW w:w="2976" w:type="dxa"/>
            <w:shd w:val="clear" w:color="auto" w:fill="auto"/>
          </w:tcPr>
          <w:p w14:paraId="46818088"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Indicators</w:t>
            </w:r>
          </w:p>
        </w:tc>
        <w:tc>
          <w:tcPr>
            <w:tcW w:w="2649" w:type="dxa"/>
            <w:shd w:val="clear" w:color="auto" w:fill="auto"/>
          </w:tcPr>
          <w:p w14:paraId="712CB58C"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Targets by 2023</w:t>
            </w:r>
          </w:p>
        </w:tc>
      </w:tr>
      <w:tr w:rsidR="00337597" w:rsidRPr="000C27B6" w14:paraId="473A7D57" w14:textId="77777777" w:rsidTr="00337597">
        <w:tc>
          <w:tcPr>
            <w:tcW w:w="3401" w:type="dxa"/>
          </w:tcPr>
          <w:p w14:paraId="6A4AA4CC" w14:textId="77777777" w:rsidR="00337597" w:rsidRPr="000C27B6" w:rsidRDefault="00337597" w:rsidP="00337597">
            <w:pPr>
              <w:shd w:val="clear" w:color="auto" w:fill="FFFFFF" w:themeFill="background1"/>
              <w:spacing w:before="120" w:after="120"/>
              <w:ind w:left="504" w:hanging="504"/>
              <w:rPr>
                <w:rFonts w:ascii="Verdana" w:hAnsi="Verdana"/>
                <w:color w:val="000000" w:themeColor="text1"/>
                <w:sz w:val="20"/>
                <w:szCs w:val="20"/>
              </w:rPr>
            </w:pPr>
            <w:r w:rsidRPr="000C27B6">
              <w:rPr>
                <w:rFonts w:ascii="Verdana" w:hAnsi="Verdana"/>
                <w:color w:val="C00000"/>
                <w:sz w:val="20"/>
                <w:szCs w:val="20"/>
              </w:rPr>
              <w:t xml:space="preserve">3.a. </w:t>
            </w:r>
            <w:r w:rsidRPr="000C27B6">
              <w:rPr>
                <w:rFonts w:ascii="Verdana" w:hAnsi="Verdana"/>
                <w:color w:val="000000" w:themeColor="text1"/>
                <w:sz w:val="20"/>
                <w:szCs w:val="20"/>
              </w:rPr>
              <w:t>Support processes of decentralisation and deinstitutionalisation to make quality services and support available as locally as possible</w:t>
            </w:r>
          </w:p>
          <w:p w14:paraId="4CA10C29" w14:textId="77777777" w:rsidR="00337597" w:rsidRPr="000C27B6" w:rsidRDefault="00337597" w:rsidP="00337597">
            <w:pPr>
              <w:shd w:val="clear" w:color="auto" w:fill="FFFFFF" w:themeFill="background1"/>
              <w:spacing w:before="120" w:after="120"/>
              <w:ind w:left="504" w:hanging="504"/>
              <w:rPr>
                <w:rFonts w:ascii="Verdana" w:hAnsi="Verdana"/>
                <w:color w:val="C00000"/>
                <w:sz w:val="20"/>
                <w:szCs w:val="20"/>
              </w:rPr>
            </w:pPr>
            <w:r w:rsidRPr="000C27B6">
              <w:rPr>
                <w:rFonts w:ascii="Verdana" w:hAnsi="Verdana"/>
                <w:color w:val="C00000"/>
                <w:sz w:val="20"/>
                <w:szCs w:val="20"/>
              </w:rPr>
              <w:t xml:space="preserve">3.b. </w:t>
            </w:r>
            <w:r w:rsidRPr="000C27B6">
              <w:rPr>
                <w:rFonts w:ascii="Verdana" w:hAnsi="Verdana"/>
                <w:sz w:val="20"/>
                <w:szCs w:val="20"/>
              </w:rPr>
              <w:t>Engage in global and national campaigns to close the treatment gap for mental ill health in low resource settings</w:t>
            </w:r>
          </w:p>
          <w:p w14:paraId="495655D8" w14:textId="50E010E5" w:rsidR="00337597" w:rsidRPr="000C27B6" w:rsidRDefault="00337597" w:rsidP="00F33DE9">
            <w:pPr>
              <w:shd w:val="clear" w:color="auto" w:fill="FFFFFF" w:themeFill="background1"/>
              <w:spacing w:before="120" w:after="120"/>
              <w:ind w:left="504" w:hanging="504"/>
              <w:rPr>
                <w:rFonts w:ascii="Verdana" w:hAnsi="Verdana"/>
                <w:sz w:val="20"/>
                <w:szCs w:val="20"/>
              </w:rPr>
            </w:pPr>
            <w:r w:rsidRPr="000C27B6">
              <w:rPr>
                <w:rFonts w:ascii="Verdana" w:hAnsi="Verdana"/>
                <w:color w:val="C00000"/>
                <w:sz w:val="20"/>
                <w:szCs w:val="20"/>
              </w:rPr>
              <w:t xml:space="preserve">3.c. </w:t>
            </w:r>
            <w:r w:rsidRPr="000C27B6">
              <w:rPr>
                <w:rFonts w:ascii="Verdana" w:hAnsi="Verdana"/>
                <w:color w:val="000000" w:themeColor="text1"/>
                <w:sz w:val="20"/>
                <w:szCs w:val="20"/>
              </w:rPr>
              <w:t xml:space="preserve">Governments </w:t>
            </w:r>
            <w:r w:rsidR="00B908FC" w:rsidRPr="000C27B6">
              <w:rPr>
                <w:rFonts w:ascii="Verdana" w:hAnsi="Verdana"/>
                <w:color w:val="000000" w:themeColor="text1"/>
                <w:sz w:val="20"/>
                <w:szCs w:val="20"/>
              </w:rPr>
              <w:t xml:space="preserve">where we work </w:t>
            </w:r>
            <w:r w:rsidRPr="000C27B6">
              <w:rPr>
                <w:rFonts w:ascii="Verdana" w:hAnsi="Verdana"/>
                <w:color w:val="000000" w:themeColor="text1"/>
                <w:sz w:val="20"/>
                <w:szCs w:val="20"/>
              </w:rPr>
              <w:t>have good policies and are influenced to invest in good quality mental health</w:t>
            </w:r>
            <w:r w:rsidR="008E0808" w:rsidRPr="000C27B6">
              <w:rPr>
                <w:rFonts w:ascii="Verdana" w:hAnsi="Verdana"/>
                <w:color w:val="000000" w:themeColor="text1"/>
                <w:sz w:val="20"/>
                <w:szCs w:val="20"/>
              </w:rPr>
              <w:t xml:space="preserve"> and social</w:t>
            </w:r>
            <w:r w:rsidRPr="000C27B6">
              <w:rPr>
                <w:rFonts w:ascii="Verdana" w:hAnsi="Verdana"/>
                <w:color w:val="000000" w:themeColor="text1"/>
                <w:sz w:val="20"/>
                <w:szCs w:val="20"/>
              </w:rPr>
              <w:t xml:space="preserve"> services and support</w:t>
            </w:r>
          </w:p>
        </w:tc>
        <w:tc>
          <w:tcPr>
            <w:tcW w:w="2976" w:type="dxa"/>
          </w:tcPr>
          <w:p w14:paraId="10282467"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3.a. </w:t>
            </w:r>
            <w:r w:rsidRPr="000C27B6">
              <w:rPr>
                <w:rFonts w:ascii="Verdana" w:hAnsi="Verdana"/>
                <w:color w:val="000000" w:themeColor="text1"/>
                <w:sz w:val="20"/>
                <w:szCs w:val="20"/>
              </w:rPr>
              <w:t>Integrated mental</w:t>
            </w:r>
            <w:r w:rsidRPr="000C27B6">
              <w:rPr>
                <w:rFonts w:ascii="Verdana" w:hAnsi="Verdana"/>
                <w:sz w:val="20"/>
                <w:szCs w:val="20"/>
              </w:rPr>
              <w:t xml:space="preserve"> health services that respect individual choice and quality</w:t>
            </w:r>
          </w:p>
          <w:p w14:paraId="6F092A3A" w14:textId="77777777" w:rsidR="00337597" w:rsidRPr="000C27B6" w:rsidRDefault="00337597" w:rsidP="00337597">
            <w:pPr>
              <w:tabs>
                <w:tab w:val="left" w:pos="0"/>
              </w:tabs>
              <w:spacing w:before="120" w:after="120"/>
              <w:ind w:left="532" w:hanging="532"/>
              <w:rPr>
                <w:rFonts w:ascii="Verdana" w:hAnsi="Verdana"/>
                <w:color w:val="000000" w:themeColor="text1"/>
                <w:sz w:val="20"/>
                <w:szCs w:val="20"/>
              </w:rPr>
            </w:pPr>
            <w:r w:rsidRPr="000C27B6">
              <w:rPr>
                <w:rFonts w:ascii="Verdana" w:hAnsi="Verdana"/>
                <w:color w:val="C00000"/>
                <w:sz w:val="20"/>
                <w:szCs w:val="20"/>
              </w:rPr>
              <w:t xml:space="preserve">3.b. </w:t>
            </w:r>
            <w:r w:rsidRPr="000C27B6">
              <w:rPr>
                <w:rFonts w:ascii="Verdana" w:hAnsi="Verdana"/>
                <w:color w:val="000000" w:themeColor="text1"/>
                <w:sz w:val="20"/>
                <w:szCs w:val="20"/>
              </w:rPr>
              <w:t>CBM is part of major global initiatives for inclusion of MH in UHC, NCDs and increased funding for MH</w:t>
            </w:r>
          </w:p>
          <w:p w14:paraId="72F6D03A" w14:textId="37371F05" w:rsidR="00337597" w:rsidRPr="000C27B6" w:rsidRDefault="00337597" w:rsidP="00F33DE9">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3.c. </w:t>
            </w:r>
            <w:r w:rsidRPr="000C27B6">
              <w:rPr>
                <w:rFonts w:ascii="Verdana" w:hAnsi="Verdana"/>
                <w:color w:val="000000" w:themeColor="text1"/>
                <w:sz w:val="20"/>
                <w:szCs w:val="20"/>
              </w:rPr>
              <w:t>Other national sectors (such as education, environmental service) respond to the needs of people with mental health conditions</w:t>
            </w:r>
          </w:p>
        </w:tc>
        <w:tc>
          <w:tcPr>
            <w:tcW w:w="2649" w:type="dxa"/>
          </w:tcPr>
          <w:p w14:paraId="019F23AE"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3.a. </w:t>
            </w:r>
            <w:r w:rsidRPr="000C27B6">
              <w:rPr>
                <w:rFonts w:ascii="Verdana" w:hAnsi="Verdana"/>
                <w:color w:val="000000" w:themeColor="text1"/>
                <w:sz w:val="20"/>
                <w:szCs w:val="20"/>
              </w:rPr>
              <w:t xml:space="preserve">Double mental health coverage through services in districts where we work </w:t>
            </w:r>
          </w:p>
          <w:p w14:paraId="51287F2F" w14:textId="77777777" w:rsidR="00337597" w:rsidRPr="000C27B6" w:rsidRDefault="00337597" w:rsidP="00337597">
            <w:pPr>
              <w:tabs>
                <w:tab w:val="left" w:pos="0"/>
              </w:tabs>
              <w:spacing w:before="120" w:after="120"/>
              <w:ind w:left="532" w:hanging="532"/>
              <w:rPr>
                <w:rFonts w:ascii="Verdana" w:hAnsi="Verdana"/>
                <w:color w:val="000000" w:themeColor="text1"/>
                <w:sz w:val="20"/>
                <w:szCs w:val="20"/>
              </w:rPr>
            </w:pPr>
            <w:r w:rsidRPr="000C27B6">
              <w:rPr>
                <w:rFonts w:ascii="Verdana" w:hAnsi="Verdana"/>
                <w:color w:val="C00000"/>
                <w:sz w:val="20"/>
                <w:szCs w:val="20"/>
              </w:rPr>
              <w:t xml:space="preserve">3.b. </w:t>
            </w:r>
            <w:r w:rsidRPr="000C27B6">
              <w:rPr>
                <w:rFonts w:ascii="Verdana" w:hAnsi="Verdana"/>
                <w:color w:val="000000" w:themeColor="text1"/>
                <w:sz w:val="20"/>
                <w:szCs w:val="20"/>
              </w:rPr>
              <w:t>3 examples where CBM is a co-signatory or partner in a global or national campaign</w:t>
            </w:r>
          </w:p>
          <w:p w14:paraId="19A41807" w14:textId="7259822F" w:rsidR="00337597" w:rsidRPr="000C27B6" w:rsidRDefault="00337597" w:rsidP="00F33DE9">
            <w:pPr>
              <w:tabs>
                <w:tab w:val="left" w:pos="0"/>
              </w:tabs>
              <w:spacing w:before="120" w:after="120"/>
              <w:ind w:left="532" w:hanging="532"/>
              <w:rPr>
                <w:rFonts w:ascii="Verdana" w:hAnsi="Verdana"/>
                <w:color w:val="000000" w:themeColor="text1"/>
                <w:sz w:val="20"/>
                <w:szCs w:val="20"/>
              </w:rPr>
            </w:pPr>
            <w:r w:rsidRPr="000C27B6">
              <w:rPr>
                <w:rFonts w:ascii="Verdana" w:hAnsi="Verdana"/>
                <w:color w:val="C00000"/>
                <w:sz w:val="20"/>
                <w:szCs w:val="20"/>
              </w:rPr>
              <w:t xml:space="preserve">3.c. </w:t>
            </w:r>
            <w:r w:rsidRPr="000C27B6">
              <w:rPr>
                <w:rFonts w:ascii="Verdana" w:hAnsi="Verdana"/>
                <w:color w:val="000000" w:themeColor="text1"/>
                <w:sz w:val="20"/>
                <w:szCs w:val="20"/>
              </w:rPr>
              <w:t xml:space="preserve">National mental health budgets move to parity with health in 50% of </w:t>
            </w:r>
            <w:r w:rsidR="00DE1192" w:rsidRPr="000C27B6">
              <w:rPr>
                <w:rFonts w:ascii="Verdana" w:hAnsi="Verdana"/>
                <w:color w:val="000000" w:themeColor="text1"/>
                <w:sz w:val="20"/>
                <w:szCs w:val="20"/>
              </w:rPr>
              <w:t>Initiative</w:t>
            </w:r>
            <w:r w:rsidRPr="000C27B6">
              <w:rPr>
                <w:rFonts w:ascii="Verdana" w:hAnsi="Verdana"/>
                <w:color w:val="000000" w:themeColor="text1"/>
                <w:sz w:val="20"/>
                <w:szCs w:val="20"/>
              </w:rPr>
              <w:t xml:space="preserve"> priority countries</w:t>
            </w:r>
          </w:p>
        </w:tc>
      </w:tr>
    </w:tbl>
    <w:p w14:paraId="37D66660" w14:textId="77777777" w:rsidR="00874823" w:rsidRDefault="00874823" w:rsidP="00A0459B">
      <w:pPr>
        <w:rPr>
          <w:rFonts w:ascii="Verdana" w:hAnsi="Verdana"/>
          <w:b/>
          <w:color w:val="C00000"/>
          <w:sz w:val="20"/>
          <w:szCs w:val="20"/>
        </w:rPr>
      </w:pPr>
    </w:p>
    <w:p w14:paraId="2C2DD39F" w14:textId="278BC377" w:rsidR="00D90114" w:rsidRPr="000C27B6" w:rsidRDefault="00D02D44" w:rsidP="00A0459B">
      <w:pPr>
        <w:rPr>
          <w:rFonts w:ascii="Verdana" w:hAnsi="Verdana"/>
          <w:b/>
          <w:color w:val="C00000"/>
          <w:sz w:val="20"/>
          <w:szCs w:val="20"/>
        </w:rPr>
      </w:pPr>
      <w:r w:rsidRPr="000C27B6">
        <w:rPr>
          <w:rFonts w:ascii="Verdana" w:hAnsi="Verdana"/>
          <w:b/>
          <w:color w:val="C00000"/>
          <w:sz w:val="20"/>
          <w:szCs w:val="20"/>
        </w:rPr>
        <w:t>Initiative Priority 4:</w:t>
      </w:r>
      <w:r w:rsidRPr="000C27B6">
        <w:rPr>
          <w:rFonts w:ascii="Verdana" w:hAnsi="Verdana"/>
          <w:b/>
          <w:color w:val="C00000"/>
          <w:sz w:val="20"/>
          <w:szCs w:val="20"/>
        </w:rPr>
        <w:tab/>
      </w:r>
      <w:r w:rsidR="00D90114" w:rsidRPr="000C27B6">
        <w:rPr>
          <w:rFonts w:ascii="Verdana" w:hAnsi="Verdana"/>
          <w:b/>
          <w:color w:val="C00000"/>
          <w:sz w:val="20"/>
          <w:szCs w:val="20"/>
        </w:rPr>
        <w:t>Mental health is mainstreamed across sectors</w:t>
      </w:r>
    </w:p>
    <w:p w14:paraId="751C4B9B" w14:textId="77777777" w:rsidR="00D20DB1" w:rsidRPr="000C27B6" w:rsidRDefault="00D02D44" w:rsidP="00D02D44">
      <w:pPr>
        <w:rPr>
          <w:rFonts w:ascii="Verdana" w:hAnsi="Verdana"/>
          <w:sz w:val="20"/>
          <w:szCs w:val="20"/>
        </w:rPr>
      </w:pPr>
      <w:r w:rsidRPr="000C27B6">
        <w:rPr>
          <w:rFonts w:ascii="Verdana" w:hAnsi="Verdana"/>
          <w:sz w:val="20"/>
          <w:szCs w:val="20"/>
        </w:rPr>
        <w:t xml:space="preserve">People’s mental health needs are </w:t>
      </w:r>
      <w:r w:rsidR="00D90114" w:rsidRPr="000C27B6">
        <w:rPr>
          <w:rFonts w:ascii="Verdana" w:hAnsi="Verdana"/>
          <w:sz w:val="20"/>
          <w:szCs w:val="20"/>
        </w:rPr>
        <w:t xml:space="preserve">recognised as </w:t>
      </w:r>
      <w:r w:rsidRPr="000C27B6">
        <w:rPr>
          <w:rFonts w:ascii="Verdana" w:hAnsi="Verdana"/>
          <w:sz w:val="20"/>
          <w:szCs w:val="20"/>
        </w:rPr>
        <w:t>an integral part of other areas of development</w:t>
      </w:r>
      <w:r w:rsidR="00D90114" w:rsidRPr="000C27B6">
        <w:rPr>
          <w:rFonts w:ascii="Verdana" w:hAnsi="Verdana"/>
          <w:sz w:val="20"/>
          <w:szCs w:val="20"/>
        </w:rPr>
        <w:t xml:space="preserve">, and </w:t>
      </w:r>
      <w:r w:rsidR="00DE1192" w:rsidRPr="000C27B6">
        <w:rPr>
          <w:rFonts w:ascii="Verdana" w:hAnsi="Verdana"/>
          <w:sz w:val="20"/>
          <w:szCs w:val="20"/>
        </w:rPr>
        <w:t xml:space="preserve">they </w:t>
      </w:r>
      <w:r w:rsidR="00D90114" w:rsidRPr="000C27B6">
        <w:rPr>
          <w:rFonts w:ascii="Verdana" w:hAnsi="Verdana"/>
          <w:sz w:val="20"/>
          <w:szCs w:val="20"/>
        </w:rPr>
        <w:t>have their needs met through other sectors</w:t>
      </w:r>
      <w:r w:rsidR="00B908FC" w:rsidRPr="000C27B6">
        <w:rPr>
          <w:rFonts w:ascii="Verdana" w:hAnsi="Verdana"/>
          <w:sz w:val="20"/>
          <w:szCs w:val="20"/>
        </w:rPr>
        <w:t>.</w:t>
      </w:r>
    </w:p>
    <w:p w14:paraId="598D7923" w14:textId="77777777" w:rsidR="00337597" w:rsidRPr="000C27B6" w:rsidRDefault="00337597" w:rsidP="00D02D44">
      <w:pPr>
        <w:rPr>
          <w:rFonts w:ascii="Verdana" w:eastAsia="Times New Roman" w:hAnsi="Verdana" w:cs="Times New Roman"/>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Caption w:val="Objectives, Indicators and Targets of Initiative Priority 4"/>
        <w:tblDescription w:val="This table provides information about the 3 objectives (first column), 3 indicators (second column and 3 targets by 2030 (third column) for priority 4 of the initiative"/>
      </w:tblPr>
      <w:tblGrid>
        <w:gridCol w:w="3027"/>
        <w:gridCol w:w="2998"/>
        <w:gridCol w:w="3001"/>
      </w:tblGrid>
      <w:tr w:rsidR="00337597" w:rsidRPr="000C27B6" w14:paraId="480CA335" w14:textId="77777777" w:rsidTr="00337597">
        <w:trPr>
          <w:tblHeader/>
        </w:trPr>
        <w:tc>
          <w:tcPr>
            <w:tcW w:w="4731" w:type="dxa"/>
            <w:shd w:val="clear" w:color="auto" w:fill="auto"/>
          </w:tcPr>
          <w:p w14:paraId="236D090F" w14:textId="77777777" w:rsidR="00337597" w:rsidRPr="000C27B6" w:rsidRDefault="00337597" w:rsidP="00337597">
            <w:pPr>
              <w:spacing w:before="40" w:after="40"/>
              <w:rPr>
                <w:rFonts w:ascii="Verdana" w:hAnsi="Verdana"/>
                <w:b/>
                <w:sz w:val="20"/>
                <w:szCs w:val="20"/>
              </w:rPr>
            </w:pPr>
            <w:r w:rsidRPr="000C27B6">
              <w:rPr>
                <w:rFonts w:ascii="Verdana" w:hAnsi="Verdana"/>
                <w:b/>
                <w:sz w:val="20"/>
                <w:szCs w:val="20"/>
              </w:rPr>
              <w:t>Initiative objectives</w:t>
            </w:r>
          </w:p>
        </w:tc>
        <w:tc>
          <w:tcPr>
            <w:tcW w:w="4718" w:type="dxa"/>
            <w:shd w:val="clear" w:color="auto" w:fill="auto"/>
          </w:tcPr>
          <w:p w14:paraId="29015A05"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Indicators</w:t>
            </w:r>
          </w:p>
        </w:tc>
        <w:tc>
          <w:tcPr>
            <w:tcW w:w="4727" w:type="dxa"/>
            <w:shd w:val="clear" w:color="auto" w:fill="auto"/>
          </w:tcPr>
          <w:p w14:paraId="33E735ED" w14:textId="77777777" w:rsidR="00337597" w:rsidRPr="000C27B6" w:rsidRDefault="00337597" w:rsidP="00337597">
            <w:pPr>
              <w:spacing w:before="40" w:after="40"/>
              <w:rPr>
                <w:rFonts w:ascii="Verdana" w:hAnsi="Verdana"/>
                <w:sz w:val="20"/>
                <w:szCs w:val="20"/>
              </w:rPr>
            </w:pPr>
            <w:r w:rsidRPr="000C27B6">
              <w:rPr>
                <w:rFonts w:ascii="Verdana" w:hAnsi="Verdana"/>
                <w:b/>
                <w:sz w:val="20"/>
                <w:szCs w:val="20"/>
              </w:rPr>
              <w:t>Targets by 2023</w:t>
            </w:r>
          </w:p>
        </w:tc>
      </w:tr>
      <w:tr w:rsidR="00337597" w:rsidRPr="000C27B6" w14:paraId="6CA1A5DC" w14:textId="77777777" w:rsidTr="00337597">
        <w:tc>
          <w:tcPr>
            <w:tcW w:w="4731" w:type="dxa"/>
          </w:tcPr>
          <w:p w14:paraId="27DE077D" w14:textId="77777777" w:rsidR="00337597" w:rsidRPr="000C27B6" w:rsidRDefault="00337597" w:rsidP="00337597">
            <w:pPr>
              <w:shd w:val="clear" w:color="auto" w:fill="FFFFFF" w:themeFill="background1"/>
              <w:spacing w:before="120" w:after="120"/>
              <w:ind w:left="504" w:hanging="504"/>
              <w:rPr>
                <w:rFonts w:ascii="Verdana" w:hAnsi="Verdana"/>
                <w:color w:val="000000" w:themeColor="text1"/>
                <w:sz w:val="20"/>
                <w:szCs w:val="20"/>
              </w:rPr>
            </w:pPr>
            <w:r w:rsidRPr="000C27B6">
              <w:rPr>
                <w:rFonts w:ascii="Verdana" w:hAnsi="Verdana"/>
                <w:color w:val="C00000"/>
                <w:sz w:val="20"/>
                <w:szCs w:val="20"/>
              </w:rPr>
              <w:t xml:space="preserve">4.a. </w:t>
            </w:r>
            <w:r w:rsidRPr="000C27B6">
              <w:rPr>
                <w:rFonts w:ascii="Verdana" w:hAnsi="Verdana"/>
                <w:color w:val="000000" w:themeColor="text1"/>
                <w:sz w:val="20"/>
                <w:szCs w:val="20"/>
              </w:rPr>
              <w:t xml:space="preserve">Work closely with </w:t>
            </w:r>
            <w:r w:rsidR="00DE1192" w:rsidRPr="000C27B6">
              <w:rPr>
                <w:rFonts w:ascii="Verdana" w:hAnsi="Verdana"/>
                <w:color w:val="000000" w:themeColor="text1"/>
                <w:sz w:val="20"/>
                <w:szCs w:val="20"/>
              </w:rPr>
              <w:t xml:space="preserve">CBM </w:t>
            </w:r>
            <w:r w:rsidRPr="000C27B6">
              <w:rPr>
                <w:rFonts w:ascii="Verdana" w:hAnsi="Verdana"/>
                <w:color w:val="000000" w:themeColor="text1"/>
                <w:sz w:val="20"/>
                <w:szCs w:val="20"/>
              </w:rPr>
              <w:t>Humanitarian Initiative to ensure coordinated support for people with mental health consequences in humanitarian situations</w:t>
            </w:r>
          </w:p>
          <w:p w14:paraId="0BD21B15" w14:textId="77777777" w:rsidR="00337597" w:rsidRPr="000C27B6" w:rsidRDefault="00337597" w:rsidP="00337597">
            <w:pPr>
              <w:shd w:val="clear" w:color="auto" w:fill="FFFFFF" w:themeFill="background1"/>
              <w:spacing w:before="120" w:after="120"/>
              <w:ind w:left="504" w:hanging="504"/>
              <w:rPr>
                <w:rFonts w:ascii="Verdana" w:hAnsi="Verdana"/>
                <w:color w:val="000000" w:themeColor="text1"/>
                <w:sz w:val="20"/>
                <w:szCs w:val="20"/>
              </w:rPr>
            </w:pPr>
            <w:r w:rsidRPr="000C27B6">
              <w:rPr>
                <w:rFonts w:ascii="Verdana" w:hAnsi="Verdana"/>
                <w:color w:val="C00000"/>
                <w:sz w:val="20"/>
                <w:szCs w:val="20"/>
              </w:rPr>
              <w:t xml:space="preserve">4.b. </w:t>
            </w:r>
            <w:r w:rsidRPr="000C27B6">
              <w:rPr>
                <w:rFonts w:ascii="Verdana" w:hAnsi="Verdana"/>
                <w:color w:val="000000" w:themeColor="text1"/>
                <w:sz w:val="20"/>
                <w:szCs w:val="20"/>
              </w:rPr>
              <w:t>Collaborate with colleagues in Neglected Tropical Diseases to ensure mental health needs are included in their programmes and priorities</w:t>
            </w:r>
          </w:p>
          <w:p w14:paraId="1665B1D9" w14:textId="77777777" w:rsidR="00337597" w:rsidRPr="000C27B6" w:rsidRDefault="00337597" w:rsidP="00337597">
            <w:pPr>
              <w:shd w:val="clear" w:color="auto" w:fill="FFFFFF" w:themeFill="background1"/>
              <w:spacing w:before="120" w:after="120"/>
              <w:ind w:left="504" w:hanging="504"/>
              <w:rPr>
                <w:rFonts w:ascii="Verdana" w:hAnsi="Verdana"/>
                <w:color w:val="000000" w:themeColor="text1"/>
                <w:sz w:val="20"/>
                <w:szCs w:val="20"/>
              </w:rPr>
            </w:pPr>
            <w:r w:rsidRPr="000C27B6">
              <w:rPr>
                <w:rFonts w:ascii="Verdana" w:hAnsi="Verdana"/>
                <w:color w:val="C00000"/>
                <w:sz w:val="20"/>
                <w:szCs w:val="20"/>
              </w:rPr>
              <w:t xml:space="preserve">4.c. </w:t>
            </w:r>
            <w:r w:rsidRPr="000C27B6">
              <w:rPr>
                <w:rFonts w:ascii="Verdana" w:hAnsi="Verdana"/>
                <w:color w:val="000000" w:themeColor="text1"/>
                <w:sz w:val="20"/>
                <w:szCs w:val="20"/>
              </w:rPr>
              <w:t>Work with other initiative areas as opportunities present to integrate MH in their work</w:t>
            </w:r>
          </w:p>
        </w:tc>
        <w:tc>
          <w:tcPr>
            <w:tcW w:w="4718" w:type="dxa"/>
          </w:tcPr>
          <w:p w14:paraId="566494AB"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4.a. </w:t>
            </w:r>
            <w:r w:rsidRPr="000C27B6">
              <w:rPr>
                <w:rFonts w:ascii="Verdana" w:hAnsi="Verdana"/>
                <w:color w:val="000000" w:themeColor="text1"/>
                <w:sz w:val="20"/>
                <w:szCs w:val="20"/>
              </w:rPr>
              <w:t>Increased numbers of people whose mental health is affected by disaster have access to appropriate support</w:t>
            </w:r>
          </w:p>
          <w:p w14:paraId="6BA83EDB" w14:textId="7A73E43B" w:rsidR="00337597" w:rsidRPr="000C27B6" w:rsidRDefault="00337597" w:rsidP="00337597">
            <w:pPr>
              <w:tabs>
                <w:tab w:val="left" w:pos="0"/>
              </w:tabs>
              <w:spacing w:before="120" w:after="120"/>
              <w:ind w:left="532" w:hanging="532"/>
              <w:rPr>
                <w:rFonts w:ascii="Verdana" w:hAnsi="Verdana"/>
                <w:color w:val="000000" w:themeColor="text1"/>
                <w:sz w:val="20"/>
                <w:szCs w:val="20"/>
              </w:rPr>
            </w:pPr>
            <w:r w:rsidRPr="000C27B6">
              <w:rPr>
                <w:rFonts w:ascii="Verdana" w:hAnsi="Verdana"/>
                <w:color w:val="C00000"/>
                <w:sz w:val="20"/>
                <w:szCs w:val="20"/>
              </w:rPr>
              <w:t xml:space="preserve">4.b. </w:t>
            </w:r>
            <w:r w:rsidRPr="000C27B6">
              <w:rPr>
                <w:rFonts w:ascii="Verdana" w:hAnsi="Verdana"/>
                <w:color w:val="000000" w:themeColor="text1"/>
                <w:sz w:val="20"/>
                <w:szCs w:val="20"/>
              </w:rPr>
              <w:t xml:space="preserve">Increased number of </w:t>
            </w:r>
            <w:r w:rsidR="00015ABD">
              <w:rPr>
                <w:rFonts w:ascii="Verdana" w:hAnsi="Verdana"/>
                <w:color w:val="000000" w:themeColor="text1"/>
                <w:sz w:val="20"/>
                <w:szCs w:val="20"/>
              </w:rPr>
              <w:t>NTD</w:t>
            </w:r>
            <w:r w:rsidR="00015ABD" w:rsidRPr="000C27B6">
              <w:rPr>
                <w:rFonts w:ascii="Verdana" w:hAnsi="Verdana"/>
                <w:color w:val="000000" w:themeColor="text1"/>
                <w:sz w:val="20"/>
                <w:szCs w:val="20"/>
              </w:rPr>
              <w:t xml:space="preserve"> </w:t>
            </w:r>
            <w:r w:rsidRPr="000C27B6">
              <w:rPr>
                <w:rFonts w:ascii="Verdana" w:hAnsi="Verdana"/>
                <w:color w:val="000000" w:themeColor="text1"/>
                <w:sz w:val="20"/>
                <w:szCs w:val="20"/>
              </w:rPr>
              <w:t>programmes consider the mental health and psychosocial support needs of the people affected by their programmes</w:t>
            </w:r>
          </w:p>
          <w:p w14:paraId="3080567D"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4.c. </w:t>
            </w:r>
            <w:r w:rsidRPr="000C27B6">
              <w:rPr>
                <w:rFonts w:ascii="Verdana" w:hAnsi="Verdana"/>
                <w:color w:val="000000" w:themeColor="text1"/>
                <w:sz w:val="20"/>
                <w:szCs w:val="20"/>
              </w:rPr>
              <w:t>Increased demand for CBM’s expertise in relation to mental health in the fields of humanitarian response, NTDs and other areas</w:t>
            </w:r>
          </w:p>
        </w:tc>
        <w:tc>
          <w:tcPr>
            <w:tcW w:w="4727" w:type="dxa"/>
          </w:tcPr>
          <w:p w14:paraId="4682C7DC" w14:textId="77777777" w:rsidR="00337597" w:rsidRPr="000C27B6" w:rsidRDefault="00337597" w:rsidP="00337597">
            <w:pPr>
              <w:tabs>
                <w:tab w:val="left" w:pos="0"/>
              </w:tabs>
              <w:spacing w:before="120" w:after="120"/>
              <w:ind w:left="532" w:hanging="532"/>
              <w:rPr>
                <w:rFonts w:ascii="Verdana" w:hAnsi="Verdana"/>
                <w:sz w:val="20"/>
                <w:szCs w:val="20"/>
              </w:rPr>
            </w:pPr>
            <w:r w:rsidRPr="000C27B6">
              <w:rPr>
                <w:rFonts w:ascii="Verdana" w:hAnsi="Verdana"/>
                <w:color w:val="C00000"/>
                <w:sz w:val="20"/>
                <w:szCs w:val="20"/>
              </w:rPr>
              <w:t xml:space="preserve">4.a. </w:t>
            </w:r>
            <w:r w:rsidRPr="000C27B6">
              <w:rPr>
                <w:rFonts w:ascii="Verdana" w:hAnsi="Verdana"/>
                <w:color w:val="000000" w:themeColor="text1"/>
                <w:sz w:val="20"/>
                <w:szCs w:val="20"/>
              </w:rPr>
              <w:t xml:space="preserve">Documented inclusion of the needs and wishes of people with psychosocial disabilities in 80% of CBM humanitarian programmes </w:t>
            </w:r>
          </w:p>
          <w:p w14:paraId="223A2395" w14:textId="77777777" w:rsidR="00337597" w:rsidRPr="000C27B6" w:rsidRDefault="00337597" w:rsidP="00337597">
            <w:pPr>
              <w:tabs>
                <w:tab w:val="left" w:pos="0"/>
              </w:tabs>
              <w:spacing w:before="120" w:after="120"/>
              <w:ind w:left="532" w:hanging="532"/>
              <w:rPr>
                <w:rFonts w:ascii="Verdana" w:hAnsi="Verdana"/>
                <w:color w:val="000000" w:themeColor="text1"/>
                <w:sz w:val="20"/>
                <w:szCs w:val="20"/>
              </w:rPr>
            </w:pPr>
            <w:r w:rsidRPr="000C27B6">
              <w:rPr>
                <w:rFonts w:ascii="Verdana" w:hAnsi="Verdana"/>
                <w:color w:val="C00000"/>
                <w:sz w:val="20"/>
                <w:szCs w:val="20"/>
              </w:rPr>
              <w:t xml:space="preserve">4.b. </w:t>
            </w:r>
            <w:r w:rsidRPr="000C27B6">
              <w:rPr>
                <w:rFonts w:ascii="Verdana" w:hAnsi="Verdana"/>
                <w:color w:val="000000" w:themeColor="text1"/>
                <w:sz w:val="20"/>
                <w:szCs w:val="20"/>
              </w:rPr>
              <w:t>Documented integration of mental health and stigma work in NTD programmes in 4 sites</w:t>
            </w:r>
          </w:p>
          <w:p w14:paraId="2B73CABF" w14:textId="5FA2787B" w:rsidR="00337597" w:rsidRPr="000C27B6" w:rsidRDefault="00337597" w:rsidP="00337597">
            <w:pPr>
              <w:tabs>
                <w:tab w:val="left" w:pos="0"/>
              </w:tabs>
              <w:spacing w:before="120" w:after="120"/>
              <w:ind w:left="532" w:hanging="532"/>
              <w:rPr>
                <w:rFonts w:ascii="Verdana" w:hAnsi="Verdana"/>
                <w:color w:val="000000" w:themeColor="text1"/>
                <w:sz w:val="20"/>
                <w:szCs w:val="20"/>
              </w:rPr>
            </w:pPr>
            <w:r w:rsidRPr="000C27B6">
              <w:rPr>
                <w:rFonts w:ascii="Verdana" w:hAnsi="Verdana"/>
                <w:color w:val="C00000"/>
                <w:sz w:val="20"/>
                <w:szCs w:val="20"/>
              </w:rPr>
              <w:t>4.c.</w:t>
            </w:r>
            <w:r w:rsidRPr="000C27B6">
              <w:rPr>
                <w:rFonts w:ascii="Verdana" w:hAnsi="Verdana"/>
                <w:color w:val="000000" w:themeColor="text1"/>
                <w:sz w:val="20"/>
                <w:szCs w:val="20"/>
              </w:rPr>
              <w:t xml:space="preserve"> Publication of MH/Stigma and NTD</w:t>
            </w:r>
            <w:r w:rsidR="00DE1192" w:rsidRPr="000C27B6">
              <w:rPr>
                <w:rFonts w:ascii="Verdana" w:hAnsi="Verdana"/>
                <w:color w:val="000000" w:themeColor="text1"/>
                <w:sz w:val="20"/>
                <w:szCs w:val="20"/>
              </w:rPr>
              <w:t>,</w:t>
            </w:r>
            <w:r w:rsidRPr="000C27B6">
              <w:rPr>
                <w:rFonts w:ascii="Verdana" w:hAnsi="Verdana"/>
                <w:color w:val="000000" w:themeColor="text1"/>
                <w:sz w:val="20"/>
                <w:szCs w:val="20"/>
              </w:rPr>
              <w:t xml:space="preserve"> and </w:t>
            </w:r>
            <w:r w:rsidR="009E60A5">
              <w:rPr>
                <w:rFonts w:ascii="Verdana" w:hAnsi="Verdana"/>
                <w:color w:val="000000" w:themeColor="text1"/>
                <w:sz w:val="20"/>
                <w:szCs w:val="20"/>
              </w:rPr>
              <w:t>MH as a part of inclusive health</w:t>
            </w:r>
            <w:r w:rsidRPr="000C27B6">
              <w:rPr>
                <w:rFonts w:ascii="Verdana" w:hAnsi="Verdana"/>
                <w:color w:val="000000" w:themeColor="text1"/>
                <w:sz w:val="20"/>
                <w:szCs w:val="20"/>
              </w:rPr>
              <w:t xml:space="preserve"> resources</w:t>
            </w:r>
          </w:p>
          <w:p w14:paraId="1435BD08" w14:textId="77777777" w:rsidR="00337597" w:rsidRPr="000C27B6" w:rsidRDefault="00337597" w:rsidP="00337597">
            <w:pPr>
              <w:tabs>
                <w:tab w:val="left" w:pos="0"/>
              </w:tabs>
              <w:spacing w:before="120" w:after="120"/>
              <w:ind w:left="532" w:hanging="532"/>
              <w:rPr>
                <w:rFonts w:ascii="Verdana" w:hAnsi="Verdana"/>
                <w:sz w:val="20"/>
                <w:szCs w:val="20"/>
              </w:rPr>
            </w:pPr>
          </w:p>
        </w:tc>
      </w:tr>
    </w:tbl>
    <w:p w14:paraId="3F339FF0" w14:textId="3454DB65" w:rsidR="00874823" w:rsidRDefault="00874823" w:rsidP="008410A1">
      <w:pPr>
        <w:rPr>
          <w:rFonts w:ascii="Verdana" w:hAnsi="Verdana"/>
          <w:b/>
          <w:sz w:val="20"/>
          <w:szCs w:val="20"/>
        </w:rPr>
      </w:pPr>
    </w:p>
    <w:p w14:paraId="089B5931" w14:textId="500DDF12" w:rsidR="00AB2D6A" w:rsidRPr="000C27B6" w:rsidRDefault="00AB2D6A" w:rsidP="008410A1">
      <w:pPr>
        <w:rPr>
          <w:rFonts w:ascii="Verdana" w:hAnsi="Verdana"/>
          <w:b/>
          <w:sz w:val="20"/>
          <w:szCs w:val="20"/>
        </w:rPr>
      </w:pPr>
      <w:r w:rsidRPr="000C27B6">
        <w:rPr>
          <w:rFonts w:ascii="Verdana" w:hAnsi="Verdana"/>
          <w:b/>
          <w:sz w:val="20"/>
          <w:szCs w:val="20"/>
        </w:rPr>
        <w:t>HOW</w:t>
      </w:r>
    </w:p>
    <w:p w14:paraId="4AB96CDD" w14:textId="77777777" w:rsidR="00B30A4B" w:rsidRPr="000C27B6" w:rsidRDefault="009769AD" w:rsidP="001664C6">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0" w:name="_Toc4785658"/>
      <w:r w:rsidRPr="000C27B6">
        <w:rPr>
          <w:rFonts w:ascii="Verdana" w:hAnsi="Verdana"/>
          <w:b/>
          <w:color w:val="C00000"/>
          <w:sz w:val="20"/>
          <w:szCs w:val="20"/>
        </w:rPr>
        <w:t xml:space="preserve">7. </w:t>
      </w:r>
      <w:r w:rsidR="005808AB" w:rsidRPr="000C27B6">
        <w:rPr>
          <w:rFonts w:ascii="Verdana" w:hAnsi="Verdana"/>
          <w:b/>
          <w:color w:val="C00000"/>
          <w:sz w:val="20"/>
          <w:szCs w:val="20"/>
        </w:rPr>
        <w:tab/>
      </w:r>
      <w:r w:rsidR="00AB2D6A" w:rsidRPr="000C27B6">
        <w:rPr>
          <w:rFonts w:ascii="Verdana" w:hAnsi="Verdana"/>
          <w:b/>
          <w:color w:val="C00000"/>
          <w:sz w:val="20"/>
          <w:szCs w:val="20"/>
        </w:rPr>
        <w:t xml:space="preserve">Building </w:t>
      </w:r>
      <w:r w:rsidR="003D5756" w:rsidRPr="000C27B6">
        <w:rPr>
          <w:rFonts w:ascii="Verdana" w:hAnsi="Verdana"/>
          <w:b/>
          <w:color w:val="C00000"/>
          <w:sz w:val="20"/>
          <w:szCs w:val="20"/>
        </w:rPr>
        <w:t xml:space="preserve">an </w:t>
      </w:r>
      <w:r w:rsidR="00B908FC" w:rsidRPr="000C27B6">
        <w:rPr>
          <w:rFonts w:ascii="Verdana" w:hAnsi="Verdana"/>
          <w:b/>
          <w:color w:val="C00000"/>
          <w:sz w:val="20"/>
          <w:szCs w:val="20"/>
        </w:rPr>
        <w:t xml:space="preserve">evidence base for piloting, </w:t>
      </w:r>
      <w:r w:rsidR="00AB2D6A" w:rsidRPr="000C27B6">
        <w:rPr>
          <w:rFonts w:ascii="Verdana" w:hAnsi="Verdana"/>
          <w:b/>
          <w:color w:val="C00000"/>
          <w:sz w:val="20"/>
          <w:szCs w:val="20"/>
        </w:rPr>
        <w:t>scaling</w:t>
      </w:r>
      <w:r w:rsidR="002A20FF" w:rsidRPr="000C27B6">
        <w:rPr>
          <w:rFonts w:ascii="Verdana" w:hAnsi="Verdana"/>
          <w:b/>
          <w:color w:val="C00000"/>
          <w:sz w:val="20"/>
          <w:szCs w:val="20"/>
        </w:rPr>
        <w:t xml:space="preserve"> </w:t>
      </w:r>
      <w:r w:rsidR="00B908FC" w:rsidRPr="000C27B6">
        <w:rPr>
          <w:rFonts w:ascii="Verdana" w:hAnsi="Verdana"/>
          <w:b/>
          <w:color w:val="C00000"/>
          <w:sz w:val="20"/>
          <w:szCs w:val="20"/>
        </w:rPr>
        <w:t>and influencing</w:t>
      </w:r>
      <w:bookmarkEnd w:id="10"/>
    </w:p>
    <w:p w14:paraId="0ED900EB" w14:textId="77777777" w:rsidR="00A84621" w:rsidRDefault="00A84621" w:rsidP="00544607">
      <w:pPr>
        <w:rPr>
          <w:rFonts w:ascii="Verdana" w:hAnsi="Verdana"/>
          <w:sz w:val="20"/>
          <w:szCs w:val="20"/>
        </w:rPr>
      </w:pPr>
    </w:p>
    <w:p w14:paraId="46923FBD" w14:textId="3A267613" w:rsidR="001D3E73" w:rsidRPr="000C27B6" w:rsidRDefault="001D3E73" w:rsidP="00544607">
      <w:pPr>
        <w:rPr>
          <w:rFonts w:ascii="Verdana" w:hAnsi="Verdana"/>
          <w:sz w:val="20"/>
          <w:szCs w:val="20"/>
        </w:rPr>
      </w:pPr>
      <w:r w:rsidRPr="000C27B6">
        <w:rPr>
          <w:rFonts w:ascii="Verdana" w:hAnsi="Verdana"/>
          <w:sz w:val="20"/>
          <w:szCs w:val="20"/>
        </w:rPr>
        <w:t>CBM’s work i</w:t>
      </w:r>
      <w:r w:rsidR="00B30A4B" w:rsidRPr="000C27B6">
        <w:rPr>
          <w:rFonts w:ascii="Verdana" w:hAnsi="Verdana"/>
          <w:sz w:val="20"/>
          <w:szCs w:val="20"/>
        </w:rPr>
        <w:t>n mental health has always mad</w:t>
      </w:r>
      <w:r w:rsidRPr="000C27B6">
        <w:rPr>
          <w:rFonts w:ascii="Verdana" w:hAnsi="Verdana"/>
          <w:sz w:val="20"/>
          <w:szCs w:val="20"/>
        </w:rPr>
        <w:t xml:space="preserve">e use of proven methods, in a way that is contextually relevant in the field. </w:t>
      </w:r>
      <w:r w:rsidR="00F2320D" w:rsidRPr="000C27B6">
        <w:rPr>
          <w:rFonts w:ascii="Verdana" w:hAnsi="Verdana"/>
          <w:sz w:val="20"/>
          <w:szCs w:val="20"/>
        </w:rPr>
        <w:t xml:space="preserve">The Initiative </w:t>
      </w:r>
      <w:r w:rsidR="00A11693" w:rsidRPr="000C27B6">
        <w:rPr>
          <w:rFonts w:ascii="Verdana" w:hAnsi="Verdana"/>
          <w:sz w:val="20"/>
          <w:szCs w:val="20"/>
        </w:rPr>
        <w:t>Priorities and Objectives</w:t>
      </w:r>
      <w:r w:rsidR="00F2320D" w:rsidRPr="000C27B6">
        <w:rPr>
          <w:rFonts w:ascii="Verdana" w:hAnsi="Verdana"/>
          <w:sz w:val="20"/>
          <w:szCs w:val="20"/>
        </w:rPr>
        <w:t xml:space="preserve"> above form the core of future programmatic work and will be underpinned with ongoing evaluation and research. </w:t>
      </w:r>
      <w:r w:rsidRPr="000C27B6">
        <w:rPr>
          <w:rFonts w:ascii="Verdana" w:hAnsi="Verdana"/>
          <w:sz w:val="20"/>
          <w:szCs w:val="20"/>
        </w:rPr>
        <w:t xml:space="preserve">CBM’s extensive work of over 10 years in CMH has resulted in </w:t>
      </w:r>
      <w:proofErr w:type="gramStart"/>
      <w:r w:rsidRPr="000C27B6">
        <w:rPr>
          <w:rFonts w:ascii="Verdana" w:hAnsi="Verdana"/>
          <w:sz w:val="20"/>
          <w:szCs w:val="20"/>
        </w:rPr>
        <w:t>a number of</w:t>
      </w:r>
      <w:proofErr w:type="gramEnd"/>
      <w:r w:rsidRPr="000C27B6">
        <w:rPr>
          <w:rFonts w:ascii="Verdana" w:hAnsi="Verdana"/>
          <w:sz w:val="20"/>
          <w:szCs w:val="20"/>
        </w:rPr>
        <w:t xml:space="preserve"> specific intervention models being developed and refined. </w:t>
      </w:r>
      <w:r w:rsidR="00575175">
        <w:rPr>
          <w:rFonts w:ascii="Verdana" w:hAnsi="Verdana"/>
          <w:sz w:val="20"/>
          <w:szCs w:val="20"/>
        </w:rPr>
        <w:t>These</w:t>
      </w:r>
      <w:r w:rsidRPr="000C27B6">
        <w:rPr>
          <w:rFonts w:ascii="Verdana" w:hAnsi="Verdana"/>
          <w:sz w:val="20"/>
          <w:szCs w:val="20"/>
        </w:rPr>
        <w:t xml:space="preserve"> key areas of expertise have the po</w:t>
      </w:r>
      <w:r w:rsidR="00544607" w:rsidRPr="000C27B6">
        <w:rPr>
          <w:rFonts w:ascii="Verdana" w:hAnsi="Verdana"/>
          <w:sz w:val="20"/>
          <w:szCs w:val="20"/>
        </w:rPr>
        <w:t>tential to be shared with others</w:t>
      </w:r>
      <w:r w:rsidRPr="000C27B6">
        <w:rPr>
          <w:rFonts w:ascii="Verdana" w:hAnsi="Verdana"/>
          <w:sz w:val="20"/>
          <w:szCs w:val="20"/>
        </w:rPr>
        <w:t>, and to be applied to scaled programmes</w:t>
      </w:r>
      <w:r w:rsidR="00544607" w:rsidRPr="000C27B6">
        <w:rPr>
          <w:rFonts w:ascii="Verdana" w:hAnsi="Verdana"/>
          <w:sz w:val="20"/>
          <w:szCs w:val="20"/>
        </w:rPr>
        <w:t xml:space="preserve">. </w:t>
      </w:r>
    </w:p>
    <w:p w14:paraId="73A40D40" w14:textId="77777777" w:rsidR="001D3E73" w:rsidRPr="000C27B6" w:rsidRDefault="001D3E73" w:rsidP="001D3E73">
      <w:pPr>
        <w:rPr>
          <w:rFonts w:ascii="Verdana" w:hAnsi="Verdana"/>
          <w:sz w:val="20"/>
          <w:szCs w:val="20"/>
        </w:rPr>
      </w:pPr>
      <w:proofErr w:type="gramStart"/>
      <w:r w:rsidRPr="000C27B6">
        <w:rPr>
          <w:rFonts w:ascii="Verdana" w:hAnsi="Verdana"/>
          <w:sz w:val="20"/>
          <w:szCs w:val="20"/>
        </w:rPr>
        <w:t>In order to</w:t>
      </w:r>
      <w:proofErr w:type="gramEnd"/>
      <w:r w:rsidRPr="000C27B6">
        <w:rPr>
          <w:rFonts w:ascii="Verdana" w:hAnsi="Verdana"/>
          <w:sz w:val="20"/>
          <w:szCs w:val="20"/>
        </w:rPr>
        <w:t xml:space="preserve"> achieve our aims of being in a position to scale up our work when resources are availa</w:t>
      </w:r>
      <w:r w:rsidR="00B908FC" w:rsidRPr="000C27B6">
        <w:rPr>
          <w:rFonts w:ascii="Verdana" w:hAnsi="Verdana"/>
          <w:sz w:val="20"/>
          <w:szCs w:val="20"/>
        </w:rPr>
        <w:t>ble, we will take each of 7 model</w:t>
      </w:r>
      <w:r w:rsidRPr="000C27B6">
        <w:rPr>
          <w:rFonts w:ascii="Verdana" w:hAnsi="Verdana"/>
          <w:sz w:val="20"/>
          <w:szCs w:val="20"/>
        </w:rPr>
        <w:t>s that relate to a specific intervention, evaluate and refine them, and develop guidelines for their use in the field. Each is based on work that has been carried out by our partners, which were effective in practice, and which we believe can be applied more widely.</w:t>
      </w:r>
    </w:p>
    <w:p w14:paraId="178A7B0E" w14:textId="158D2B31" w:rsidR="00F33DE9" w:rsidRPr="000C27B6" w:rsidRDefault="00544607" w:rsidP="00544607">
      <w:pPr>
        <w:rPr>
          <w:rFonts w:ascii="Verdana" w:hAnsi="Verdana"/>
          <w:sz w:val="20"/>
          <w:szCs w:val="20"/>
        </w:rPr>
      </w:pPr>
      <w:r w:rsidRPr="000C27B6">
        <w:rPr>
          <w:rFonts w:ascii="Verdana" w:hAnsi="Verdana"/>
          <w:sz w:val="20"/>
          <w:szCs w:val="20"/>
        </w:rPr>
        <w:t>The Initiative will aim to have a full suite of interventions in one country in each CBM region by 202</w:t>
      </w:r>
      <w:r w:rsidR="001D3E73" w:rsidRPr="000C27B6">
        <w:rPr>
          <w:rFonts w:ascii="Verdana" w:hAnsi="Verdana"/>
          <w:sz w:val="20"/>
          <w:szCs w:val="20"/>
        </w:rPr>
        <w:t>3</w:t>
      </w:r>
      <w:r w:rsidRPr="000C27B6">
        <w:rPr>
          <w:rFonts w:ascii="Verdana" w:hAnsi="Verdana"/>
          <w:sz w:val="20"/>
          <w:szCs w:val="20"/>
        </w:rPr>
        <w:t xml:space="preserve">. </w:t>
      </w:r>
    </w:p>
    <w:p w14:paraId="20C3B87B" w14:textId="7804E022" w:rsidR="00874823" w:rsidRDefault="00FD2DB3" w:rsidP="00337597">
      <w:pPr>
        <w:rPr>
          <w:rFonts w:ascii="Verdana" w:hAnsi="Verdana"/>
          <w:i/>
          <w:sz w:val="20"/>
          <w:szCs w:val="20"/>
        </w:rPr>
      </w:pPr>
      <w:r w:rsidRPr="000C27B6">
        <w:rPr>
          <w:rFonts w:ascii="Verdana" w:hAnsi="Verdana"/>
          <w:i/>
          <w:sz w:val="20"/>
          <w:szCs w:val="20"/>
        </w:rPr>
        <w:t>Table</w:t>
      </w:r>
      <w:r w:rsidR="00D721AF" w:rsidRPr="000C27B6">
        <w:rPr>
          <w:rFonts w:ascii="Verdana" w:hAnsi="Verdana"/>
          <w:i/>
          <w:sz w:val="20"/>
          <w:szCs w:val="20"/>
        </w:rPr>
        <w:t xml:space="preserve"> 1</w:t>
      </w:r>
      <w:r w:rsidRPr="000C27B6">
        <w:rPr>
          <w:rFonts w:ascii="Verdana" w:hAnsi="Verdana"/>
          <w:i/>
          <w:sz w:val="20"/>
          <w:szCs w:val="20"/>
        </w:rPr>
        <w:t>: Priority intervention packages for further development</w:t>
      </w:r>
      <w:r w:rsidR="00B30A4B" w:rsidRPr="000C27B6">
        <w:rPr>
          <w:rFonts w:ascii="Verdana" w:hAnsi="Verdana"/>
          <w:i/>
          <w:sz w:val="20"/>
          <w:szCs w:val="20"/>
        </w:rPr>
        <w:t xml:space="preserve"> and scaling</w:t>
      </w:r>
    </w:p>
    <w:tbl>
      <w:tblPr>
        <w:tblStyle w:val="TableGrid"/>
        <w:tblW w:w="0" w:type="auto"/>
        <w:tblLook w:val="04A0" w:firstRow="1" w:lastRow="0" w:firstColumn="1" w:lastColumn="0" w:noHBand="0" w:noVBand="1"/>
        <w:tblCaption w:val="Priority intervention packages for further development and scaling"/>
        <w:tblDescription w:val="This table presents information on the 7 priority intervention packages that the initiative will continue to develop and scale up, including the name of the intervention module (column 2); a brief description of the module (column 3); information on the origin and sites were the module has been implemented (column 4); information on the type of evaluation/research that supports the module (column 5); and information regarding the degree of development of the package (column 6)"/>
      </w:tblPr>
      <w:tblGrid>
        <w:gridCol w:w="356"/>
        <w:gridCol w:w="1770"/>
        <w:gridCol w:w="1838"/>
        <w:gridCol w:w="1518"/>
        <w:gridCol w:w="1785"/>
        <w:gridCol w:w="1749"/>
      </w:tblGrid>
      <w:tr w:rsidR="00874823" w:rsidRPr="000C27B6" w14:paraId="39858706" w14:textId="77777777" w:rsidTr="0031349F">
        <w:trPr>
          <w:tblHeader/>
        </w:trPr>
        <w:tc>
          <w:tcPr>
            <w:tcW w:w="356" w:type="dxa"/>
          </w:tcPr>
          <w:p w14:paraId="46ED8960" w14:textId="77777777" w:rsidR="00874823" w:rsidRPr="000C27B6" w:rsidRDefault="00874823" w:rsidP="0031349F">
            <w:pPr>
              <w:rPr>
                <w:rFonts w:ascii="Verdana" w:hAnsi="Verdana"/>
                <w:b/>
                <w:sz w:val="16"/>
                <w:szCs w:val="20"/>
              </w:rPr>
            </w:pPr>
          </w:p>
        </w:tc>
        <w:tc>
          <w:tcPr>
            <w:tcW w:w="1770" w:type="dxa"/>
          </w:tcPr>
          <w:p w14:paraId="21BBF86D" w14:textId="1F3BDFF4" w:rsidR="00874823" w:rsidRPr="000C27B6" w:rsidRDefault="00874823" w:rsidP="00E006C5">
            <w:pPr>
              <w:rPr>
                <w:rFonts w:ascii="Verdana" w:hAnsi="Verdana"/>
                <w:b/>
                <w:sz w:val="16"/>
                <w:szCs w:val="20"/>
              </w:rPr>
            </w:pPr>
            <w:r w:rsidRPr="000C27B6">
              <w:rPr>
                <w:rFonts w:ascii="Verdana" w:hAnsi="Verdana"/>
                <w:b/>
                <w:sz w:val="16"/>
                <w:szCs w:val="20"/>
              </w:rPr>
              <w:t xml:space="preserve">Intervention </w:t>
            </w:r>
            <w:r w:rsidR="00E006C5">
              <w:rPr>
                <w:rFonts w:ascii="Verdana" w:hAnsi="Verdana"/>
                <w:b/>
                <w:sz w:val="16"/>
                <w:szCs w:val="20"/>
              </w:rPr>
              <w:t>package</w:t>
            </w:r>
          </w:p>
        </w:tc>
        <w:tc>
          <w:tcPr>
            <w:tcW w:w="1838" w:type="dxa"/>
          </w:tcPr>
          <w:p w14:paraId="43362B30" w14:textId="77777777" w:rsidR="00874823" w:rsidRPr="000C27B6" w:rsidRDefault="00874823" w:rsidP="0031349F">
            <w:pPr>
              <w:rPr>
                <w:rFonts w:ascii="Verdana" w:hAnsi="Verdana"/>
                <w:b/>
                <w:sz w:val="16"/>
                <w:szCs w:val="20"/>
              </w:rPr>
            </w:pPr>
            <w:r w:rsidRPr="000C27B6">
              <w:rPr>
                <w:rFonts w:ascii="Verdana" w:hAnsi="Verdana"/>
                <w:b/>
                <w:sz w:val="16"/>
                <w:szCs w:val="20"/>
              </w:rPr>
              <w:t>Description</w:t>
            </w:r>
          </w:p>
        </w:tc>
        <w:tc>
          <w:tcPr>
            <w:tcW w:w="1518" w:type="dxa"/>
          </w:tcPr>
          <w:p w14:paraId="1023B61E" w14:textId="77777777" w:rsidR="00874823" w:rsidRPr="000C27B6" w:rsidRDefault="00874823" w:rsidP="0031349F">
            <w:pPr>
              <w:rPr>
                <w:rFonts w:ascii="Verdana" w:hAnsi="Verdana"/>
                <w:b/>
                <w:sz w:val="16"/>
                <w:szCs w:val="20"/>
              </w:rPr>
            </w:pPr>
            <w:r w:rsidRPr="000C27B6">
              <w:rPr>
                <w:rFonts w:ascii="Verdana" w:hAnsi="Verdana"/>
                <w:b/>
                <w:sz w:val="16"/>
                <w:szCs w:val="20"/>
              </w:rPr>
              <w:t>Origin (CBM partner programmes)</w:t>
            </w:r>
          </w:p>
        </w:tc>
        <w:tc>
          <w:tcPr>
            <w:tcW w:w="1785" w:type="dxa"/>
          </w:tcPr>
          <w:p w14:paraId="450E6308" w14:textId="77777777" w:rsidR="00874823" w:rsidRPr="000C27B6" w:rsidRDefault="00874823" w:rsidP="0031349F">
            <w:pPr>
              <w:rPr>
                <w:rFonts w:ascii="Verdana" w:hAnsi="Verdana"/>
                <w:b/>
                <w:sz w:val="16"/>
                <w:szCs w:val="20"/>
              </w:rPr>
            </w:pPr>
            <w:r w:rsidRPr="000C27B6">
              <w:rPr>
                <w:rFonts w:ascii="Verdana" w:hAnsi="Verdana"/>
                <w:b/>
                <w:sz w:val="16"/>
                <w:szCs w:val="20"/>
              </w:rPr>
              <w:t>Evaluation and related evidence base</w:t>
            </w:r>
          </w:p>
        </w:tc>
        <w:tc>
          <w:tcPr>
            <w:tcW w:w="1749" w:type="dxa"/>
          </w:tcPr>
          <w:p w14:paraId="53FA0458" w14:textId="77777777" w:rsidR="00874823" w:rsidRPr="000C27B6" w:rsidRDefault="00874823" w:rsidP="0031349F">
            <w:pPr>
              <w:rPr>
                <w:rFonts w:ascii="Verdana" w:hAnsi="Verdana"/>
                <w:b/>
                <w:sz w:val="16"/>
                <w:szCs w:val="20"/>
              </w:rPr>
            </w:pPr>
            <w:r w:rsidRPr="000C27B6">
              <w:rPr>
                <w:rFonts w:ascii="Verdana" w:hAnsi="Verdana"/>
                <w:b/>
                <w:sz w:val="16"/>
                <w:szCs w:val="20"/>
              </w:rPr>
              <w:t>Stage of development of package</w:t>
            </w:r>
          </w:p>
        </w:tc>
      </w:tr>
      <w:tr w:rsidR="00874823" w:rsidRPr="000C27B6" w14:paraId="2F173A49" w14:textId="77777777" w:rsidTr="0031349F">
        <w:tc>
          <w:tcPr>
            <w:tcW w:w="356" w:type="dxa"/>
          </w:tcPr>
          <w:p w14:paraId="5299CFF7" w14:textId="77777777" w:rsidR="00874823" w:rsidRPr="000C27B6" w:rsidRDefault="00874823" w:rsidP="0031349F">
            <w:pPr>
              <w:rPr>
                <w:rFonts w:ascii="Verdana" w:hAnsi="Verdana"/>
                <w:sz w:val="16"/>
                <w:szCs w:val="20"/>
              </w:rPr>
            </w:pPr>
            <w:r w:rsidRPr="000C27B6">
              <w:rPr>
                <w:rFonts w:ascii="Verdana" w:hAnsi="Verdana"/>
                <w:sz w:val="16"/>
                <w:szCs w:val="20"/>
              </w:rPr>
              <w:t>1</w:t>
            </w:r>
          </w:p>
        </w:tc>
        <w:tc>
          <w:tcPr>
            <w:tcW w:w="1770" w:type="dxa"/>
          </w:tcPr>
          <w:p w14:paraId="71CC07F3" w14:textId="77777777" w:rsidR="00874823" w:rsidRPr="000C27B6" w:rsidRDefault="00874823" w:rsidP="0031349F">
            <w:pPr>
              <w:rPr>
                <w:rFonts w:ascii="Verdana" w:hAnsi="Verdana"/>
                <w:sz w:val="16"/>
                <w:szCs w:val="20"/>
              </w:rPr>
            </w:pPr>
            <w:r w:rsidRPr="000C27B6">
              <w:rPr>
                <w:rFonts w:ascii="Verdana" w:hAnsi="Verdana"/>
                <w:sz w:val="16"/>
                <w:szCs w:val="20"/>
              </w:rPr>
              <w:t>Integration of mental health in Community Based Inclusive Development work</w:t>
            </w:r>
          </w:p>
          <w:p w14:paraId="3B59F196" w14:textId="77777777" w:rsidR="00874823" w:rsidRPr="000C27B6" w:rsidRDefault="00874823" w:rsidP="0031349F">
            <w:pPr>
              <w:rPr>
                <w:rFonts w:ascii="Verdana" w:hAnsi="Verdana"/>
                <w:sz w:val="16"/>
                <w:szCs w:val="20"/>
              </w:rPr>
            </w:pPr>
          </w:p>
          <w:p w14:paraId="0495C829" w14:textId="77777777" w:rsidR="00874823" w:rsidRPr="000C27B6" w:rsidRDefault="00874823" w:rsidP="0031349F">
            <w:pPr>
              <w:rPr>
                <w:rFonts w:ascii="Verdana" w:hAnsi="Verdana"/>
                <w:sz w:val="16"/>
                <w:szCs w:val="20"/>
              </w:rPr>
            </w:pPr>
            <w:r w:rsidRPr="000C27B6">
              <w:rPr>
                <w:rFonts w:ascii="Verdana" w:hAnsi="Verdana"/>
                <w:i/>
                <w:sz w:val="16"/>
                <w:szCs w:val="20"/>
              </w:rPr>
              <w:t>Linked to Initiative Priority 2 and 4</w:t>
            </w:r>
          </w:p>
        </w:tc>
        <w:tc>
          <w:tcPr>
            <w:tcW w:w="1838" w:type="dxa"/>
          </w:tcPr>
          <w:p w14:paraId="012C7702" w14:textId="77777777" w:rsidR="00874823" w:rsidRPr="000C27B6" w:rsidRDefault="00874823" w:rsidP="0031349F">
            <w:pPr>
              <w:rPr>
                <w:rFonts w:ascii="Verdana" w:hAnsi="Verdana"/>
                <w:sz w:val="16"/>
                <w:szCs w:val="20"/>
              </w:rPr>
            </w:pPr>
            <w:r w:rsidRPr="000C27B6">
              <w:rPr>
                <w:rFonts w:ascii="Verdana" w:hAnsi="Verdana"/>
                <w:sz w:val="16"/>
                <w:szCs w:val="20"/>
              </w:rPr>
              <w:t xml:space="preserve">Integration of MH into cross disability CBID programmes that often do not include mental health and psychosocial disabilities </w:t>
            </w:r>
          </w:p>
        </w:tc>
        <w:tc>
          <w:tcPr>
            <w:tcW w:w="1518" w:type="dxa"/>
          </w:tcPr>
          <w:p w14:paraId="21DE3E5A" w14:textId="77777777" w:rsidR="00874823" w:rsidRPr="000C27B6" w:rsidRDefault="00874823" w:rsidP="0031349F">
            <w:pPr>
              <w:rPr>
                <w:rFonts w:ascii="Verdana" w:hAnsi="Verdana"/>
                <w:sz w:val="16"/>
                <w:szCs w:val="20"/>
              </w:rPr>
            </w:pPr>
            <w:r w:rsidRPr="000C27B6">
              <w:rPr>
                <w:rFonts w:ascii="Verdana" w:hAnsi="Verdana"/>
                <w:sz w:val="16"/>
                <w:szCs w:val="20"/>
              </w:rPr>
              <w:t>Multiple sites in Africa, Latin America and Asia.</w:t>
            </w:r>
          </w:p>
          <w:p w14:paraId="660AC621" w14:textId="77777777" w:rsidR="00874823" w:rsidRPr="000C27B6" w:rsidRDefault="00874823" w:rsidP="0031349F">
            <w:pPr>
              <w:rPr>
                <w:rFonts w:ascii="Verdana" w:hAnsi="Verdana"/>
                <w:sz w:val="16"/>
                <w:szCs w:val="20"/>
              </w:rPr>
            </w:pPr>
          </w:p>
        </w:tc>
        <w:tc>
          <w:tcPr>
            <w:tcW w:w="1785" w:type="dxa"/>
          </w:tcPr>
          <w:p w14:paraId="465FD79C" w14:textId="77777777" w:rsidR="00874823" w:rsidRPr="000C27B6" w:rsidRDefault="00874823" w:rsidP="0031349F">
            <w:pPr>
              <w:rPr>
                <w:rFonts w:ascii="Verdana" w:hAnsi="Verdana"/>
                <w:sz w:val="16"/>
                <w:szCs w:val="20"/>
              </w:rPr>
            </w:pPr>
            <w:r w:rsidRPr="000C27B6">
              <w:rPr>
                <w:rFonts w:ascii="Verdana" w:hAnsi="Verdana"/>
                <w:sz w:val="16"/>
                <w:szCs w:val="20"/>
              </w:rPr>
              <w:t xml:space="preserve">Research (PhD) evaluation in Ethiopia. Current research at LSHTM based on review of published and grey literature, plus visits to three CBM programmes </w:t>
            </w:r>
          </w:p>
        </w:tc>
        <w:tc>
          <w:tcPr>
            <w:tcW w:w="1749" w:type="dxa"/>
          </w:tcPr>
          <w:p w14:paraId="65DF6851" w14:textId="77777777" w:rsidR="00874823" w:rsidRPr="000C27B6" w:rsidRDefault="00874823" w:rsidP="0031349F">
            <w:pPr>
              <w:rPr>
                <w:rFonts w:ascii="Verdana" w:hAnsi="Verdana"/>
                <w:sz w:val="16"/>
                <w:szCs w:val="20"/>
              </w:rPr>
            </w:pPr>
            <w:r w:rsidRPr="000C27B6">
              <w:rPr>
                <w:rFonts w:ascii="Verdana" w:hAnsi="Verdana"/>
                <w:sz w:val="16"/>
                <w:szCs w:val="20"/>
              </w:rPr>
              <w:t>To be developed based on findings of evaluation.</w:t>
            </w:r>
          </w:p>
          <w:p w14:paraId="46B1D3CD" w14:textId="77777777" w:rsidR="00874823" w:rsidRPr="000C27B6" w:rsidRDefault="00874823" w:rsidP="0031349F">
            <w:pPr>
              <w:rPr>
                <w:rFonts w:ascii="Verdana" w:hAnsi="Verdana"/>
                <w:sz w:val="16"/>
                <w:szCs w:val="20"/>
              </w:rPr>
            </w:pPr>
            <w:r w:rsidRPr="000C27B6">
              <w:rPr>
                <w:rFonts w:ascii="Verdana" w:hAnsi="Verdana"/>
                <w:sz w:val="16"/>
                <w:szCs w:val="20"/>
              </w:rPr>
              <w:t>Aim is to contribute to next version of CBID Guidelines</w:t>
            </w:r>
          </w:p>
        </w:tc>
      </w:tr>
      <w:tr w:rsidR="00874823" w:rsidRPr="000C27B6" w14:paraId="7444E235" w14:textId="77777777" w:rsidTr="0031349F">
        <w:tc>
          <w:tcPr>
            <w:tcW w:w="356" w:type="dxa"/>
          </w:tcPr>
          <w:p w14:paraId="2923E20E" w14:textId="77777777" w:rsidR="00874823" w:rsidRPr="000C27B6" w:rsidRDefault="00874823" w:rsidP="0031349F">
            <w:pPr>
              <w:rPr>
                <w:rFonts w:ascii="Verdana" w:hAnsi="Verdana"/>
                <w:sz w:val="16"/>
                <w:szCs w:val="20"/>
              </w:rPr>
            </w:pPr>
            <w:r w:rsidRPr="000C27B6">
              <w:rPr>
                <w:rFonts w:ascii="Verdana" w:hAnsi="Verdana"/>
                <w:sz w:val="16"/>
                <w:szCs w:val="20"/>
              </w:rPr>
              <w:t>2</w:t>
            </w:r>
          </w:p>
        </w:tc>
        <w:tc>
          <w:tcPr>
            <w:tcW w:w="1770" w:type="dxa"/>
          </w:tcPr>
          <w:p w14:paraId="60A3FD43" w14:textId="77777777" w:rsidR="00874823" w:rsidRPr="000C27B6" w:rsidRDefault="00874823" w:rsidP="0031349F">
            <w:pPr>
              <w:rPr>
                <w:rFonts w:ascii="Verdana" w:hAnsi="Verdana"/>
                <w:sz w:val="16"/>
                <w:szCs w:val="20"/>
              </w:rPr>
            </w:pPr>
            <w:r w:rsidRPr="000C27B6">
              <w:rPr>
                <w:rFonts w:ascii="Verdana" w:hAnsi="Verdana"/>
                <w:sz w:val="16"/>
                <w:szCs w:val="20"/>
              </w:rPr>
              <w:t>Community Forums</w:t>
            </w:r>
          </w:p>
          <w:p w14:paraId="0E37ECCD" w14:textId="77777777" w:rsidR="00874823" w:rsidRPr="000C27B6" w:rsidRDefault="00874823" w:rsidP="0031349F">
            <w:pPr>
              <w:rPr>
                <w:rFonts w:ascii="Verdana" w:hAnsi="Verdana"/>
                <w:sz w:val="16"/>
                <w:szCs w:val="20"/>
              </w:rPr>
            </w:pPr>
          </w:p>
          <w:p w14:paraId="128438CF" w14:textId="77777777" w:rsidR="00874823" w:rsidRPr="000C27B6" w:rsidRDefault="00874823" w:rsidP="0031349F">
            <w:pPr>
              <w:rPr>
                <w:rFonts w:ascii="Verdana" w:hAnsi="Verdana"/>
                <w:i/>
                <w:sz w:val="16"/>
                <w:szCs w:val="20"/>
              </w:rPr>
            </w:pPr>
            <w:r w:rsidRPr="000C27B6">
              <w:rPr>
                <w:rFonts w:ascii="Verdana" w:hAnsi="Verdana"/>
                <w:i/>
                <w:sz w:val="16"/>
                <w:szCs w:val="20"/>
              </w:rPr>
              <w:t>Linked to Initiative Priority 2</w:t>
            </w:r>
          </w:p>
        </w:tc>
        <w:tc>
          <w:tcPr>
            <w:tcW w:w="1838" w:type="dxa"/>
          </w:tcPr>
          <w:p w14:paraId="758429D9" w14:textId="77777777" w:rsidR="00874823" w:rsidRPr="000C27B6" w:rsidRDefault="00874823" w:rsidP="0031349F">
            <w:pPr>
              <w:rPr>
                <w:rFonts w:ascii="Verdana" w:hAnsi="Verdana"/>
                <w:sz w:val="16"/>
                <w:szCs w:val="20"/>
              </w:rPr>
            </w:pPr>
            <w:r w:rsidRPr="000C27B6">
              <w:rPr>
                <w:rFonts w:ascii="Verdana" w:hAnsi="Verdana"/>
                <w:sz w:val="16"/>
                <w:szCs w:val="20"/>
              </w:rPr>
              <w:t>A practical means of ensuring culturally sensitive engagement in communities Respects local value systems, while introducing rights-based approaches and new service options</w:t>
            </w:r>
          </w:p>
        </w:tc>
        <w:tc>
          <w:tcPr>
            <w:tcW w:w="1518" w:type="dxa"/>
          </w:tcPr>
          <w:p w14:paraId="6A466310" w14:textId="77777777" w:rsidR="00874823" w:rsidRPr="000C27B6" w:rsidRDefault="00874823" w:rsidP="0031349F">
            <w:pPr>
              <w:rPr>
                <w:rFonts w:ascii="Verdana" w:hAnsi="Verdana"/>
                <w:sz w:val="16"/>
                <w:szCs w:val="20"/>
              </w:rPr>
            </w:pPr>
            <w:r w:rsidRPr="000C27B6">
              <w:rPr>
                <w:rFonts w:ascii="Verdana" w:hAnsi="Verdana"/>
                <w:sz w:val="16"/>
                <w:szCs w:val="20"/>
              </w:rPr>
              <w:t>Enabling Access to Mental Health in Sierra Leone programme</w:t>
            </w:r>
          </w:p>
          <w:p w14:paraId="2953591F" w14:textId="77777777" w:rsidR="00874823" w:rsidRPr="000C27B6" w:rsidRDefault="00874823" w:rsidP="0031349F">
            <w:pPr>
              <w:rPr>
                <w:rFonts w:ascii="Verdana" w:hAnsi="Verdana"/>
                <w:sz w:val="16"/>
                <w:szCs w:val="20"/>
              </w:rPr>
            </w:pPr>
          </w:p>
        </w:tc>
        <w:tc>
          <w:tcPr>
            <w:tcW w:w="1785" w:type="dxa"/>
          </w:tcPr>
          <w:p w14:paraId="7D8EBAD9" w14:textId="77777777" w:rsidR="00874823" w:rsidRPr="000C27B6" w:rsidRDefault="00874823" w:rsidP="0031349F">
            <w:pPr>
              <w:rPr>
                <w:rFonts w:ascii="Verdana" w:hAnsi="Verdana"/>
                <w:sz w:val="16"/>
                <w:szCs w:val="20"/>
              </w:rPr>
            </w:pPr>
            <w:r w:rsidRPr="000C27B6">
              <w:rPr>
                <w:rFonts w:ascii="Verdana" w:hAnsi="Verdana"/>
                <w:sz w:val="16"/>
                <w:szCs w:val="20"/>
              </w:rPr>
              <w:t>Evaluation carried out in Sierra Leone, and publication due</w:t>
            </w:r>
          </w:p>
        </w:tc>
        <w:tc>
          <w:tcPr>
            <w:tcW w:w="1749" w:type="dxa"/>
          </w:tcPr>
          <w:p w14:paraId="67A306B3" w14:textId="77777777" w:rsidR="00874823" w:rsidRPr="000C27B6" w:rsidRDefault="00874823" w:rsidP="0031349F">
            <w:pPr>
              <w:rPr>
                <w:rFonts w:ascii="Verdana" w:hAnsi="Verdana"/>
                <w:sz w:val="16"/>
                <w:szCs w:val="20"/>
              </w:rPr>
            </w:pPr>
            <w:r w:rsidRPr="000C27B6">
              <w:rPr>
                <w:rFonts w:ascii="Verdana" w:hAnsi="Verdana"/>
                <w:sz w:val="16"/>
                <w:szCs w:val="20"/>
              </w:rPr>
              <w:t>Now being adapted and piloted in Malawi (started March 2018)</w:t>
            </w:r>
          </w:p>
        </w:tc>
      </w:tr>
      <w:tr w:rsidR="00874823" w:rsidRPr="000C27B6" w14:paraId="45D32B22" w14:textId="77777777" w:rsidTr="0031349F">
        <w:tc>
          <w:tcPr>
            <w:tcW w:w="356" w:type="dxa"/>
          </w:tcPr>
          <w:p w14:paraId="11A6FBA6" w14:textId="77777777" w:rsidR="00874823" w:rsidRPr="000C27B6" w:rsidRDefault="00874823" w:rsidP="0031349F">
            <w:pPr>
              <w:rPr>
                <w:rFonts w:ascii="Verdana" w:hAnsi="Verdana"/>
                <w:sz w:val="16"/>
                <w:szCs w:val="20"/>
              </w:rPr>
            </w:pPr>
            <w:r w:rsidRPr="000C27B6">
              <w:rPr>
                <w:rFonts w:ascii="Verdana" w:hAnsi="Verdana"/>
                <w:sz w:val="16"/>
                <w:szCs w:val="20"/>
              </w:rPr>
              <w:t>3</w:t>
            </w:r>
          </w:p>
        </w:tc>
        <w:tc>
          <w:tcPr>
            <w:tcW w:w="1770" w:type="dxa"/>
          </w:tcPr>
          <w:p w14:paraId="4E10D477" w14:textId="77777777" w:rsidR="00874823" w:rsidRPr="000C27B6" w:rsidRDefault="00874823" w:rsidP="0031349F">
            <w:pPr>
              <w:rPr>
                <w:rFonts w:ascii="Verdana" w:hAnsi="Verdana"/>
                <w:i/>
                <w:sz w:val="16"/>
                <w:szCs w:val="20"/>
              </w:rPr>
            </w:pPr>
            <w:r w:rsidRPr="000C27B6">
              <w:rPr>
                <w:rFonts w:ascii="Verdana" w:hAnsi="Verdana"/>
                <w:sz w:val="16"/>
                <w:szCs w:val="20"/>
              </w:rPr>
              <w:t>Peer Groups and strengthening DPOs</w:t>
            </w:r>
            <w:r w:rsidRPr="000C27B6">
              <w:rPr>
                <w:rFonts w:ascii="Verdana" w:hAnsi="Verdana"/>
                <w:i/>
                <w:sz w:val="16"/>
                <w:szCs w:val="20"/>
              </w:rPr>
              <w:t xml:space="preserve"> </w:t>
            </w:r>
          </w:p>
          <w:p w14:paraId="76B3A5CE" w14:textId="77777777" w:rsidR="00874823" w:rsidRPr="000C27B6" w:rsidRDefault="00874823" w:rsidP="0031349F">
            <w:pPr>
              <w:rPr>
                <w:rFonts w:ascii="Verdana" w:hAnsi="Verdana"/>
                <w:i/>
                <w:sz w:val="16"/>
                <w:szCs w:val="20"/>
              </w:rPr>
            </w:pPr>
          </w:p>
          <w:p w14:paraId="64ECC21A" w14:textId="77777777" w:rsidR="00874823" w:rsidRPr="000C27B6" w:rsidRDefault="00874823" w:rsidP="0031349F">
            <w:pPr>
              <w:rPr>
                <w:rFonts w:ascii="Verdana" w:hAnsi="Verdana"/>
                <w:sz w:val="16"/>
                <w:szCs w:val="20"/>
              </w:rPr>
            </w:pPr>
            <w:r w:rsidRPr="000C27B6">
              <w:rPr>
                <w:rFonts w:ascii="Verdana" w:hAnsi="Verdana"/>
                <w:i/>
                <w:sz w:val="16"/>
                <w:szCs w:val="20"/>
              </w:rPr>
              <w:t>Linked to Initiative Priority 1</w:t>
            </w:r>
          </w:p>
        </w:tc>
        <w:tc>
          <w:tcPr>
            <w:tcW w:w="1838" w:type="dxa"/>
          </w:tcPr>
          <w:p w14:paraId="69DF396F" w14:textId="77777777" w:rsidR="00874823" w:rsidRPr="000C27B6" w:rsidRDefault="00874823" w:rsidP="0031349F">
            <w:pPr>
              <w:rPr>
                <w:rFonts w:ascii="Verdana" w:hAnsi="Verdana"/>
                <w:sz w:val="16"/>
                <w:szCs w:val="20"/>
              </w:rPr>
            </w:pPr>
            <w:r w:rsidRPr="000C27B6">
              <w:rPr>
                <w:rFonts w:ascii="Verdana" w:hAnsi="Verdana"/>
                <w:sz w:val="16"/>
                <w:szCs w:val="20"/>
              </w:rPr>
              <w:t xml:space="preserve">Establishing peer groups. As well as their therapeutic role, a platform for economic empowerment and other work, </w:t>
            </w:r>
            <w:proofErr w:type="spellStart"/>
            <w:r w:rsidRPr="000C27B6">
              <w:rPr>
                <w:rFonts w:ascii="Verdana" w:hAnsi="Verdana"/>
                <w:sz w:val="16"/>
                <w:szCs w:val="20"/>
              </w:rPr>
              <w:t>eg</w:t>
            </w:r>
            <w:proofErr w:type="spellEnd"/>
            <w:r w:rsidRPr="000C27B6">
              <w:rPr>
                <w:rFonts w:ascii="Verdana" w:hAnsi="Verdana"/>
                <w:sz w:val="16"/>
                <w:szCs w:val="20"/>
              </w:rPr>
              <w:t xml:space="preserve"> new DPOs where they do not exist</w:t>
            </w:r>
          </w:p>
        </w:tc>
        <w:tc>
          <w:tcPr>
            <w:tcW w:w="1518" w:type="dxa"/>
          </w:tcPr>
          <w:p w14:paraId="33AB36EF" w14:textId="77777777" w:rsidR="00874823" w:rsidRPr="000C27B6" w:rsidRDefault="00874823" w:rsidP="0031349F">
            <w:pPr>
              <w:rPr>
                <w:rFonts w:ascii="Verdana" w:hAnsi="Verdana"/>
                <w:sz w:val="16"/>
                <w:szCs w:val="20"/>
              </w:rPr>
            </w:pPr>
            <w:r w:rsidRPr="000C27B6">
              <w:rPr>
                <w:rFonts w:ascii="Verdana" w:hAnsi="Verdana"/>
                <w:sz w:val="16"/>
                <w:szCs w:val="20"/>
              </w:rPr>
              <w:t>Many countries (often with health system strengthening).</w:t>
            </w:r>
          </w:p>
          <w:p w14:paraId="4A673FF9" w14:textId="77777777" w:rsidR="00874823" w:rsidRPr="000C27B6" w:rsidRDefault="00874823" w:rsidP="0031349F">
            <w:pPr>
              <w:rPr>
                <w:rFonts w:ascii="Verdana" w:hAnsi="Verdana"/>
                <w:sz w:val="16"/>
                <w:szCs w:val="20"/>
              </w:rPr>
            </w:pPr>
            <w:r w:rsidRPr="000C27B6">
              <w:rPr>
                <w:rFonts w:ascii="Verdana" w:hAnsi="Verdana"/>
                <w:sz w:val="16"/>
                <w:szCs w:val="20"/>
              </w:rPr>
              <w:t>DPO support varies in countries depending on local situation</w:t>
            </w:r>
          </w:p>
        </w:tc>
        <w:tc>
          <w:tcPr>
            <w:tcW w:w="1785" w:type="dxa"/>
          </w:tcPr>
          <w:p w14:paraId="760E026E" w14:textId="77777777" w:rsidR="00874823" w:rsidRPr="000C27B6" w:rsidRDefault="00874823" w:rsidP="0031349F">
            <w:pPr>
              <w:rPr>
                <w:rFonts w:ascii="Verdana" w:hAnsi="Verdana"/>
                <w:sz w:val="16"/>
                <w:szCs w:val="20"/>
              </w:rPr>
            </w:pPr>
            <w:r w:rsidRPr="000C27B6">
              <w:rPr>
                <w:rFonts w:ascii="Verdana" w:hAnsi="Verdana"/>
                <w:sz w:val="16"/>
                <w:szCs w:val="20"/>
              </w:rPr>
              <w:t xml:space="preserve">Some general guidance available (including CBM CMH </w:t>
            </w:r>
            <w:proofErr w:type="spellStart"/>
            <w:r w:rsidRPr="000C27B6">
              <w:rPr>
                <w:rFonts w:ascii="Verdana" w:hAnsi="Verdana"/>
                <w:sz w:val="16"/>
                <w:szCs w:val="20"/>
              </w:rPr>
              <w:t>Impl</w:t>
            </w:r>
            <w:proofErr w:type="spellEnd"/>
            <w:r w:rsidRPr="000C27B6">
              <w:rPr>
                <w:rFonts w:ascii="Verdana" w:hAnsi="Verdana"/>
                <w:sz w:val="16"/>
                <w:szCs w:val="20"/>
              </w:rPr>
              <w:t>. Guide).</w:t>
            </w:r>
          </w:p>
          <w:p w14:paraId="12802109" w14:textId="77777777" w:rsidR="00874823" w:rsidRPr="000C27B6" w:rsidRDefault="00874823" w:rsidP="0031349F">
            <w:pPr>
              <w:rPr>
                <w:rFonts w:ascii="Verdana" w:hAnsi="Verdana"/>
                <w:sz w:val="16"/>
                <w:szCs w:val="20"/>
              </w:rPr>
            </w:pPr>
            <w:r w:rsidRPr="000C27B6">
              <w:rPr>
                <w:rFonts w:ascii="Verdana" w:hAnsi="Verdana"/>
                <w:sz w:val="16"/>
                <w:szCs w:val="20"/>
              </w:rPr>
              <w:t>Evaluation of this work required. Should be co-produced with DPOs</w:t>
            </w:r>
          </w:p>
        </w:tc>
        <w:tc>
          <w:tcPr>
            <w:tcW w:w="1749" w:type="dxa"/>
          </w:tcPr>
          <w:p w14:paraId="58801F79" w14:textId="77777777" w:rsidR="00874823" w:rsidRPr="000C27B6" w:rsidRDefault="00874823" w:rsidP="0031349F">
            <w:pPr>
              <w:rPr>
                <w:rFonts w:ascii="Verdana" w:hAnsi="Verdana"/>
                <w:sz w:val="16"/>
                <w:szCs w:val="20"/>
              </w:rPr>
            </w:pPr>
            <w:r w:rsidRPr="000C27B6">
              <w:rPr>
                <w:rFonts w:ascii="Verdana" w:hAnsi="Verdana"/>
                <w:sz w:val="16"/>
                <w:szCs w:val="20"/>
              </w:rPr>
              <w:t xml:space="preserve">Toolkit written (in conjunction with </w:t>
            </w:r>
            <w:proofErr w:type="spellStart"/>
            <w:r w:rsidRPr="000C27B6">
              <w:rPr>
                <w:rFonts w:ascii="Verdana" w:hAnsi="Verdana"/>
                <w:sz w:val="16"/>
                <w:szCs w:val="20"/>
              </w:rPr>
              <w:t>BasicNeeds</w:t>
            </w:r>
            <w:proofErr w:type="spellEnd"/>
            <w:r w:rsidRPr="000C27B6">
              <w:rPr>
                <w:rFonts w:ascii="Verdana" w:hAnsi="Verdana"/>
                <w:sz w:val="16"/>
                <w:szCs w:val="20"/>
              </w:rPr>
              <w:t>) following project evaluation in 2012.</w:t>
            </w:r>
          </w:p>
          <w:p w14:paraId="4644508E" w14:textId="77777777" w:rsidR="00874823" w:rsidRPr="000C27B6" w:rsidRDefault="00874823" w:rsidP="0031349F">
            <w:pPr>
              <w:rPr>
                <w:rFonts w:ascii="Verdana" w:hAnsi="Verdana"/>
                <w:sz w:val="16"/>
                <w:szCs w:val="20"/>
              </w:rPr>
            </w:pPr>
            <w:r w:rsidRPr="000C27B6">
              <w:rPr>
                <w:rFonts w:ascii="Verdana" w:hAnsi="Verdana"/>
                <w:sz w:val="16"/>
                <w:szCs w:val="20"/>
              </w:rPr>
              <w:t>Update required. New QR toolkits and experience.</w:t>
            </w:r>
          </w:p>
        </w:tc>
      </w:tr>
      <w:tr w:rsidR="00874823" w:rsidRPr="000C27B6" w14:paraId="27721603" w14:textId="77777777" w:rsidTr="0031349F">
        <w:tc>
          <w:tcPr>
            <w:tcW w:w="356" w:type="dxa"/>
          </w:tcPr>
          <w:p w14:paraId="512A7F22" w14:textId="77777777" w:rsidR="00874823" w:rsidRPr="000C27B6" w:rsidRDefault="00874823" w:rsidP="0031349F">
            <w:pPr>
              <w:rPr>
                <w:rFonts w:ascii="Verdana" w:hAnsi="Verdana"/>
                <w:sz w:val="16"/>
                <w:szCs w:val="20"/>
              </w:rPr>
            </w:pPr>
            <w:r w:rsidRPr="000C27B6">
              <w:rPr>
                <w:rFonts w:ascii="Verdana" w:hAnsi="Verdana"/>
                <w:sz w:val="16"/>
                <w:szCs w:val="20"/>
              </w:rPr>
              <w:t>4</w:t>
            </w:r>
          </w:p>
        </w:tc>
        <w:tc>
          <w:tcPr>
            <w:tcW w:w="1770" w:type="dxa"/>
          </w:tcPr>
          <w:p w14:paraId="665C15A3" w14:textId="77777777" w:rsidR="00874823" w:rsidRPr="000C27B6" w:rsidRDefault="00874823" w:rsidP="0031349F">
            <w:pPr>
              <w:rPr>
                <w:rFonts w:ascii="Verdana" w:hAnsi="Verdana"/>
                <w:sz w:val="16"/>
                <w:szCs w:val="20"/>
              </w:rPr>
            </w:pPr>
            <w:proofErr w:type="spellStart"/>
            <w:r w:rsidRPr="000C27B6">
              <w:rPr>
                <w:rFonts w:ascii="Verdana" w:hAnsi="Verdana"/>
                <w:sz w:val="16"/>
                <w:szCs w:val="20"/>
              </w:rPr>
              <w:t>BasicNeeds</w:t>
            </w:r>
            <w:proofErr w:type="spellEnd"/>
            <w:r w:rsidRPr="000C27B6">
              <w:rPr>
                <w:rFonts w:ascii="Verdana" w:hAnsi="Verdana"/>
                <w:sz w:val="16"/>
                <w:szCs w:val="20"/>
              </w:rPr>
              <w:t xml:space="preserve"> model of mental health and development</w:t>
            </w:r>
          </w:p>
          <w:p w14:paraId="75B709B2" w14:textId="77777777" w:rsidR="00874823" w:rsidRPr="000C27B6" w:rsidRDefault="00874823" w:rsidP="0031349F">
            <w:pPr>
              <w:rPr>
                <w:rFonts w:ascii="Verdana" w:hAnsi="Verdana"/>
                <w:sz w:val="16"/>
                <w:szCs w:val="20"/>
              </w:rPr>
            </w:pPr>
          </w:p>
          <w:p w14:paraId="09FBD8B2" w14:textId="77777777" w:rsidR="00874823" w:rsidRPr="000C27B6" w:rsidRDefault="00874823" w:rsidP="0031349F">
            <w:pPr>
              <w:rPr>
                <w:rFonts w:ascii="Verdana" w:hAnsi="Verdana"/>
                <w:sz w:val="16"/>
                <w:szCs w:val="20"/>
              </w:rPr>
            </w:pPr>
            <w:r w:rsidRPr="000C27B6">
              <w:rPr>
                <w:rFonts w:ascii="Verdana" w:hAnsi="Verdana"/>
                <w:i/>
                <w:sz w:val="16"/>
                <w:szCs w:val="20"/>
              </w:rPr>
              <w:t>Linked to Initiative Priority 1 and 2</w:t>
            </w:r>
          </w:p>
        </w:tc>
        <w:tc>
          <w:tcPr>
            <w:tcW w:w="1838" w:type="dxa"/>
          </w:tcPr>
          <w:p w14:paraId="1DB4CEDA" w14:textId="77777777" w:rsidR="00874823" w:rsidRPr="000C27B6" w:rsidRDefault="00874823" w:rsidP="0031349F">
            <w:pPr>
              <w:rPr>
                <w:rFonts w:ascii="Verdana" w:hAnsi="Verdana"/>
                <w:sz w:val="16"/>
                <w:szCs w:val="20"/>
              </w:rPr>
            </w:pPr>
            <w:r w:rsidRPr="000C27B6">
              <w:rPr>
                <w:rFonts w:ascii="Verdana" w:hAnsi="Verdana"/>
                <w:sz w:val="16"/>
                <w:szCs w:val="20"/>
              </w:rPr>
              <w:t xml:space="preserve">Model developed by </w:t>
            </w:r>
            <w:proofErr w:type="spellStart"/>
            <w:r w:rsidRPr="000C27B6">
              <w:rPr>
                <w:rFonts w:ascii="Verdana" w:hAnsi="Verdana"/>
                <w:sz w:val="16"/>
                <w:szCs w:val="20"/>
              </w:rPr>
              <w:t>BasicNeeds</w:t>
            </w:r>
            <w:proofErr w:type="spellEnd"/>
            <w:r w:rsidRPr="000C27B6">
              <w:rPr>
                <w:rFonts w:ascii="Verdana" w:hAnsi="Verdana"/>
                <w:sz w:val="16"/>
                <w:szCs w:val="20"/>
              </w:rPr>
              <w:t xml:space="preserve"> in 2003. Used extensively as basis for many programmes</w:t>
            </w:r>
          </w:p>
        </w:tc>
        <w:tc>
          <w:tcPr>
            <w:tcW w:w="1518" w:type="dxa"/>
          </w:tcPr>
          <w:p w14:paraId="3C703EC9" w14:textId="77777777" w:rsidR="00874823" w:rsidRPr="000C27B6" w:rsidRDefault="00874823" w:rsidP="0031349F">
            <w:pPr>
              <w:rPr>
                <w:rFonts w:ascii="Verdana" w:hAnsi="Verdana"/>
                <w:sz w:val="16"/>
                <w:szCs w:val="20"/>
              </w:rPr>
            </w:pPr>
            <w:proofErr w:type="spellStart"/>
            <w:r w:rsidRPr="000C27B6">
              <w:rPr>
                <w:rFonts w:ascii="Verdana" w:hAnsi="Verdana"/>
                <w:sz w:val="16"/>
                <w:szCs w:val="20"/>
              </w:rPr>
              <w:t>BasicNeeds</w:t>
            </w:r>
            <w:proofErr w:type="spellEnd"/>
            <w:r w:rsidRPr="000C27B6">
              <w:rPr>
                <w:rFonts w:ascii="Verdana" w:hAnsi="Verdana"/>
                <w:sz w:val="16"/>
                <w:szCs w:val="20"/>
              </w:rPr>
              <w:t xml:space="preserve"> programmes in Ghana, India, Tanzania, Laos, etc</w:t>
            </w:r>
          </w:p>
        </w:tc>
        <w:tc>
          <w:tcPr>
            <w:tcW w:w="1785" w:type="dxa"/>
          </w:tcPr>
          <w:p w14:paraId="39258AB3" w14:textId="77777777" w:rsidR="00874823" w:rsidRPr="000C27B6" w:rsidRDefault="00874823" w:rsidP="0031349F">
            <w:pPr>
              <w:rPr>
                <w:rFonts w:ascii="Verdana" w:hAnsi="Verdana"/>
                <w:sz w:val="16"/>
                <w:szCs w:val="20"/>
              </w:rPr>
            </w:pPr>
            <w:r w:rsidRPr="000C27B6">
              <w:rPr>
                <w:rFonts w:ascii="Verdana" w:hAnsi="Verdana"/>
                <w:sz w:val="16"/>
                <w:szCs w:val="20"/>
              </w:rPr>
              <w:t>Several research and evaluations. Started major retrospective evaluation (June 2018)</w:t>
            </w:r>
          </w:p>
        </w:tc>
        <w:tc>
          <w:tcPr>
            <w:tcW w:w="1749" w:type="dxa"/>
          </w:tcPr>
          <w:p w14:paraId="7046BB28" w14:textId="77777777" w:rsidR="00874823" w:rsidRPr="000C27B6" w:rsidRDefault="00874823" w:rsidP="0031349F">
            <w:pPr>
              <w:rPr>
                <w:rFonts w:ascii="Verdana" w:hAnsi="Verdana"/>
                <w:sz w:val="16"/>
                <w:szCs w:val="20"/>
              </w:rPr>
            </w:pPr>
            <w:r w:rsidRPr="000C27B6">
              <w:rPr>
                <w:rFonts w:ascii="Verdana" w:hAnsi="Verdana"/>
                <w:sz w:val="16"/>
                <w:szCs w:val="20"/>
              </w:rPr>
              <w:t>Updated model to be shared following eval.</w:t>
            </w:r>
          </w:p>
          <w:p w14:paraId="6486EE55" w14:textId="77777777" w:rsidR="00874823" w:rsidRPr="000C27B6" w:rsidRDefault="00874823" w:rsidP="0031349F">
            <w:pPr>
              <w:rPr>
                <w:rFonts w:ascii="Verdana" w:hAnsi="Verdana"/>
                <w:sz w:val="16"/>
                <w:szCs w:val="20"/>
              </w:rPr>
            </w:pPr>
            <w:r w:rsidRPr="000C27B6">
              <w:rPr>
                <w:rFonts w:ascii="Verdana" w:hAnsi="Verdana"/>
                <w:sz w:val="16"/>
                <w:szCs w:val="20"/>
              </w:rPr>
              <w:t>Package may link to peer group, and/or CBID work</w:t>
            </w:r>
          </w:p>
        </w:tc>
      </w:tr>
      <w:tr w:rsidR="00874823" w:rsidRPr="000C27B6" w14:paraId="23BA43D4" w14:textId="77777777" w:rsidTr="0031349F">
        <w:tc>
          <w:tcPr>
            <w:tcW w:w="356" w:type="dxa"/>
          </w:tcPr>
          <w:p w14:paraId="5EC3307A" w14:textId="77777777" w:rsidR="00874823" w:rsidRPr="000C27B6" w:rsidRDefault="00874823" w:rsidP="0031349F">
            <w:pPr>
              <w:rPr>
                <w:rFonts w:ascii="Verdana" w:hAnsi="Verdana"/>
                <w:sz w:val="16"/>
                <w:szCs w:val="20"/>
              </w:rPr>
            </w:pPr>
            <w:r w:rsidRPr="000C27B6">
              <w:rPr>
                <w:rFonts w:ascii="Verdana" w:hAnsi="Verdana"/>
                <w:sz w:val="16"/>
                <w:szCs w:val="20"/>
              </w:rPr>
              <w:t>5</w:t>
            </w:r>
          </w:p>
        </w:tc>
        <w:tc>
          <w:tcPr>
            <w:tcW w:w="1770" w:type="dxa"/>
          </w:tcPr>
          <w:p w14:paraId="0127ABCA" w14:textId="77777777" w:rsidR="00874823" w:rsidRPr="000C27B6" w:rsidRDefault="00874823" w:rsidP="0031349F">
            <w:pPr>
              <w:rPr>
                <w:rFonts w:ascii="Verdana" w:hAnsi="Verdana"/>
                <w:sz w:val="16"/>
                <w:szCs w:val="20"/>
              </w:rPr>
            </w:pPr>
            <w:r w:rsidRPr="000C27B6">
              <w:rPr>
                <w:rFonts w:ascii="Verdana" w:hAnsi="Verdana"/>
                <w:sz w:val="16"/>
                <w:szCs w:val="20"/>
              </w:rPr>
              <w:t>Anti-Stigma and awareness-raising</w:t>
            </w:r>
          </w:p>
          <w:p w14:paraId="69F61456" w14:textId="77777777" w:rsidR="00874823" w:rsidRPr="000C27B6" w:rsidRDefault="00874823" w:rsidP="0031349F">
            <w:pPr>
              <w:rPr>
                <w:rFonts w:ascii="Verdana" w:hAnsi="Verdana"/>
                <w:i/>
                <w:sz w:val="16"/>
                <w:szCs w:val="20"/>
              </w:rPr>
            </w:pPr>
          </w:p>
          <w:p w14:paraId="20770AAD" w14:textId="77777777" w:rsidR="00874823" w:rsidRPr="000C27B6" w:rsidRDefault="00874823" w:rsidP="0031349F">
            <w:pPr>
              <w:rPr>
                <w:rFonts w:ascii="Verdana" w:hAnsi="Verdana"/>
                <w:sz w:val="16"/>
                <w:szCs w:val="20"/>
              </w:rPr>
            </w:pPr>
            <w:r w:rsidRPr="000C27B6">
              <w:rPr>
                <w:rFonts w:ascii="Verdana" w:hAnsi="Verdana"/>
                <w:i/>
                <w:sz w:val="16"/>
                <w:szCs w:val="20"/>
              </w:rPr>
              <w:lastRenderedPageBreak/>
              <w:t>Linked to Initiative Priority 2</w:t>
            </w:r>
          </w:p>
        </w:tc>
        <w:tc>
          <w:tcPr>
            <w:tcW w:w="1838" w:type="dxa"/>
          </w:tcPr>
          <w:p w14:paraId="11E14F37" w14:textId="77777777" w:rsidR="00874823" w:rsidRPr="000C27B6" w:rsidRDefault="00874823" w:rsidP="0031349F">
            <w:pPr>
              <w:rPr>
                <w:rFonts w:ascii="Verdana" w:hAnsi="Verdana"/>
                <w:sz w:val="16"/>
                <w:szCs w:val="20"/>
              </w:rPr>
            </w:pPr>
            <w:r w:rsidRPr="000C27B6">
              <w:rPr>
                <w:rFonts w:ascii="Verdana" w:hAnsi="Verdana"/>
                <w:sz w:val="16"/>
                <w:szCs w:val="20"/>
              </w:rPr>
              <w:lastRenderedPageBreak/>
              <w:t xml:space="preserve">Recognised as a major issue in mental health, but </w:t>
            </w:r>
            <w:r w:rsidRPr="000C27B6">
              <w:rPr>
                <w:rFonts w:ascii="Verdana" w:hAnsi="Verdana"/>
                <w:sz w:val="16"/>
                <w:szCs w:val="20"/>
              </w:rPr>
              <w:lastRenderedPageBreak/>
              <w:t>hard to change attitudes. Growing evidence, partly driven by evidence from CBM’s work</w:t>
            </w:r>
          </w:p>
        </w:tc>
        <w:tc>
          <w:tcPr>
            <w:tcW w:w="1518" w:type="dxa"/>
          </w:tcPr>
          <w:p w14:paraId="0BA8A595" w14:textId="77777777" w:rsidR="00874823" w:rsidRPr="000C27B6" w:rsidRDefault="00874823" w:rsidP="0031349F">
            <w:pPr>
              <w:rPr>
                <w:rFonts w:ascii="Verdana" w:hAnsi="Verdana"/>
                <w:sz w:val="16"/>
                <w:szCs w:val="20"/>
              </w:rPr>
            </w:pPr>
            <w:r w:rsidRPr="000C27B6">
              <w:rPr>
                <w:rFonts w:ascii="Verdana" w:hAnsi="Verdana"/>
                <w:sz w:val="16"/>
                <w:szCs w:val="20"/>
              </w:rPr>
              <w:lastRenderedPageBreak/>
              <w:t>Nigeria (</w:t>
            </w:r>
            <w:proofErr w:type="spellStart"/>
            <w:r w:rsidRPr="000C27B6">
              <w:rPr>
                <w:rFonts w:ascii="Verdana" w:hAnsi="Verdana"/>
                <w:sz w:val="16"/>
                <w:szCs w:val="20"/>
              </w:rPr>
              <w:t>Amaudo</w:t>
            </w:r>
            <w:proofErr w:type="spellEnd"/>
            <w:r w:rsidRPr="000C27B6">
              <w:rPr>
                <w:rFonts w:ascii="Verdana" w:hAnsi="Verdana"/>
                <w:sz w:val="16"/>
                <w:szCs w:val="20"/>
              </w:rPr>
              <w:t xml:space="preserve"> </w:t>
            </w:r>
            <w:proofErr w:type="spellStart"/>
            <w:r w:rsidRPr="000C27B6">
              <w:rPr>
                <w:rFonts w:ascii="Verdana" w:hAnsi="Verdana"/>
                <w:sz w:val="16"/>
                <w:szCs w:val="20"/>
              </w:rPr>
              <w:t>Itumbauzo</w:t>
            </w:r>
            <w:proofErr w:type="spellEnd"/>
            <w:r w:rsidRPr="000C27B6">
              <w:rPr>
                <w:rFonts w:ascii="Verdana" w:hAnsi="Verdana"/>
                <w:sz w:val="16"/>
                <w:szCs w:val="20"/>
              </w:rPr>
              <w:t xml:space="preserve">), </w:t>
            </w:r>
            <w:r w:rsidRPr="000C27B6">
              <w:rPr>
                <w:rFonts w:ascii="Verdana" w:hAnsi="Verdana"/>
                <w:sz w:val="16"/>
                <w:szCs w:val="20"/>
              </w:rPr>
              <w:lastRenderedPageBreak/>
              <w:t>and several programmes based on this. New MOU with Time to Change</w:t>
            </w:r>
          </w:p>
        </w:tc>
        <w:tc>
          <w:tcPr>
            <w:tcW w:w="1785" w:type="dxa"/>
          </w:tcPr>
          <w:p w14:paraId="5FE50C3C" w14:textId="77777777" w:rsidR="00874823" w:rsidRPr="000C27B6" w:rsidRDefault="00874823" w:rsidP="0031349F">
            <w:pPr>
              <w:rPr>
                <w:rFonts w:ascii="Verdana" w:hAnsi="Verdana"/>
                <w:sz w:val="16"/>
                <w:szCs w:val="20"/>
              </w:rPr>
            </w:pPr>
            <w:r w:rsidRPr="000C27B6">
              <w:rPr>
                <w:rFonts w:ascii="Verdana" w:hAnsi="Verdana"/>
                <w:sz w:val="16"/>
                <w:szCs w:val="20"/>
              </w:rPr>
              <w:lastRenderedPageBreak/>
              <w:t xml:space="preserve">2 publications on </w:t>
            </w:r>
            <w:proofErr w:type="spellStart"/>
            <w:r w:rsidRPr="000C27B6">
              <w:rPr>
                <w:rFonts w:ascii="Verdana" w:hAnsi="Verdana"/>
                <w:sz w:val="16"/>
                <w:szCs w:val="20"/>
              </w:rPr>
              <w:t>Amaudo</w:t>
            </w:r>
            <w:proofErr w:type="spellEnd"/>
            <w:r w:rsidRPr="000C27B6">
              <w:rPr>
                <w:rFonts w:ascii="Verdana" w:hAnsi="Verdana"/>
                <w:sz w:val="16"/>
                <w:szCs w:val="20"/>
              </w:rPr>
              <w:t xml:space="preserve"> work.</w:t>
            </w:r>
          </w:p>
          <w:p w14:paraId="71134218" w14:textId="77777777" w:rsidR="00874823" w:rsidRPr="000C27B6" w:rsidRDefault="00874823" w:rsidP="0031349F">
            <w:pPr>
              <w:rPr>
                <w:rFonts w:ascii="Verdana" w:hAnsi="Verdana"/>
                <w:sz w:val="16"/>
                <w:szCs w:val="20"/>
              </w:rPr>
            </w:pPr>
            <w:r w:rsidRPr="000C27B6">
              <w:rPr>
                <w:rFonts w:ascii="Verdana" w:hAnsi="Verdana"/>
                <w:sz w:val="16"/>
                <w:szCs w:val="20"/>
              </w:rPr>
              <w:lastRenderedPageBreak/>
              <w:t xml:space="preserve">Significant literature on related stigma and mental health work (including in </w:t>
            </w:r>
            <w:proofErr w:type="gramStart"/>
            <w:r w:rsidRPr="000C27B6">
              <w:rPr>
                <w:rFonts w:ascii="Verdana" w:hAnsi="Verdana"/>
                <w:sz w:val="16"/>
                <w:szCs w:val="20"/>
              </w:rPr>
              <w:t>low income</w:t>
            </w:r>
            <w:proofErr w:type="gramEnd"/>
            <w:r w:rsidRPr="000C27B6">
              <w:rPr>
                <w:rFonts w:ascii="Verdana" w:hAnsi="Verdana"/>
                <w:sz w:val="16"/>
                <w:szCs w:val="20"/>
              </w:rPr>
              <w:t xml:space="preserve"> settings)</w:t>
            </w:r>
          </w:p>
        </w:tc>
        <w:tc>
          <w:tcPr>
            <w:tcW w:w="1749" w:type="dxa"/>
          </w:tcPr>
          <w:p w14:paraId="0ADB8CEE" w14:textId="77777777" w:rsidR="00874823" w:rsidRPr="000C27B6" w:rsidRDefault="00874823" w:rsidP="0031349F">
            <w:pPr>
              <w:rPr>
                <w:rFonts w:ascii="Verdana" w:hAnsi="Verdana"/>
                <w:sz w:val="16"/>
                <w:szCs w:val="20"/>
              </w:rPr>
            </w:pPr>
            <w:r w:rsidRPr="000C27B6">
              <w:rPr>
                <w:rFonts w:ascii="Verdana" w:hAnsi="Verdana"/>
                <w:sz w:val="16"/>
                <w:szCs w:val="20"/>
              </w:rPr>
              <w:lastRenderedPageBreak/>
              <w:t xml:space="preserve">Current development of model of </w:t>
            </w:r>
            <w:r w:rsidRPr="000C27B6">
              <w:rPr>
                <w:rFonts w:ascii="Verdana" w:hAnsi="Verdana"/>
                <w:sz w:val="16"/>
                <w:szCs w:val="20"/>
              </w:rPr>
              <w:lastRenderedPageBreak/>
              <w:t xml:space="preserve">intervention through King’s College London (INDIGO) using </w:t>
            </w:r>
            <w:proofErr w:type="spellStart"/>
            <w:r w:rsidRPr="000C27B6">
              <w:rPr>
                <w:rFonts w:ascii="Verdana" w:hAnsi="Verdana"/>
                <w:sz w:val="16"/>
                <w:szCs w:val="20"/>
              </w:rPr>
              <w:t>Amaudo</w:t>
            </w:r>
            <w:proofErr w:type="spellEnd"/>
            <w:r w:rsidRPr="000C27B6">
              <w:rPr>
                <w:rFonts w:ascii="Verdana" w:hAnsi="Verdana"/>
                <w:sz w:val="16"/>
                <w:szCs w:val="20"/>
              </w:rPr>
              <w:t xml:space="preserve"> work</w:t>
            </w:r>
          </w:p>
        </w:tc>
      </w:tr>
      <w:tr w:rsidR="00874823" w:rsidRPr="000C27B6" w14:paraId="75FDC315" w14:textId="77777777" w:rsidTr="0031349F">
        <w:tc>
          <w:tcPr>
            <w:tcW w:w="356" w:type="dxa"/>
          </w:tcPr>
          <w:p w14:paraId="3BC8ECCA" w14:textId="77777777" w:rsidR="00874823" w:rsidRPr="000C27B6" w:rsidRDefault="00874823" w:rsidP="0031349F">
            <w:pPr>
              <w:rPr>
                <w:rFonts w:ascii="Verdana" w:hAnsi="Verdana"/>
                <w:sz w:val="16"/>
                <w:szCs w:val="20"/>
              </w:rPr>
            </w:pPr>
            <w:r w:rsidRPr="000C27B6">
              <w:rPr>
                <w:rFonts w:ascii="Verdana" w:hAnsi="Verdana"/>
                <w:sz w:val="16"/>
                <w:szCs w:val="20"/>
              </w:rPr>
              <w:lastRenderedPageBreak/>
              <w:t>6</w:t>
            </w:r>
          </w:p>
        </w:tc>
        <w:tc>
          <w:tcPr>
            <w:tcW w:w="1770" w:type="dxa"/>
          </w:tcPr>
          <w:p w14:paraId="2630D3E1" w14:textId="77777777" w:rsidR="00874823" w:rsidRPr="000C27B6" w:rsidRDefault="00874823" w:rsidP="0031349F">
            <w:pPr>
              <w:rPr>
                <w:rFonts w:ascii="Verdana" w:hAnsi="Verdana"/>
                <w:sz w:val="16"/>
                <w:szCs w:val="20"/>
              </w:rPr>
            </w:pPr>
            <w:r w:rsidRPr="000C27B6">
              <w:rPr>
                <w:rFonts w:ascii="Verdana" w:hAnsi="Verdana"/>
                <w:sz w:val="16"/>
                <w:szCs w:val="20"/>
              </w:rPr>
              <w:t>Mental Health System and service strengthening</w:t>
            </w:r>
          </w:p>
          <w:p w14:paraId="3A3D380E" w14:textId="77777777" w:rsidR="00874823" w:rsidRPr="000C27B6" w:rsidRDefault="00874823" w:rsidP="0031349F">
            <w:pPr>
              <w:rPr>
                <w:rFonts w:ascii="Verdana" w:hAnsi="Verdana"/>
                <w:i/>
                <w:sz w:val="16"/>
                <w:szCs w:val="20"/>
              </w:rPr>
            </w:pPr>
          </w:p>
          <w:p w14:paraId="599C3857" w14:textId="77777777" w:rsidR="00874823" w:rsidRPr="000C27B6" w:rsidRDefault="00874823" w:rsidP="0031349F">
            <w:pPr>
              <w:rPr>
                <w:rFonts w:ascii="Verdana" w:hAnsi="Verdana"/>
                <w:sz w:val="16"/>
                <w:szCs w:val="20"/>
              </w:rPr>
            </w:pPr>
            <w:r w:rsidRPr="000C27B6">
              <w:rPr>
                <w:rFonts w:ascii="Verdana" w:hAnsi="Verdana"/>
                <w:i/>
                <w:sz w:val="16"/>
                <w:szCs w:val="20"/>
              </w:rPr>
              <w:t>Linked to Initiative Priority 3</w:t>
            </w:r>
          </w:p>
        </w:tc>
        <w:tc>
          <w:tcPr>
            <w:tcW w:w="1838" w:type="dxa"/>
          </w:tcPr>
          <w:p w14:paraId="592A57D7" w14:textId="77777777" w:rsidR="00874823" w:rsidRPr="000C27B6" w:rsidRDefault="00874823" w:rsidP="0031349F">
            <w:pPr>
              <w:rPr>
                <w:rFonts w:ascii="Verdana" w:hAnsi="Verdana"/>
                <w:sz w:val="16"/>
                <w:szCs w:val="20"/>
              </w:rPr>
            </w:pPr>
            <w:r w:rsidRPr="000C27B6">
              <w:rPr>
                <w:rFonts w:ascii="Verdana" w:hAnsi="Verdana"/>
                <w:sz w:val="16"/>
                <w:szCs w:val="20"/>
              </w:rPr>
              <w:t>Science underpinning key aim of Global MH to reduce treatment gap and promote rights. Largely based on reform of health service and integrating MH into other sectors</w:t>
            </w:r>
          </w:p>
        </w:tc>
        <w:tc>
          <w:tcPr>
            <w:tcW w:w="1518" w:type="dxa"/>
          </w:tcPr>
          <w:p w14:paraId="4878C512" w14:textId="77777777" w:rsidR="00874823" w:rsidRPr="000C27B6" w:rsidRDefault="00874823" w:rsidP="0031349F">
            <w:pPr>
              <w:rPr>
                <w:rFonts w:ascii="Verdana" w:hAnsi="Verdana"/>
                <w:sz w:val="16"/>
                <w:szCs w:val="20"/>
                <w:lang w:val="es-ES"/>
              </w:rPr>
            </w:pPr>
            <w:r w:rsidRPr="000C27B6">
              <w:rPr>
                <w:rFonts w:ascii="Verdana" w:hAnsi="Verdana"/>
                <w:sz w:val="16"/>
                <w:szCs w:val="20"/>
                <w:lang w:val="es-ES"/>
              </w:rPr>
              <w:t xml:space="preserve">Aceh, Burkina Faso, </w:t>
            </w:r>
            <w:proofErr w:type="spellStart"/>
            <w:r w:rsidRPr="000C27B6">
              <w:rPr>
                <w:rFonts w:ascii="Verdana" w:hAnsi="Verdana"/>
                <w:sz w:val="16"/>
                <w:szCs w:val="20"/>
                <w:lang w:val="es-ES"/>
              </w:rPr>
              <w:t>Niger</w:t>
            </w:r>
            <w:proofErr w:type="spellEnd"/>
            <w:r w:rsidRPr="000C27B6">
              <w:rPr>
                <w:rFonts w:ascii="Verdana" w:hAnsi="Verdana"/>
                <w:sz w:val="16"/>
                <w:szCs w:val="20"/>
                <w:lang w:val="es-ES"/>
              </w:rPr>
              <w:t>, Nigeria (</w:t>
            </w:r>
            <w:proofErr w:type="spellStart"/>
            <w:r w:rsidRPr="000C27B6">
              <w:rPr>
                <w:rFonts w:ascii="Verdana" w:hAnsi="Verdana"/>
                <w:sz w:val="16"/>
                <w:szCs w:val="20"/>
                <w:lang w:val="es-ES"/>
              </w:rPr>
              <w:t>several</w:t>
            </w:r>
            <w:proofErr w:type="spellEnd"/>
            <w:r w:rsidRPr="000C27B6">
              <w:rPr>
                <w:rFonts w:ascii="Verdana" w:hAnsi="Verdana"/>
                <w:sz w:val="16"/>
                <w:szCs w:val="20"/>
                <w:lang w:val="es-ES"/>
              </w:rPr>
              <w:t>)</w:t>
            </w:r>
          </w:p>
        </w:tc>
        <w:tc>
          <w:tcPr>
            <w:tcW w:w="1785" w:type="dxa"/>
          </w:tcPr>
          <w:p w14:paraId="5C2D27F1" w14:textId="77777777" w:rsidR="00874823" w:rsidRPr="000C27B6" w:rsidRDefault="00874823" w:rsidP="0031349F">
            <w:pPr>
              <w:rPr>
                <w:rFonts w:ascii="Verdana" w:hAnsi="Verdana"/>
                <w:sz w:val="16"/>
                <w:szCs w:val="20"/>
              </w:rPr>
            </w:pPr>
            <w:r w:rsidRPr="000C27B6">
              <w:rPr>
                <w:rFonts w:ascii="Verdana" w:hAnsi="Verdana"/>
                <w:sz w:val="16"/>
                <w:szCs w:val="20"/>
              </w:rPr>
              <w:t>Several publications on CBM partner work (</w:t>
            </w:r>
            <w:proofErr w:type="spellStart"/>
            <w:r w:rsidRPr="000C27B6">
              <w:rPr>
                <w:rFonts w:ascii="Verdana" w:hAnsi="Verdana"/>
                <w:sz w:val="16"/>
                <w:szCs w:val="20"/>
              </w:rPr>
              <w:t>mhLAP</w:t>
            </w:r>
            <w:proofErr w:type="spellEnd"/>
            <w:r w:rsidRPr="000C27B6">
              <w:rPr>
                <w:rFonts w:ascii="Verdana" w:hAnsi="Verdana"/>
                <w:sz w:val="16"/>
                <w:szCs w:val="20"/>
              </w:rPr>
              <w:t xml:space="preserve">, </w:t>
            </w:r>
            <w:proofErr w:type="spellStart"/>
            <w:r w:rsidRPr="000C27B6">
              <w:rPr>
                <w:rFonts w:ascii="Verdana" w:hAnsi="Verdana"/>
                <w:sz w:val="16"/>
                <w:szCs w:val="20"/>
              </w:rPr>
              <w:t>mhSUN</w:t>
            </w:r>
            <w:proofErr w:type="spellEnd"/>
            <w:r w:rsidRPr="000C27B6">
              <w:rPr>
                <w:rFonts w:ascii="Verdana" w:hAnsi="Verdana"/>
                <w:sz w:val="16"/>
                <w:szCs w:val="20"/>
              </w:rPr>
              <w:t>)</w:t>
            </w:r>
          </w:p>
          <w:p w14:paraId="4B6231AD" w14:textId="77777777" w:rsidR="00874823" w:rsidRPr="000C27B6" w:rsidRDefault="00874823" w:rsidP="0031349F">
            <w:pPr>
              <w:rPr>
                <w:rFonts w:ascii="Verdana" w:hAnsi="Verdana"/>
                <w:sz w:val="16"/>
                <w:szCs w:val="20"/>
              </w:rPr>
            </w:pPr>
            <w:r w:rsidRPr="000C27B6">
              <w:rPr>
                <w:rFonts w:ascii="Verdana" w:hAnsi="Verdana"/>
                <w:sz w:val="16"/>
                <w:szCs w:val="20"/>
              </w:rPr>
              <w:t xml:space="preserve">Significant literature on related services work in </w:t>
            </w:r>
            <w:proofErr w:type="gramStart"/>
            <w:r w:rsidRPr="000C27B6">
              <w:rPr>
                <w:rFonts w:ascii="Verdana" w:hAnsi="Verdana"/>
                <w:sz w:val="16"/>
                <w:szCs w:val="20"/>
              </w:rPr>
              <w:t>low income</w:t>
            </w:r>
            <w:proofErr w:type="gramEnd"/>
            <w:r w:rsidRPr="000C27B6">
              <w:rPr>
                <w:rFonts w:ascii="Verdana" w:hAnsi="Verdana"/>
                <w:sz w:val="16"/>
                <w:szCs w:val="20"/>
              </w:rPr>
              <w:t xml:space="preserve"> settings </w:t>
            </w:r>
          </w:p>
        </w:tc>
        <w:tc>
          <w:tcPr>
            <w:tcW w:w="1749" w:type="dxa"/>
          </w:tcPr>
          <w:p w14:paraId="11188D9F" w14:textId="77777777" w:rsidR="00874823" w:rsidRPr="000C27B6" w:rsidRDefault="00874823" w:rsidP="0031349F">
            <w:pPr>
              <w:rPr>
                <w:rFonts w:ascii="Verdana" w:hAnsi="Verdana"/>
                <w:sz w:val="16"/>
                <w:szCs w:val="20"/>
              </w:rPr>
            </w:pPr>
            <w:proofErr w:type="spellStart"/>
            <w:r w:rsidRPr="000C27B6">
              <w:rPr>
                <w:rFonts w:ascii="Verdana" w:hAnsi="Verdana"/>
                <w:sz w:val="16"/>
                <w:szCs w:val="20"/>
              </w:rPr>
              <w:t>mhSUN</w:t>
            </w:r>
            <w:proofErr w:type="spellEnd"/>
            <w:r w:rsidRPr="000C27B6">
              <w:rPr>
                <w:rFonts w:ascii="Verdana" w:hAnsi="Verdana"/>
                <w:sz w:val="16"/>
                <w:szCs w:val="20"/>
              </w:rPr>
              <w:t xml:space="preserve"> will result in package to complement already very strong resources developed by WHO – </w:t>
            </w:r>
            <w:proofErr w:type="spellStart"/>
            <w:r w:rsidRPr="000C27B6">
              <w:rPr>
                <w:rFonts w:ascii="Verdana" w:hAnsi="Verdana"/>
                <w:sz w:val="16"/>
                <w:szCs w:val="20"/>
              </w:rPr>
              <w:t>mhGAP</w:t>
            </w:r>
            <w:proofErr w:type="spellEnd"/>
            <w:r w:rsidRPr="000C27B6">
              <w:rPr>
                <w:rFonts w:ascii="Verdana" w:hAnsi="Verdana"/>
                <w:sz w:val="16"/>
                <w:szCs w:val="20"/>
              </w:rPr>
              <w:t xml:space="preserve"> and complementary </w:t>
            </w:r>
            <w:proofErr w:type="spellStart"/>
            <w:r w:rsidRPr="000C27B6">
              <w:rPr>
                <w:rFonts w:ascii="Verdana" w:hAnsi="Verdana"/>
                <w:sz w:val="16"/>
                <w:szCs w:val="20"/>
              </w:rPr>
              <w:t>QualityRights</w:t>
            </w:r>
            <w:proofErr w:type="spellEnd"/>
            <w:r w:rsidRPr="000C27B6">
              <w:rPr>
                <w:rFonts w:ascii="Verdana" w:hAnsi="Verdana"/>
                <w:sz w:val="16"/>
                <w:szCs w:val="20"/>
              </w:rPr>
              <w:t xml:space="preserve"> resources</w:t>
            </w:r>
          </w:p>
        </w:tc>
      </w:tr>
      <w:tr w:rsidR="00874823" w:rsidRPr="000C27B6" w14:paraId="47B5E539" w14:textId="77777777" w:rsidTr="0031349F">
        <w:tc>
          <w:tcPr>
            <w:tcW w:w="356" w:type="dxa"/>
          </w:tcPr>
          <w:p w14:paraId="2331F0EB" w14:textId="77777777" w:rsidR="00874823" w:rsidRPr="000C27B6" w:rsidRDefault="00874823" w:rsidP="0031349F">
            <w:pPr>
              <w:rPr>
                <w:rFonts w:ascii="Verdana" w:hAnsi="Verdana"/>
                <w:sz w:val="16"/>
                <w:szCs w:val="20"/>
              </w:rPr>
            </w:pPr>
            <w:r w:rsidRPr="000C27B6">
              <w:rPr>
                <w:rFonts w:ascii="Verdana" w:hAnsi="Verdana"/>
                <w:sz w:val="16"/>
                <w:szCs w:val="20"/>
              </w:rPr>
              <w:t>7</w:t>
            </w:r>
          </w:p>
        </w:tc>
        <w:tc>
          <w:tcPr>
            <w:tcW w:w="1770" w:type="dxa"/>
          </w:tcPr>
          <w:p w14:paraId="4DF43D9D" w14:textId="77777777" w:rsidR="00874823" w:rsidRPr="000C27B6" w:rsidRDefault="00874823" w:rsidP="0031349F">
            <w:pPr>
              <w:rPr>
                <w:rFonts w:ascii="Verdana" w:hAnsi="Verdana"/>
                <w:sz w:val="16"/>
                <w:szCs w:val="20"/>
              </w:rPr>
            </w:pPr>
            <w:r w:rsidRPr="000C27B6">
              <w:rPr>
                <w:rFonts w:ascii="Verdana" w:hAnsi="Verdana"/>
                <w:sz w:val="16"/>
                <w:szCs w:val="20"/>
              </w:rPr>
              <w:t>Mental Wellbeing and Stigma in Neglected Tropical Diseases (NTDs)</w:t>
            </w:r>
          </w:p>
          <w:p w14:paraId="2DEC8C80" w14:textId="77777777" w:rsidR="00874823" w:rsidRPr="000C27B6" w:rsidRDefault="00874823" w:rsidP="0031349F">
            <w:pPr>
              <w:rPr>
                <w:rFonts w:ascii="Verdana" w:hAnsi="Verdana"/>
                <w:i/>
                <w:sz w:val="16"/>
                <w:szCs w:val="20"/>
              </w:rPr>
            </w:pPr>
          </w:p>
          <w:p w14:paraId="66D6C385" w14:textId="77777777" w:rsidR="00874823" w:rsidRPr="000C27B6" w:rsidRDefault="00874823" w:rsidP="0031349F">
            <w:pPr>
              <w:rPr>
                <w:rFonts w:ascii="Verdana" w:hAnsi="Verdana"/>
                <w:i/>
                <w:sz w:val="16"/>
                <w:szCs w:val="20"/>
              </w:rPr>
            </w:pPr>
            <w:r w:rsidRPr="000C27B6">
              <w:rPr>
                <w:rFonts w:ascii="Verdana" w:hAnsi="Verdana"/>
                <w:i/>
                <w:sz w:val="16"/>
                <w:szCs w:val="20"/>
              </w:rPr>
              <w:t>Linked to Initiative Priority 4</w:t>
            </w:r>
          </w:p>
        </w:tc>
        <w:tc>
          <w:tcPr>
            <w:tcW w:w="1838" w:type="dxa"/>
          </w:tcPr>
          <w:p w14:paraId="5817A7EC" w14:textId="77777777" w:rsidR="00874823" w:rsidRPr="000C27B6" w:rsidRDefault="00874823" w:rsidP="0031349F">
            <w:pPr>
              <w:rPr>
                <w:rFonts w:ascii="Verdana" w:hAnsi="Verdana"/>
                <w:sz w:val="16"/>
                <w:szCs w:val="20"/>
              </w:rPr>
            </w:pPr>
            <w:r>
              <w:rPr>
                <w:rFonts w:ascii="Verdana" w:hAnsi="Verdana"/>
                <w:sz w:val="16"/>
                <w:szCs w:val="20"/>
              </w:rPr>
              <w:t>Linking</w:t>
            </w:r>
            <w:r w:rsidRPr="000C27B6">
              <w:rPr>
                <w:rFonts w:ascii="Verdana" w:hAnsi="Verdana"/>
                <w:sz w:val="16"/>
                <w:szCs w:val="20"/>
              </w:rPr>
              <w:t xml:space="preserve"> mental health and NTDs, CBM and partner NGOs are working to improve mental health support for people affected by NTDs, and address community stigma  </w:t>
            </w:r>
          </w:p>
        </w:tc>
        <w:tc>
          <w:tcPr>
            <w:tcW w:w="1518" w:type="dxa"/>
          </w:tcPr>
          <w:p w14:paraId="1E91E413" w14:textId="77777777" w:rsidR="00874823" w:rsidRPr="000C27B6" w:rsidRDefault="00874823" w:rsidP="0031349F">
            <w:pPr>
              <w:rPr>
                <w:rFonts w:ascii="Verdana" w:hAnsi="Verdana"/>
                <w:sz w:val="16"/>
                <w:szCs w:val="20"/>
              </w:rPr>
            </w:pPr>
            <w:r w:rsidRPr="000C27B6">
              <w:rPr>
                <w:rFonts w:ascii="Verdana" w:hAnsi="Verdana"/>
                <w:sz w:val="16"/>
                <w:szCs w:val="20"/>
              </w:rPr>
              <w:t>Prevalence and qualitative studies published in Jos, Nigeria.</w:t>
            </w:r>
          </w:p>
        </w:tc>
        <w:tc>
          <w:tcPr>
            <w:tcW w:w="1785" w:type="dxa"/>
          </w:tcPr>
          <w:p w14:paraId="5DE7707C" w14:textId="77777777" w:rsidR="00874823" w:rsidRPr="000C27B6" w:rsidRDefault="00874823" w:rsidP="0031349F">
            <w:pPr>
              <w:rPr>
                <w:rFonts w:ascii="Verdana" w:hAnsi="Verdana"/>
                <w:sz w:val="16"/>
                <w:szCs w:val="20"/>
              </w:rPr>
            </w:pPr>
            <w:r>
              <w:rPr>
                <w:rFonts w:ascii="Verdana" w:hAnsi="Verdana"/>
                <w:sz w:val="16"/>
                <w:szCs w:val="20"/>
              </w:rPr>
              <w:t xml:space="preserve">Systematic review </w:t>
            </w:r>
            <w:r w:rsidRPr="000C27B6">
              <w:rPr>
                <w:rFonts w:ascii="Verdana" w:hAnsi="Verdana"/>
                <w:sz w:val="16"/>
                <w:szCs w:val="20"/>
              </w:rPr>
              <w:t xml:space="preserve">to understand links between MH, stigma and NTDs. Will result in theory and basis of intervention. </w:t>
            </w:r>
          </w:p>
        </w:tc>
        <w:tc>
          <w:tcPr>
            <w:tcW w:w="1749" w:type="dxa"/>
          </w:tcPr>
          <w:p w14:paraId="12D33F1C" w14:textId="77777777" w:rsidR="00874823" w:rsidRPr="000C27B6" w:rsidRDefault="00874823" w:rsidP="0031349F">
            <w:pPr>
              <w:rPr>
                <w:rFonts w:ascii="Verdana" w:hAnsi="Verdana"/>
                <w:sz w:val="16"/>
                <w:szCs w:val="20"/>
              </w:rPr>
            </w:pPr>
            <w:r w:rsidRPr="000C27B6">
              <w:rPr>
                <w:rFonts w:ascii="Verdana" w:hAnsi="Verdana"/>
                <w:sz w:val="16"/>
                <w:szCs w:val="20"/>
              </w:rPr>
              <w:t>Package being developed now with NNN and WHO.</w:t>
            </w:r>
          </w:p>
          <w:p w14:paraId="4D28C487" w14:textId="77777777" w:rsidR="00874823" w:rsidRDefault="00874823" w:rsidP="0031349F">
            <w:pPr>
              <w:rPr>
                <w:rFonts w:ascii="Verdana" w:hAnsi="Verdana"/>
                <w:sz w:val="16"/>
                <w:szCs w:val="20"/>
              </w:rPr>
            </w:pPr>
            <w:r w:rsidRPr="000C27B6">
              <w:rPr>
                <w:rFonts w:ascii="Verdana" w:hAnsi="Verdana"/>
                <w:sz w:val="16"/>
                <w:szCs w:val="20"/>
              </w:rPr>
              <w:t xml:space="preserve">Subsequent work </w:t>
            </w:r>
            <w:r>
              <w:rPr>
                <w:rFonts w:ascii="Verdana" w:hAnsi="Verdana"/>
                <w:sz w:val="16"/>
                <w:szCs w:val="20"/>
              </w:rPr>
              <w:t>in</w:t>
            </w:r>
            <w:r w:rsidRPr="000C27B6">
              <w:rPr>
                <w:rFonts w:ascii="Verdana" w:hAnsi="Verdana"/>
                <w:sz w:val="16"/>
                <w:szCs w:val="20"/>
              </w:rPr>
              <w:t xml:space="preserve"> </w:t>
            </w:r>
            <w:r>
              <w:rPr>
                <w:rFonts w:ascii="Verdana" w:hAnsi="Verdana"/>
                <w:sz w:val="16"/>
                <w:szCs w:val="20"/>
              </w:rPr>
              <w:t>Ethiopia, Nigeria, DR Congo planned</w:t>
            </w:r>
          </w:p>
          <w:p w14:paraId="30084117" w14:textId="77777777" w:rsidR="00874823" w:rsidRPr="000C27B6" w:rsidRDefault="00874823" w:rsidP="0031349F">
            <w:pPr>
              <w:rPr>
                <w:rFonts w:ascii="Verdana" w:hAnsi="Verdana"/>
                <w:sz w:val="16"/>
                <w:szCs w:val="20"/>
              </w:rPr>
            </w:pPr>
          </w:p>
        </w:tc>
      </w:tr>
    </w:tbl>
    <w:p w14:paraId="21DEE1C7" w14:textId="77777777" w:rsidR="00874823" w:rsidRPr="000C27B6" w:rsidRDefault="00874823" w:rsidP="00337597">
      <w:pPr>
        <w:rPr>
          <w:rFonts w:ascii="Verdana" w:hAnsi="Verdana"/>
          <w:i/>
          <w:sz w:val="20"/>
          <w:szCs w:val="20"/>
        </w:rPr>
      </w:pPr>
    </w:p>
    <w:p w14:paraId="215BDCB8" w14:textId="28FE2D4F" w:rsidR="008410A1" w:rsidRPr="000C27B6" w:rsidRDefault="005808AB" w:rsidP="00A25589">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1" w:name="_Toc4785659"/>
      <w:r w:rsidRPr="000C27B6">
        <w:rPr>
          <w:rFonts w:ascii="Verdana" w:hAnsi="Verdana"/>
          <w:b/>
          <w:color w:val="C00000"/>
          <w:sz w:val="20"/>
          <w:szCs w:val="20"/>
        </w:rPr>
        <w:t>8</w:t>
      </w:r>
      <w:r w:rsidR="00713E71" w:rsidRPr="000C27B6">
        <w:rPr>
          <w:rFonts w:ascii="Verdana" w:hAnsi="Verdana"/>
          <w:b/>
          <w:color w:val="C00000"/>
          <w:sz w:val="20"/>
          <w:szCs w:val="20"/>
        </w:rPr>
        <w:t>.</w:t>
      </w:r>
      <w:r w:rsidR="00713E71" w:rsidRPr="000C27B6">
        <w:rPr>
          <w:rFonts w:ascii="Verdana" w:hAnsi="Verdana"/>
          <w:b/>
          <w:color w:val="C00000"/>
          <w:sz w:val="20"/>
          <w:szCs w:val="20"/>
        </w:rPr>
        <w:tab/>
        <w:t>Priority countries</w:t>
      </w:r>
      <w:bookmarkEnd w:id="11"/>
    </w:p>
    <w:p w14:paraId="6CAD0797" w14:textId="77777777" w:rsidR="00AB2E59" w:rsidRDefault="00AB2E59" w:rsidP="008410A1">
      <w:pPr>
        <w:rPr>
          <w:rFonts w:ascii="Verdana" w:hAnsi="Verdana"/>
          <w:sz w:val="20"/>
          <w:szCs w:val="20"/>
        </w:rPr>
      </w:pPr>
    </w:p>
    <w:p w14:paraId="5C2F36D0" w14:textId="7F9AB209" w:rsidR="00C94751" w:rsidRPr="000C27B6" w:rsidRDefault="00C94751" w:rsidP="008410A1">
      <w:pPr>
        <w:rPr>
          <w:rFonts w:ascii="Verdana" w:hAnsi="Verdana"/>
          <w:sz w:val="20"/>
          <w:szCs w:val="20"/>
        </w:rPr>
      </w:pPr>
      <w:r w:rsidRPr="000C27B6">
        <w:rPr>
          <w:rFonts w:ascii="Verdana" w:hAnsi="Verdana"/>
          <w:sz w:val="20"/>
          <w:szCs w:val="20"/>
        </w:rPr>
        <w:t xml:space="preserve">We will prioritise certain countries </w:t>
      </w:r>
      <w:proofErr w:type="gramStart"/>
      <w:r w:rsidRPr="000C27B6">
        <w:rPr>
          <w:rFonts w:ascii="Verdana" w:hAnsi="Verdana"/>
          <w:sz w:val="20"/>
          <w:szCs w:val="20"/>
        </w:rPr>
        <w:t>in order to</w:t>
      </w:r>
      <w:proofErr w:type="gramEnd"/>
      <w:r w:rsidRPr="000C27B6">
        <w:rPr>
          <w:rFonts w:ascii="Verdana" w:hAnsi="Verdana"/>
          <w:sz w:val="20"/>
          <w:szCs w:val="20"/>
        </w:rPr>
        <w:t xml:space="preserve"> focus attention towards growing our number of programmes, </w:t>
      </w:r>
      <w:r w:rsidR="00047C24" w:rsidRPr="000C27B6">
        <w:rPr>
          <w:rFonts w:ascii="Verdana" w:hAnsi="Verdana"/>
          <w:sz w:val="20"/>
          <w:szCs w:val="20"/>
        </w:rPr>
        <w:t>while</w:t>
      </w:r>
      <w:r w:rsidRPr="000C27B6">
        <w:rPr>
          <w:rFonts w:ascii="Verdana" w:hAnsi="Verdana"/>
          <w:sz w:val="20"/>
          <w:szCs w:val="20"/>
        </w:rPr>
        <w:t xml:space="preserve"> ensur</w:t>
      </w:r>
      <w:r w:rsidR="00047C24" w:rsidRPr="000C27B6">
        <w:rPr>
          <w:rFonts w:ascii="Verdana" w:hAnsi="Verdana"/>
          <w:sz w:val="20"/>
          <w:szCs w:val="20"/>
        </w:rPr>
        <w:t>ing</w:t>
      </w:r>
      <w:r w:rsidRPr="000C27B6">
        <w:rPr>
          <w:rFonts w:ascii="Verdana" w:hAnsi="Verdana"/>
          <w:sz w:val="20"/>
          <w:szCs w:val="20"/>
        </w:rPr>
        <w:t xml:space="preserve"> sufficient attention is paid to existing programmes to assure high quality implementation.</w:t>
      </w:r>
    </w:p>
    <w:p w14:paraId="1A56BDB4" w14:textId="77777777" w:rsidR="00C94751" w:rsidRPr="000C27B6" w:rsidRDefault="00C94751" w:rsidP="008410A1">
      <w:pPr>
        <w:rPr>
          <w:rFonts w:ascii="Verdana" w:hAnsi="Verdana"/>
          <w:sz w:val="20"/>
          <w:szCs w:val="20"/>
        </w:rPr>
      </w:pPr>
      <w:r w:rsidRPr="000C27B6">
        <w:rPr>
          <w:rFonts w:ascii="Verdana" w:hAnsi="Verdana"/>
          <w:sz w:val="20"/>
          <w:szCs w:val="20"/>
        </w:rPr>
        <w:t>The considerations in identifying relevant countries are:</w:t>
      </w:r>
    </w:p>
    <w:p w14:paraId="0CB86AB3" w14:textId="77777777" w:rsidR="00C94751" w:rsidRPr="000C27B6" w:rsidRDefault="00C94751" w:rsidP="00C94751">
      <w:pPr>
        <w:pStyle w:val="ListParagraph"/>
        <w:numPr>
          <w:ilvl w:val="0"/>
          <w:numId w:val="1"/>
        </w:numPr>
        <w:rPr>
          <w:rFonts w:ascii="Verdana" w:hAnsi="Verdana"/>
          <w:sz w:val="20"/>
          <w:szCs w:val="20"/>
        </w:rPr>
      </w:pPr>
      <w:r w:rsidRPr="000C27B6">
        <w:rPr>
          <w:rFonts w:ascii="Verdana" w:hAnsi="Verdana"/>
          <w:sz w:val="20"/>
          <w:szCs w:val="20"/>
        </w:rPr>
        <w:t>Countries that already ha</w:t>
      </w:r>
      <w:r w:rsidR="00E46F53" w:rsidRPr="000C27B6">
        <w:rPr>
          <w:rFonts w:ascii="Verdana" w:hAnsi="Verdana"/>
          <w:sz w:val="20"/>
          <w:szCs w:val="20"/>
        </w:rPr>
        <w:t>ve strong programmes, building on our current portfolio</w:t>
      </w:r>
      <w:r w:rsidR="00047C24" w:rsidRPr="000C27B6">
        <w:rPr>
          <w:rFonts w:ascii="Verdana" w:hAnsi="Verdana"/>
          <w:sz w:val="20"/>
          <w:szCs w:val="20"/>
        </w:rPr>
        <w:t xml:space="preserve"> as this is important for national advocacy for sustained change</w:t>
      </w:r>
    </w:p>
    <w:p w14:paraId="19E2135F" w14:textId="77777777" w:rsidR="00E46F53" w:rsidRPr="000C27B6" w:rsidRDefault="00C94751" w:rsidP="00D02D44">
      <w:pPr>
        <w:pStyle w:val="ListParagraph"/>
        <w:numPr>
          <w:ilvl w:val="0"/>
          <w:numId w:val="1"/>
        </w:numPr>
        <w:rPr>
          <w:rFonts w:ascii="Verdana" w:hAnsi="Verdana"/>
          <w:sz w:val="20"/>
          <w:szCs w:val="20"/>
        </w:rPr>
      </w:pPr>
      <w:r w:rsidRPr="000C27B6">
        <w:rPr>
          <w:rFonts w:ascii="Verdana" w:hAnsi="Verdana"/>
          <w:sz w:val="20"/>
          <w:szCs w:val="20"/>
        </w:rPr>
        <w:t xml:space="preserve">Countries which have included mental health as a priority in their Country Plans </w:t>
      </w:r>
    </w:p>
    <w:p w14:paraId="110DDBC9" w14:textId="77777777" w:rsidR="00C94751" w:rsidRPr="00EB5005" w:rsidRDefault="00C94751" w:rsidP="00D02D44">
      <w:pPr>
        <w:pStyle w:val="ListParagraph"/>
        <w:numPr>
          <w:ilvl w:val="0"/>
          <w:numId w:val="1"/>
        </w:numPr>
        <w:rPr>
          <w:rFonts w:ascii="Verdana" w:hAnsi="Verdana"/>
          <w:sz w:val="20"/>
          <w:szCs w:val="20"/>
        </w:rPr>
      </w:pPr>
      <w:r w:rsidRPr="00EB5005">
        <w:rPr>
          <w:rFonts w:ascii="Verdana" w:hAnsi="Verdana"/>
          <w:sz w:val="20"/>
          <w:szCs w:val="20"/>
        </w:rPr>
        <w:t>Countries whose country and regional office staff have expressed interest in mental health and have demonstrated</w:t>
      </w:r>
      <w:r w:rsidR="00E46F53" w:rsidRPr="00EB5005">
        <w:rPr>
          <w:rFonts w:ascii="Verdana" w:hAnsi="Verdana"/>
          <w:sz w:val="20"/>
          <w:szCs w:val="20"/>
        </w:rPr>
        <w:t xml:space="preserve"> capacity in support of programmes</w:t>
      </w:r>
    </w:p>
    <w:p w14:paraId="5BB5714E" w14:textId="77777777" w:rsidR="00C94751" w:rsidRPr="000C27B6" w:rsidRDefault="00C94751" w:rsidP="00C94751">
      <w:pPr>
        <w:pStyle w:val="ListParagraph"/>
        <w:numPr>
          <w:ilvl w:val="0"/>
          <w:numId w:val="1"/>
        </w:numPr>
        <w:rPr>
          <w:rFonts w:ascii="Verdana" w:hAnsi="Verdana"/>
          <w:sz w:val="20"/>
          <w:szCs w:val="20"/>
        </w:rPr>
      </w:pPr>
      <w:r w:rsidRPr="000C27B6">
        <w:rPr>
          <w:rFonts w:ascii="Verdana" w:hAnsi="Verdana"/>
          <w:sz w:val="20"/>
          <w:szCs w:val="20"/>
        </w:rPr>
        <w:t>Countries that have support from MAs who wish to further develop community mental health work</w:t>
      </w:r>
      <w:r w:rsidR="00047C24" w:rsidRPr="000C27B6">
        <w:rPr>
          <w:rFonts w:ascii="Verdana" w:hAnsi="Verdana"/>
          <w:sz w:val="20"/>
          <w:szCs w:val="20"/>
        </w:rPr>
        <w:t xml:space="preserve"> (Australia, Germany, Swiss, Italy, UK)</w:t>
      </w:r>
    </w:p>
    <w:p w14:paraId="5AC89B85" w14:textId="77777777" w:rsidR="00E46F53" w:rsidRPr="000C27B6" w:rsidRDefault="00E46F53" w:rsidP="00C94751">
      <w:pPr>
        <w:pStyle w:val="ListParagraph"/>
        <w:numPr>
          <w:ilvl w:val="0"/>
          <w:numId w:val="1"/>
        </w:numPr>
        <w:rPr>
          <w:rFonts w:ascii="Verdana" w:hAnsi="Verdana"/>
          <w:sz w:val="20"/>
          <w:szCs w:val="20"/>
        </w:rPr>
      </w:pPr>
      <w:r w:rsidRPr="000C27B6">
        <w:rPr>
          <w:rFonts w:ascii="Verdana" w:hAnsi="Verdana"/>
          <w:sz w:val="20"/>
          <w:szCs w:val="20"/>
        </w:rPr>
        <w:t xml:space="preserve">Countries where there are strong partners who can deliver mental health programmes, including those with </w:t>
      </w:r>
      <w:proofErr w:type="spellStart"/>
      <w:r w:rsidRPr="000C27B6">
        <w:rPr>
          <w:rFonts w:ascii="Verdana" w:hAnsi="Verdana"/>
          <w:sz w:val="20"/>
          <w:szCs w:val="20"/>
        </w:rPr>
        <w:t>BasicNeeds</w:t>
      </w:r>
      <w:proofErr w:type="spellEnd"/>
      <w:r w:rsidRPr="000C27B6">
        <w:rPr>
          <w:rFonts w:ascii="Verdana" w:hAnsi="Verdana"/>
          <w:sz w:val="20"/>
          <w:szCs w:val="20"/>
        </w:rPr>
        <w:t xml:space="preserve"> </w:t>
      </w:r>
      <w:r w:rsidR="00047C24" w:rsidRPr="000C27B6">
        <w:rPr>
          <w:rFonts w:ascii="Verdana" w:hAnsi="Verdana"/>
          <w:sz w:val="20"/>
          <w:szCs w:val="20"/>
        </w:rPr>
        <w:t>partners</w:t>
      </w:r>
    </w:p>
    <w:p w14:paraId="5D032384" w14:textId="77777777" w:rsidR="00C94751" w:rsidRPr="000C27B6" w:rsidRDefault="00C94751" w:rsidP="00C94751">
      <w:pPr>
        <w:pStyle w:val="ListParagraph"/>
        <w:numPr>
          <w:ilvl w:val="0"/>
          <w:numId w:val="1"/>
        </w:numPr>
        <w:rPr>
          <w:rFonts w:ascii="Verdana" w:hAnsi="Verdana"/>
          <w:sz w:val="20"/>
          <w:szCs w:val="20"/>
        </w:rPr>
      </w:pPr>
      <w:r w:rsidRPr="000C27B6">
        <w:rPr>
          <w:rFonts w:ascii="Verdana" w:hAnsi="Verdana"/>
          <w:sz w:val="20"/>
          <w:szCs w:val="20"/>
        </w:rPr>
        <w:t xml:space="preserve">Achieving an even spread across regions and a balance in countries within regions </w:t>
      </w:r>
      <w:r w:rsidR="005E090C" w:rsidRPr="000C27B6">
        <w:rPr>
          <w:rFonts w:ascii="Verdana" w:hAnsi="Verdana"/>
          <w:sz w:val="20"/>
          <w:szCs w:val="20"/>
        </w:rPr>
        <w:t>where practical</w:t>
      </w:r>
    </w:p>
    <w:p w14:paraId="5C7675DD" w14:textId="0106EF5C" w:rsidR="00E46F53" w:rsidRPr="000C27B6" w:rsidRDefault="00C94751" w:rsidP="008410A1">
      <w:pPr>
        <w:rPr>
          <w:rFonts w:ascii="Verdana" w:hAnsi="Verdana"/>
          <w:sz w:val="20"/>
          <w:szCs w:val="20"/>
        </w:rPr>
      </w:pPr>
      <w:proofErr w:type="gramStart"/>
      <w:r w:rsidRPr="000C27B6">
        <w:rPr>
          <w:rFonts w:ascii="Verdana" w:hAnsi="Verdana"/>
          <w:sz w:val="20"/>
          <w:szCs w:val="20"/>
        </w:rPr>
        <w:t>Ultimately</w:t>
      </w:r>
      <w:proofErr w:type="gramEnd"/>
      <w:r w:rsidRPr="000C27B6">
        <w:rPr>
          <w:rFonts w:ascii="Verdana" w:hAnsi="Verdana"/>
          <w:sz w:val="20"/>
          <w:szCs w:val="20"/>
        </w:rPr>
        <w:t xml:space="preserve"> we aim to see community mental health as a part of the comprehensive work of </w:t>
      </w:r>
      <w:r w:rsidR="008410A1" w:rsidRPr="000C27B6">
        <w:rPr>
          <w:rFonts w:ascii="Verdana" w:hAnsi="Verdana"/>
          <w:sz w:val="20"/>
          <w:szCs w:val="20"/>
        </w:rPr>
        <w:t>C</w:t>
      </w:r>
      <w:r w:rsidRPr="000C27B6">
        <w:rPr>
          <w:rFonts w:ascii="Verdana" w:hAnsi="Verdana"/>
          <w:sz w:val="20"/>
          <w:szCs w:val="20"/>
        </w:rPr>
        <w:t xml:space="preserve">BM in </w:t>
      </w:r>
      <w:r w:rsidR="00E46F53" w:rsidRPr="000C27B6">
        <w:rPr>
          <w:rFonts w:ascii="Verdana" w:hAnsi="Verdana"/>
          <w:sz w:val="20"/>
          <w:szCs w:val="20"/>
        </w:rPr>
        <w:t xml:space="preserve">most </w:t>
      </w:r>
      <w:r w:rsidRPr="000C27B6">
        <w:rPr>
          <w:rFonts w:ascii="Verdana" w:hAnsi="Verdana"/>
          <w:sz w:val="20"/>
          <w:szCs w:val="20"/>
        </w:rPr>
        <w:t>c</w:t>
      </w:r>
      <w:r w:rsidR="008410A1" w:rsidRPr="000C27B6">
        <w:rPr>
          <w:rFonts w:ascii="Verdana" w:hAnsi="Verdana"/>
          <w:sz w:val="20"/>
          <w:szCs w:val="20"/>
        </w:rPr>
        <w:t>ore</w:t>
      </w:r>
      <w:r w:rsidRPr="000C27B6">
        <w:rPr>
          <w:rFonts w:ascii="Verdana" w:hAnsi="Verdana"/>
          <w:sz w:val="20"/>
          <w:szCs w:val="20"/>
        </w:rPr>
        <w:t xml:space="preserve"> countries</w:t>
      </w:r>
      <w:r w:rsidR="00E46F53" w:rsidRPr="000C27B6">
        <w:rPr>
          <w:rFonts w:ascii="Verdana" w:hAnsi="Verdana"/>
          <w:sz w:val="20"/>
          <w:szCs w:val="20"/>
        </w:rPr>
        <w:t xml:space="preserve">.  </w:t>
      </w:r>
      <w:r w:rsidR="00B30A4B" w:rsidRPr="000C27B6">
        <w:rPr>
          <w:rFonts w:ascii="Verdana" w:hAnsi="Verdana"/>
          <w:sz w:val="20"/>
          <w:szCs w:val="20"/>
        </w:rPr>
        <w:t>CMH</w:t>
      </w:r>
      <w:r w:rsidRPr="000C27B6">
        <w:rPr>
          <w:rFonts w:ascii="Verdana" w:hAnsi="Verdana"/>
          <w:sz w:val="20"/>
          <w:szCs w:val="20"/>
        </w:rPr>
        <w:t xml:space="preserve"> will continue to be the main type of work in some </w:t>
      </w:r>
      <w:r w:rsidR="00C874CA" w:rsidRPr="000C27B6">
        <w:rPr>
          <w:rFonts w:ascii="Verdana" w:hAnsi="Verdana"/>
          <w:sz w:val="20"/>
          <w:szCs w:val="20"/>
        </w:rPr>
        <w:t>specific</w:t>
      </w:r>
      <w:r w:rsidRPr="000C27B6">
        <w:rPr>
          <w:rFonts w:ascii="Verdana" w:hAnsi="Verdana"/>
          <w:sz w:val="20"/>
          <w:szCs w:val="20"/>
        </w:rPr>
        <w:t xml:space="preserve"> i</w:t>
      </w:r>
      <w:r w:rsidR="008410A1" w:rsidRPr="000C27B6">
        <w:rPr>
          <w:rFonts w:ascii="Verdana" w:hAnsi="Verdana"/>
          <w:sz w:val="20"/>
          <w:szCs w:val="20"/>
        </w:rPr>
        <w:t>ntervention</w:t>
      </w:r>
      <w:r w:rsidRPr="000C27B6">
        <w:rPr>
          <w:rFonts w:ascii="Verdana" w:hAnsi="Verdana"/>
          <w:sz w:val="20"/>
          <w:szCs w:val="20"/>
        </w:rPr>
        <w:t xml:space="preserve"> countries.</w:t>
      </w:r>
    </w:p>
    <w:p w14:paraId="59FBE3A2" w14:textId="78CEF0CA" w:rsidR="00DD3CE5" w:rsidRPr="00575175" w:rsidRDefault="00E46F53" w:rsidP="008410A1">
      <w:pPr>
        <w:rPr>
          <w:rFonts w:ascii="Verdana" w:hAnsi="Verdana"/>
          <w:sz w:val="20"/>
          <w:szCs w:val="20"/>
        </w:rPr>
      </w:pPr>
      <w:r w:rsidRPr="000C27B6">
        <w:rPr>
          <w:rFonts w:ascii="Verdana" w:hAnsi="Verdana"/>
          <w:sz w:val="20"/>
          <w:szCs w:val="20"/>
        </w:rPr>
        <w:t>In addition</w:t>
      </w:r>
      <w:r w:rsidR="00A11693" w:rsidRPr="000C27B6">
        <w:rPr>
          <w:rFonts w:ascii="Verdana" w:hAnsi="Verdana"/>
          <w:sz w:val="20"/>
          <w:szCs w:val="20"/>
        </w:rPr>
        <w:t>,</w:t>
      </w:r>
      <w:r w:rsidRPr="000C27B6">
        <w:rPr>
          <w:rFonts w:ascii="Verdana" w:hAnsi="Verdana"/>
          <w:sz w:val="20"/>
          <w:szCs w:val="20"/>
        </w:rPr>
        <w:t xml:space="preserve"> </w:t>
      </w:r>
      <w:proofErr w:type="gramStart"/>
      <w:r w:rsidRPr="000C27B6">
        <w:rPr>
          <w:rFonts w:ascii="Verdana" w:hAnsi="Verdana"/>
          <w:sz w:val="20"/>
          <w:szCs w:val="20"/>
        </w:rPr>
        <w:t>it is clear that global</w:t>
      </w:r>
      <w:proofErr w:type="gramEnd"/>
      <w:r w:rsidRPr="000C27B6">
        <w:rPr>
          <w:rFonts w:ascii="Verdana" w:hAnsi="Verdana"/>
          <w:sz w:val="20"/>
          <w:szCs w:val="20"/>
        </w:rPr>
        <w:t xml:space="preserve"> mental health funding in future may be of a r</w:t>
      </w:r>
      <w:r w:rsidR="008410A1" w:rsidRPr="000C27B6">
        <w:rPr>
          <w:rFonts w:ascii="Verdana" w:hAnsi="Verdana"/>
          <w:sz w:val="20"/>
          <w:szCs w:val="20"/>
        </w:rPr>
        <w:t xml:space="preserve">egional and multi-country </w:t>
      </w:r>
      <w:r w:rsidRPr="000C27B6">
        <w:rPr>
          <w:rFonts w:ascii="Verdana" w:hAnsi="Verdana"/>
          <w:sz w:val="20"/>
          <w:szCs w:val="20"/>
        </w:rPr>
        <w:t xml:space="preserve">nature. It is important that the CMH Initiative </w:t>
      </w:r>
      <w:proofErr w:type="gramStart"/>
      <w:r w:rsidRPr="000C27B6">
        <w:rPr>
          <w:rFonts w:ascii="Verdana" w:hAnsi="Verdana"/>
          <w:sz w:val="20"/>
          <w:szCs w:val="20"/>
        </w:rPr>
        <w:t>is able to</w:t>
      </w:r>
      <w:proofErr w:type="gramEnd"/>
      <w:r w:rsidRPr="000C27B6">
        <w:rPr>
          <w:rFonts w:ascii="Verdana" w:hAnsi="Verdana"/>
          <w:sz w:val="20"/>
          <w:szCs w:val="20"/>
        </w:rPr>
        <w:t xml:space="preserve"> work within an environment in CBM’s 3-way </w:t>
      </w:r>
      <w:r w:rsidR="009960EB" w:rsidRPr="000C27B6">
        <w:rPr>
          <w:rFonts w:ascii="Verdana" w:hAnsi="Verdana"/>
          <w:sz w:val="20"/>
          <w:szCs w:val="20"/>
        </w:rPr>
        <w:t>collaboration</w:t>
      </w:r>
      <w:r w:rsidRPr="000C27B6">
        <w:rPr>
          <w:rFonts w:ascii="Verdana" w:hAnsi="Verdana"/>
          <w:sz w:val="20"/>
          <w:szCs w:val="20"/>
        </w:rPr>
        <w:t xml:space="preserve"> that is sufficiently flexible to support </w:t>
      </w:r>
      <w:r w:rsidR="000F1393" w:rsidRPr="000C27B6">
        <w:rPr>
          <w:rFonts w:ascii="Verdana" w:hAnsi="Verdana"/>
          <w:sz w:val="20"/>
          <w:szCs w:val="20"/>
        </w:rPr>
        <w:t xml:space="preserve">ambitious </w:t>
      </w:r>
      <w:r w:rsidRPr="000C27B6">
        <w:rPr>
          <w:rFonts w:ascii="Verdana" w:hAnsi="Verdana"/>
          <w:sz w:val="20"/>
          <w:szCs w:val="20"/>
        </w:rPr>
        <w:t>funding applications</w:t>
      </w:r>
      <w:r w:rsidR="000F1393" w:rsidRPr="000C27B6">
        <w:rPr>
          <w:rFonts w:ascii="Verdana" w:hAnsi="Verdana"/>
          <w:sz w:val="20"/>
          <w:szCs w:val="20"/>
        </w:rPr>
        <w:t xml:space="preserve"> for innovative programmes</w:t>
      </w:r>
      <w:r w:rsidRPr="000C27B6">
        <w:rPr>
          <w:rFonts w:ascii="Verdana" w:hAnsi="Verdana"/>
          <w:sz w:val="20"/>
          <w:szCs w:val="20"/>
        </w:rPr>
        <w:t>.</w:t>
      </w:r>
    </w:p>
    <w:p w14:paraId="4CD61E3D" w14:textId="63B5C90B" w:rsidR="00D721AF" w:rsidRPr="000C27B6" w:rsidRDefault="00D721AF" w:rsidP="008410A1">
      <w:pPr>
        <w:rPr>
          <w:rFonts w:ascii="Verdana" w:hAnsi="Verdana"/>
          <w:i/>
          <w:sz w:val="20"/>
          <w:szCs w:val="20"/>
        </w:rPr>
      </w:pPr>
      <w:r w:rsidRPr="000C27B6">
        <w:rPr>
          <w:rFonts w:ascii="Verdana" w:hAnsi="Verdana"/>
          <w:i/>
          <w:sz w:val="20"/>
          <w:szCs w:val="20"/>
        </w:rPr>
        <w:t xml:space="preserve">Table 2: </w:t>
      </w:r>
      <w:r w:rsidR="00F3494B">
        <w:rPr>
          <w:rFonts w:ascii="Verdana" w:hAnsi="Verdana"/>
          <w:i/>
          <w:sz w:val="20"/>
          <w:szCs w:val="20"/>
        </w:rPr>
        <w:t>C</w:t>
      </w:r>
      <w:r w:rsidRPr="000C27B6">
        <w:rPr>
          <w:rFonts w:ascii="Verdana" w:hAnsi="Verdana"/>
          <w:i/>
          <w:sz w:val="20"/>
          <w:szCs w:val="20"/>
        </w:rPr>
        <w:t>ountry prioritisation</w:t>
      </w:r>
      <w:r w:rsidR="00F3494B">
        <w:rPr>
          <w:rFonts w:ascii="Verdana" w:hAnsi="Verdana"/>
          <w:i/>
          <w:sz w:val="20"/>
          <w:szCs w:val="20"/>
        </w:rPr>
        <w:t xml:space="preserve"> logic</w:t>
      </w:r>
      <w:r w:rsidRPr="000C27B6">
        <w:rPr>
          <w:rFonts w:ascii="Verdana" w:hAnsi="Verdana"/>
          <w:i/>
          <w:sz w:val="20"/>
          <w:szCs w:val="20"/>
        </w:rPr>
        <w:t>, leading to CMH Initiative priority countries</w:t>
      </w:r>
    </w:p>
    <w:tbl>
      <w:tblPr>
        <w:tblStyle w:val="TableGrid"/>
        <w:tblW w:w="8938" w:type="dxa"/>
        <w:tblInd w:w="-5" w:type="dxa"/>
        <w:tblLayout w:type="fixed"/>
        <w:tblLook w:val="04A0" w:firstRow="1" w:lastRow="0" w:firstColumn="1" w:lastColumn="0" w:noHBand="0" w:noVBand="1"/>
        <w:tblCaption w:val="Rationale for priority countries"/>
        <w:tblDescription w:val="This table presents the list of CBM implementation countries (Core and Single Intervention Countries) by continent. Each of the countries is then clasified (cells colored in green yellow or red) according to the considerations in identifying relevant countries mentioned before: Whether they are core, SIC, or phase out countries; whether they prioritise CMH work, have some inclusion or none; wether they have support from MA to do CMH work; and wether BN is active or not in the country. The final column present the selected 15 priority countries (cell in green colour labelled PC), and 5 countries for a 2nd tier (cell in yellow colour labelled ST). Priority Countries are Burkina Faso, Ethiopia, Kenya, Malawi, Niger, Nigeria, Sierra Leone, Bangladesh, Indonesia, Lao, Nepal, Philippines, Viet Nam, Bolivia, Guatemala"/>
      </w:tblPr>
      <w:tblGrid>
        <w:gridCol w:w="1341"/>
        <w:gridCol w:w="894"/>
        <w:gridCol w:w="1489"/>
        <w:gridCol w:w="1043"/>
        <w:gridCol w:w="1489"/>
        <w:gridCol w:w="1341"/>
        <w:gridCol w:w="1341"/>
      </w:tblGrid>
      <w:tr w:rsidR="003E1524" w:rsidRPr="000C27B6" w14:paraId="0B53F6F8" w14:textId="77777777" w:rsidTr="00691C2C">
        <w:trPr>
          <w:trHeight w:val="1177"/>
          <w:tblHeader/>
        </w:trPr>
        <w:tc>
          <w:tcPr>
            <w:tcW w:w="1341" w:type="dxa"/>
          </w:tcPr>
          <w:p w14:paraId="4D52E499" w14:textId="77777777" w:rsidR="003E1524" w:rsidRPr="000C27B6" w:rsidRDefault="003E1524" w:rsidP="00337597">
            <w:pPr>
              <w:rPr>
                <w:rFonts w:ascii="Verdana" w:hAnsi="Verdana"/>
                <w:b/>
                <w:sz w:val="16"/>
                <w:szCs w:val="16"/>
              </w:rPr>
            </w:pPr>
            <w:r w:rsidRPr="000C27B6">
              <w:rPr>
                <w:rFonts w:ascii="Verdana" w:hAnsi="Verdana"/>
                <w:b/>
                <w:sz w:val="16"/>
                <w:szCs w:val="16"/>
              </w:rPr>
              <w:lastRenderedPageBreak/>
              <w:t>Core and SICs Countries</w:t>
            </w:r>
          </w:p>
          <w:p w14:paraId="0018A4A4" w14:textId="77777777" w:rsidR="003E1524" w:rsidRPr="000C27B6" w:rsidRDefault="003E1524" w:rsidP="00337597">
            <w:pPr>
              <w:rPr>
                <w:rFonts w:ascii="Verdana" w:hAnsi="Verdana"/>
                <w:b/>
                <w:sz w:val="16"/>
                <w:szCs w:val="16"/>
              </w:rPr>
            </w:pPr>
          </w:p>
        </w:tc>
        <w:tc>
          <w:tcPr>
            <w:tcW w:w="894" w:type="dxa"/>
          </w:tcPr>
          <w:p w14:paraId="4C70E000" w14:textId="1E511021" w:rsidR="003E1524" w:rsidRPr="000C27B6" w:rsidRDefault="003E1524" w:rsidP="00337597">
            <w:pPr>
              <w:rPr>
                <w:rFonts w:ascii="Verdana" w:hAnsi="Verdana"/>
                <w:b/>
                <w:sz w:val="16"/>
                <w:szCs w:val="16"/>
              </w:rPr>
            </w:pPr>
            <w:r w:rsidRPr="000C27B6">
              <w:rPr>
                <w:rFonts w:ascii="Verdana" w:hAnsi="Verdana"/>
                <w:b/>
                <w:color w:val="00B050"/>
                <w:sz w:val="16"/>
                <w:szCs w:val="16"/>
              </w:rPr>
              <w:t>Core</w:t>
            </w:r>
            <w:r w:rsidRPr="000C27B6">
              <w:rPr>
                <w:rFonts w:ascii="Verdana" w:hAnsi="Verdana"/>
                <w:b/>
                <w:sz w:val="16"/>
                <w:szCs w:val="16"/>
              </w:rPr>
              <w:t xml:space="preserve">, </w:t>
            </w:r>
            <w:r w:rsidRPr="000C27B6">
              <w:rPr>
                <w:rFonts w:ascii="Verdana" w:hAnsi="Verdana"/>
                <w:b/>
                <w:color w:val="FFC000"/>
                <w:sz w:val="16"/>
                <w:szCs w:val="16"/>
              </w:rPr>
              <w:t>SIC</w:t>
            </w:r>
            <w:r w:rsidRPr="000C27B6">
              <w:rPr>
                <w:rFonts w:ascii="Verdana" w:hAnsi="Verdana"/>
                <w:b/>
                <w:sz w:val="16"/>
                <w:szCs w:val="16"/>
              </w:rPr>
              <w:t xml:space="preserve">, or </w:t>
            </w:r>
            <w:r w:rsidRPr="000C27B6">
              <w:rPr>
                <w:rFonts w:ascii="Verdana" w:hAnsi="Verdana"/>
                <w:b/>
                <w:color w:val="FF0000"/>
                <w:sz w:val="16"/>
                <w:szCs w:val="16"/>
              </w:rPr>
              <w:t>phase out</w:t>
            </w:r>
          </w:p>
        </w:tc>
        <w:tc>
          <w:tcPr>
            <w:tcW w:w="1489" w:type="dxa"/>
          </w:tcPr>
          <w:p w14:paraId="214E313A" w14:textId="1E9DB3DF" w:rsidR="003E1524" w:rsidRPr="000C27B6" w:rsidRDefault="003E1524" w:rsidP="00337597">
            <w:pPr>
              <w:rPr>
                <w:rFonts w:ascii="Verdana" w:hAnsi="Verdana"/>
                <w:b/>
                <w:color w:val="FF0000"/>
                <w:sz w:val="16"/>
                <w:szCs w:val="16"/>
              </w:rPr>
            </w:pPr>
            <w:r w:rsidRPr="000C27B6">
              <w:rPr>
                <w:rFonts w:ascii="Verdana" w:hAnsi="Verdana"/>
                <w:b/>
                <w:color w:val="00B050"/>
                <w:sz w:val="16"/>
                <w:szCs w:val="16"/>
              </w:rPr>
              <w:t>Priority for CMH</w:t>
            </w:r>
            <w:r w:rsidRPr="000C27B6">
              <w:rPr>
                <w:rFonts w:ascii="Verdana" w:hAnsi="Verdana"/>
                <w:b/>
                <w:sz w:val="16"/>
                <w:szCs w:val="16"/>
              </w:rPr>
              <w:t>,</w:t>
            </w:r>
            <w:r w:rsidRPr="000C27B6">
              <w:rPr>
                <w:rFonts w:ascii="Verdana" w:hAnsi="Verdana"/>
                <w:b/>
                <w:color w:val="00B050"/>
                <w:sz w:val="16"/>
                <w:szCs w:val="16"/>
              </w:rPr>
              <w:t xml:space="preserve"> </w:t>
            </w:r>
            <w:r w:rsidRPr="000C27B6">
              <w:rPr>
                <w:rFonts w:ascii="Verdana" w:hAnsi="Verdana"/>
                <w:b/>
                <w:color w:val="ED7D31" w:themeColor="accent2"/>
                <w:sz w:val="16"/>
                <w:szCs w:val="16"/>
              </w:rPr>
              <w:t>little inclusion</w:t>
            </w:r>
            <w:r w:rsidRPr="000C27B6">
              <w:rPr>
                <w:rFonts w:ascii="Verdana" w:hAnsi="Verdana"/>
                <w:b/>
                <w:sz w:val="16"/>
                <w:szCs w:val="16"/>
              </w:rPr>
              <w:t>,</w:t>
            </w:r>
            <w:r w:rsidRPr="000C27B6">
              <w:rPr>
                <w:rFonts w:ascii="Verdana" w:hAnsi="Verdana"/>
                <w:b/>
                <w:color w:val="00B050"/>
                <w:sz w:val="16"/>
                <w:szCs w:val="16"/>
              </w:rPr>
              <w:t xml:space="preserve"> </w:t>
            </w:r>
            <w:r w:rsidR="009A7DCE">
              <w:rPr>
                <w:rFonts w:ascii="Verdana" w:hAnsi="Verdana"/>
                <w:b/>
                <w:color w:val="FF0000"/>
                <w:sz w:val="16"/>
                <w:szCs w:val="16"/>
              </w:rPr>
              <w:t>not included</w:t>
            </w:r>
          </w:p>
          <w:p w14:paraId="4FC33B49" w14:textId="49EE2C0F" w:rsidR="003E1524" w:rsidRPr="000C27B6" w:rsidRDefault="003E1524" w:rsidP="00575175">
            <w:pPr>
              <w:rPr>
                <w:rFonts w:ascii="Verdana" w:hAnsi="Verdana"/>
                <w:b/>
                <w:sz w:val="16"/>
                <w:szCs w:val="16"/>
              </w:rPr>
            </w:pPr>
            <w:r w:rsidRPr="000C27B6">
              <w:rPr>
                <w:rFonts w:ascii="Verdana" w:hAnsi="Verdana"/>
                <w:b/>
                <w:sz w:val="16"/>
                <w:szCs w:val="16"/>
              </w:rPr>
              <w:t xml:space="preserve">in Country planning </w:t>
            </w:r>
          </w:p>
        </w:tc>
        <w:tc>
          <w:tcPr>
            <w:tcW w:w="1043" w:type="dxa"/>
          </w:tcPr>
          <w:p w14:paraId="76D74DB1" w14:textId="77777777" w:rsidR="003E1524" w:rsidRPr="000C27B6" w:rsidRDefault="003E1524" w:rsidP="00337597">
            <w:pPr>
              <w:rPr>
                <w:rFonts w:ascii="Verdana" w:hAnsi="Verdana"/>
                <w:b/>
                <w:sz w:val="16"/>
                <w:szCs w:val="16"/>
              </w:rPr>
            </w:pPr>
            <w:r w:rsidRPr="000C27B6">
              <w:rPr>
                <w:rFonts w:ascii="Verdana" w:hAnsi="Verdana"/>
                <w:b/>
                <w:sz w:val="16"/>
                <w:szCs w:val="16"/>
              </w:rPr>
              <w:t>MA Support for MH</w:t>
            </w:r>
          </w:p>
        </w:tc>
        <w:tc>
          <w:tcPr>
            <w:tcW w:w="1489" w:type="dxa"/>
          </w:tcPr>
          <w:p w14:paraId="3CCC73F7" w14:textId="77777777" w:rsidR="003E1524" w:rsidRPr="000C27B6" w:rsidRDefault="003E1524" w:rsidP="00337597">
            <w:pPr>
              <w:rPr>
                <w:rFonts w:ascii="Verdana" w:hAnsi="Verdana"/>
                <w:b/>
                <w:sz w:val="16"/>
                <w:szCs w:val="16"/>
              </w:rPr>
            </w:pPr>
            <w:r w:rsidRPr="000C27B6">
              <w:rPr>
                <w:rFonts w:ascii="Verdana" w:hAnsi="Verdana"/>
                <w:b/>
                <w:sz w:val="16"/>
                <w:szCs w:val="16"/>
              </w:rPr>
              <w:t xml:space="preserve">BN Partner </w:t>
            </w:r>
          </w:p>
          <w:p w14:paraId="0A899D88" w14:textId="77777777" w:rsidR="003E1524" w:rsidRPr="000C27B6" w:rsidRDefault="003E1524" w:rsidP="00337597">
            <w:pPr>
              <w:rPr>
                <w:rFonts w:ascii="Verdana" w:hAnsi="Verdana"/>
                <w:b/>
                <w:sz w:val="16"/>
                <w:szCs w:val="16"/>
              </w:rPr>
            </w:pPr>
            <w:r w:rsidRPr="000C27B6">
              <w:rPr>
                <w:rFonts w:ascii="Verdana" w:hAnsi="Verdana"/>
                <w:b/>
                <w:color w:val="00B050"/>
                <w:sz w:val="16"/>
                <w:szCs w:val="16"/>
              </w:rPr>
              <w:t>Active</w:t>
            </w:r>
            <w:r w:rsidRPr="000C27B6">
              <w:rPr>
                <w:rFonts w:ascii="Verdana" w:hAnsi="Verdana"/>
                <w:b/>
                <w:sz w:val="16"/>
                <w:szCs w:val="16"/>
              </w:rPr>
              <w:t xml:space="preserve">, </w:t>
            </w:r>
            <w:r w:rsidRPr="000C27B6">
              <w:rPr>
                <w:rFonts w:ascii="Verdana" w:hAnsi="Verdana"/>
                <w:b/>
                <w:color w:val="FFC000"/>
                <w:sz w:val="16"/>
                <w:szCs w:val="16"/>
              </w:rPr>
              <w:t>inactive/historic</w:t>
            </w:r>
            <w:r w:rsidRPr="000C27B6">
              <w:rPr>
                <w:rFonts w:ascii="Verdana" w:hAnsi="Verdana"/>
                <w:b/>
                <w:sz w:val="16"/>
                <w:szCs w:val="16"/>
              </w:rPr>
              <w:t xml:space="preserve">, none </w:t>
            </w:r>
            <w:r w:rsidRPr="000C27B6">
              <w:rPr>
                <w:rFonts w:ascii="Verdana" w:hAnsi="Verdana"/>
                <w:sz w:val="16"/>
                <w:szCs w:val="16"/>
              </w:rPr>
              <w:t>(blank)</w:t>
            </w:r>
          </w:p>
        </w:tc>
        <w:tc>
          <w:tcPr>
            <w:tcW w:w="1341" w:type="dxa"/>
          </w:tcPr>
          <w:p w14:paraId="5C6D12DE" w14:textId="77777777" w:rsidR="003E1524" w:rsidRPr="000C27B6" w:rsidRDefault="003E1524" w:rsidP="00337597">
            <w:pPr>
              <w:rPr>
                <w:rFonts w:ascii="Verdana" w:hAnsi="Verdana"/>
                <w:b/>
                <w:sz w:val="16"/>
                <w:szCs w:val="16"/>
              </w:rPr>
            </w:pPr>
            <w:r w:rsidRPr="000C27B6">
              <w:rPr>
                <w:rFonts w:ascii="Verdana" w:hAnsi="Verdana"/>
                <w:b/>
                <w:sz w:val="16"/>
                <w:szCs w:val="16"/>
              </w:rPr>
              <w:t>Notes</w:t>
            </w:r>
          </w:p>
        </w:tc>
        <w:tc>
          <w:tcPr>
            <w:tcW w:w="1341" w:type="dxa"/>
          </w:tcPr>
          <w:p w14:paraId="5F79ABC8" w14:textId="77777777" w:rsidR="003E1524" w:rsidRPr="000C27B6" w:rsidRDefault="003E1524" w:rsidP="00337597">
            <w:pPr>
              <w:rPr>
                <w:rFonts w:ascii="Verdana" w:hAnsi="Verdana"/>
                <w:b/>
                <w:sz w:val="16"/>
                <w:szCs w:val="16"/>
              </w:rPr>
            </w:pPr>
            <w:r w:rsidRPr="000C27B6">
              <w:rPr>
                <w:rFonts w:ascii="Verdana" w:hAnsi="Verdana"/>
                <w:b/>
                <w:sz w:val="16"/>
                <w:szCs w:val="16"/>
              </w:rPr>
              <w:t>Priority</w:t>
            </w:r>
          </w:p>
          <w:p w14:paraId="59C00F64" w14:textId="2D03CADC" w:rsidR="003E1524" w:rsidRPr="000C27B6" w:rsidRDefault="003E1524" w:rsidP="00337597">
            <w:pPr>
              <w:rPr>
                <w:rFonts w:ascii="Verdana" w:hAnsi="Verdana"/>
                <w:b/>
                <w:sz w:val="16"/>
                <w:szCs w:val="16"/>
              </w:rPr>
            </w:pPr>
            <w:r w:rsidRPr="000C27B6">
              <w:rPr>
                <w:rFonts w:ascii="Verdana" w:hAnsi="Verdana"/>
                <w:b/>
                <w:sz w:val="16"/>
                <w:szCs w:val="16"/>
              </w:rPr>
              <w:t>1</w:t>
            </w:r>
            <w:r w:rsidR="009976B6">
              <w:rPr>
                <w:rFonts w:ascii="Verdana" w:hAnsi="Verdana"/>
                <w:b/>
                <w:sz w:val="16"/>
                <w:szCs w:val="16"/>
              </w:rPr>
              <w:t>0</w:t>
            </w:r>
            <w:r w:rsidRPr="000C27B6">
              <w:rPr>
                <w:rFonts w:ascii="Verdana" w:hAnsi="Verdana"/>
                <w:b/>
                <w:sz w:val="16"/>
                <w:szCs w:val="16"/>
              </w:rPr>
              <w:t xml:space="preserve"> </w:t>
            </w:r>
            <w:r w:rsidRPr="000C27B6">
              <w:rPr>
                <w:rFonts w:ascii="Verdana" w:hAnsi="Verdana"/>
                <w:b/>
                <w:color w:val="00B050"/>
                <w:sz w:val="16"/>
                <w:szCs w:val="16"/>
              </w:rPr>
              <w:t>priority countries (PC)</w:t>
            </w:r>
          </w:p>
          <w:p w14:paraId="381B5335" w14:textId="013BB83C" w:rsidR="003E1524" w:rsidRPr="000C27B6" w:rsidRDefault="009976B6" w:rsidP="00337597">
            <w:pPr>
              <w:rPr>
                <w:rFonts w:ascii="Verdana" w:hAnsi="Verdana"/>
                <w:b/>
                <w:sz w:val="16"/>
                <w:szCs w:val="16"/>
              </w:rPr>
            </w:pPr>
            <w:r>
              <w:rPr>
                <w:rFonts w:ascii="Verdana" w:hAnsi="Verdana"/>
                <w:b/>
                <w:sz w:val="16"/>
                <w:szCs w:val="16"/>
              </w:rPr>
              <w:t>10</w:t>
            </w:r>
            <w:r w:rsidR="003E1524" w:rsidRPr="000C27B6">
              <w:rPr>
                <w:rFonts w:ascii="Verdana" w:hAnsi="Verdana"/>
                <w:b/>
                <w:sz w:val="16"/>
                <w:szCs w:val="16"/>
              </w:rPr>
              <w:t xml:space="preserve"> </w:t>
            </w:r>
            <w:r w:rsidR="003E1524" w:rsidRPr="000C27B6">
              <w:rPr>
                <w:rFonts w:ascii="Verdana" w:hAnsi="Verdana"/>
                <w:b/>
                <w:color w:val="FFC000"/>
                <w:sz w:val="16"/>
                <w:szCs w:val="16"/>
              </w:rPr>
              <w:t>2</w:t>
            </w:r>
            <w:r w:rsidR="003E1524" w:rsidRPr="000C27B6">
              <w:rPr>
                <w:rFonts w:ascii="Verdana" w:hAnsi="Verdana"/>
                <w:b/>
                <w:color w:val="FFC000"/>
                <w:sz w:val="16"/>
                <w:szCs w:val="16"/>
                <w:vertAlign w:val="superscript"/>
              </w:rPr>
              <w:t>nd</w:t>
            </w:r>
            <w:r w:rsidR="003E1524" w:rsidRPr="000C27B6">
              <w:rPr>
                <w:rFonts w:ascii="Verdana" w:hAnsi="Verdana"/>
                <w:b/>
                <w:color w:val="FFC000"/>
                <w:sz w:val="16"/>
                <w:szCs w:val="16"/>
              </w:rPr>
              <w:t xml:space="preserve"> </w:t>
            </w:r>
            <w:proofErr w:type="gramStart"/>
            <w:r w:rsidR="003E1524" w:rsidRPr="000C27B6">
              <w:rPr>
                <w:rFonts w:ascii="Verdana" w:hAnsi="Verdana"/>
                <w:b/>
                <w:color w:val="FFC000"/>
                <w:sz w:val="16"/>
                <w:szCs w:val="16"/>
              </w:rPr>
              <w:t>tier</w:t>
            </w:r>
            <w:proofErr w:type="gramEnd"/>
            <w:r w:rsidR="003E1524" w:rsidRPr="000C27B6">
              <w:rPr>
                <w:rFonts w:ascii="Verdana" w:hAnsi="Verdana"/>
                <w:b/>
                <w:color w:val="FFC000"/>
                <w:sz w:val="16"/>
                <w:szCs w:val="16"/>
              </w:rPr>
              <w:t xml:space="preserve"> (ST)</w:t>
            </w:r>
          </w:p>
        </w:tc>
      </w:tr>
      <w:tr w:rsidR="003E1524" w:rsidRPr="000C27B6" w14:paraId="79B0B54B" w14:textId="77777777" w:rsidTr="00691C2C">
        <w:trPr>
          <w:trHeight w:val="196"/>
        </w:trPr>
        <w:tc>
          <w:tcPr>
            <w:tcW w:w="1341" w:type="dxa"/>
            <w:shd w:val="clear" w:color="auto" w:fill="D0CECE" w:themeFill="background2" w:themeFillShade="E6"/>
          </w:tcPr>
          <w:p w14:paraId="2F362BFC" w14:textId="77777777" w:rsidR="003E1524" w:rsidRPr="000C27B6" w:rsidRDefault="003E1524" w:rsidP="00337597">
            <w:pPr>
              <w:rPr>
                <w:rFonts w:ascii="Verdana" w:hAnsi="Verdana"/>
                <w:sz w:val="16"/>
                <w:szCs w:val="16"/>
              </w:rPr>
            </w:pPr>
            <w:r w:rsidRPr="000C27B6">
              <w:rPr>
                <w:rFonts w:ascii="Verdana" w:hAnsi="Verdana"/>
                <w:sz w:val="16"/>
                <w:szCs w:val="16"/>
              </w:rPr>
              <w:t>Africa</w:t>
            </w:r>
          </w:p>
        </w:tc>
        <w:tc>
          <w:tcPr>
            <w:tcW w:w="894" w:type="dxa"/>
            <w:shd w:val="clear" w:color="auto" w:fill="D0CECE" w:themeFill="background2" w:themeFillShade="E6"/>
          </w:tcPr>
          <w:p w14:paraId="4C423C9C" w14:textId="77777777" w:rsidR="003E1524" w:rsidRPr="000C27B6" w:rsidRDefault="003E1524" w:rsidP="00337597">
            <w:pPr>
              <w:rPr>
                <w:rFonts w:ascii="Verdana" w:hAnsi="Verdana"/>
                <w:sz w:val="16"/>
                <w:szCs w:val="16"/>
              </w:rPr>
            </w:pPr>
          </w:p>
        </w:tc>
        <w:tc>
          <w:tcPr>
            <w:tcW w:w="1489" w:type="dxa"/>
            <w:shd w:val="clear" w:color="auto" w:fill="D0CECE" w:themeFill="background2" w:themeFillShade="E6"/>
          </w:tcPr>
          <w:p w14:paraId="241C1340" w14:textId="77777777" w:rsidR="003E1524" w:rsidRPr="000C27B6" w:rsidRDefault="003E1524" w:rsidP="00337597">
            <w:pPr>
              <w:rPr>
                <w:rFonts w:ascii="Verdana" w:hAnsi="Verdana"/>
                <w:sz w:val="16"/>
                <w:szCs w:val="16"/>
              </w:rPr>
            </w:pPr>
          </w:p>
        </w:tc>
        <w:tc>
          <w:tcPr>
            <w:tcW w:w="1043" w:type="dxa"/>
            <w:shd w:val="clear" w:color="auto" w:fill="D0CECE" w:themeFill="background2" w:themeFillShade="E6"/>
          </w:tcPr>
          <w:p w14:paraId="0623B225" w14:textId="77777777" w:rsidR="003E1524" w:rsidRPr="000C27B6" w:rsidRDefault="003E1524" w:rsidP="00337597">
            <w:pPr>
              <w:rPr>
                <w:rFonts w:ascii="Verdana" w:hAnsi="Verdana"/>
                <w:sz w:val="16"/>
                <w:szCs w:val="16"/>
              </w:rPr>
            </w:pPr>
          </w:p>
        </w:tc>
        <w:tc>
          <w:tcPr>
            <w:tcW w:w="1489" w:type="dxa"/>
            <w:shd w:val="clear" w:color="auto" w:fill="D0CECE" w:themeFill="background2" w:themeFillShade="E6"/>
          </w:tcPr>
          <w:p w14:paraId="2275F6A2" w14:textId="77777777" w:rsidR="003E1524" w:rsidRPr="000C27B6" w:rsidRDefault="003E1524" w:rsidP="00337597">
            <w:pPr>
              <w:rPr>
                <w:rFonts w:ascii="Verdana" w:hAnsi="Verdana"/>
                <w:sz w:val="16"/>
                <w:szCs w:val="16"/>
              </w:rPr>
            </w:pPr>
          </w:p>
        </w:tc>
        <w:tc>
          <w:tcPr>
            <w:tcW w:w="1341" w:type="dxa"/>
            <w:shd w:val="clear" w:color="auto" w:fill="D0CECE" w:themeFill="background2" w:themeFillShade="E6"/>
          </w:tcPr>
          <w:p w14:paraId="22835961" w14:textId="77777777" w:rsidR="003E1524" w:rsidRPr="000C27B6" w:rsidRDefault="003E1524" w:rsidP="00337597">
            <w:pPr>
              <w:rPr>
                <w:rFonts w:ascii="Verdana" w:hAnsi="Verdana"/>
                <w:sz w:val="16"/>
                <w:szCs w:val="16"/>
              </w:rPr>
            </w:pPr>
          </w:p>
        </w:tc>
        <w:tc>
          <w:tcPr>
            <w:tcW w:w="1341" w:type="dxa"/>
            <w:shd w:val="clear" w:color="auto" w:fill="D0CECE" w:themeFill="background2" w:themeFillShade="E6"/>
          </w:tcPr>
          <w:p w14:paraId="24089E61" w14:textId="77777777" w:rsidR="003E1524" w:rsidRPr="000C27B6" w:rsidRDefault="003E1524" w:rsidP="00337597">
            <w:pPr>
              <w:rPr>
                <w:rFonts w:ascii="Verdana" w:hAnsi="Verdana"/>
                <w:sz w:val="16"/>
                <w:szCs w:val="16"/>
              </w:rPr>
            </w:pPr>
          </w:p>
        </w:tc>
      </w:tr>
      <w:tr w:rsidR="003E1524" w:rsidRPr="000C27B6" w14:paraId="016B49AD" w14:textId="77777777" w:rsidTr="00691C2C">
        <w:trPr>
          <w:trHeight w:val="196"/>
        </w:trPr>
        <w:tc>
          <w:tcPr>
            <w:tcW w:w="1341" w:type="dxa"/>
          </w:tcPr>
          <w:p w14:paraId="0B27F815" w14:textId="77777777" w:rsidR="003E1524" w:rsidRPr="000C27B6" w:rsidRDefault="003E1524" w:rsidP="00337597">
            <w:pPr>
              <w:rPr>
                <w:rFonts w:ascii="Verdana" w:hAnsi="Verdana"/>
                <w:sz w:val="16"/>
                <w:szCs w:val="16"/>
              </w:rPr>
            </w:pPr>
            <w:r w:rsidRPr="000C27B6">
              <w:rPr>
                <w:rFonts w:ascii="Verdana" w:hAnsi="Verdana"/>
                <w:sz w:val="16"/>
                <w:szCs w:val="16"/>
              </w:rPr>
              <w:t>Benin</w:t>
            </w:r>
          </w:p>
        </w:tc>
        <w:tc>
          <w:tcPr>
            <w:tcW w:w="894" w:type="dxa"/>
            <w:shd w:val="clear" w:color="auto" w:fill="FFC000"/>
          </w:tcPr>
          <w:p w14:paraId="1764FE98" w14:textId="77777777" w:rsidR="003E1524" w:rsidRPr="000C27B6" w:rsidRDefault="003E1524" w:rsidP="00337597">
            <w:pPr>
              <w:rPr>
                <w:rFonts w:ascii="Verdana" w:hAnsi="Verdana"/>
                <w:sz w:val="16"/>
                <w:szCs w:val="16"/>
              </w:rPr>
            </w:pPr>
          </w:p>
        </w:tc>
        <w:tc>
          <w:tcPr>
            <w:tcW w:w="1489" w:type="dxa"/>
          </w:tcPr>
          <w:p w14:paraId="1887D334" w14:textId="77777777" w:rsidR="003E1524" w:rsidRPr="000C27B6" w:rsidRDefault="003E1524" w:rsidP="00337597">
            <w:pPr>
              <w:rPr>
                <w:rFonts w:ascii="Verdana" w:hAnsi="Verdana"/>
                <w:sz w:val="16"/>
                <w:szCs w:val="16"/>
              </w:rPr>
            </w:pPr>
          </w:p>
        </w:tc>
        <w:tc>
          <w:tcPr>
            <w:tcW w:w="1043" w:type="dxa"/>
          </w:tcPr>
          <w:p w14:paraId="766C6D9F" w14:textId="77777777" w:rsidR="003E1524" w:rsidRPr="000C27B6" w:rsidRDefault="003E1524" w:rsidP="00337597">
            <w:pPr>
              <w:rPr>
                <w:rFonts w:ascii="Verdana" w:hAnsi="Verdana"/>
                <w:sz w:val="16"/>
                <w:szCs w:val="16"/>
              </w:rPr>
            </w:pPr>
          </w:p>
        </w:tc>
        <w:tc>
          <w:tcPr>
            <w:tcW w:w="1489" w:type="dxa"/>
          </w:tcPr>
          <w:p w14:paraId="38B67129" w14:textId="77777777" w:rsidR="003E1524" w:rsidRPr="000C27B6" w:rsidRDefault="003E1524" w:rsidP="00337597">
            <w:pPr>
              <w:rPr>
                <w:rFonts w:ascii="Verdana" w:hAnsi="Verdana"/>
                <w:sz w:val="16"/>
                <w:szCs w:val="16"/>
              </w:rPr>
            </w:pPr>
          </w:p>
        </w:tc>
        <w:tc>
          <w:tcPr>
            <w:tcW w:w="1341" w:type="dxa"/>
          </w:tcPr>
          <w:p w14:paraId="4A200A3C" w14:textId="77777777" w:rsidR="003E1524" w:rsidRPr="000C27B6" w:rsidRDefault="003E1524" w:rsidP="00337597">
            <w:pPr>
              <w:rPr>
                <w:rFonts w:ascii="Verdana" w:hAnsi="Verdana"/>
                <w:sz w:val="16"/>
                <w:szCs w:val="16"/>
              </w:rPr>
            </w:pPr>
          </w:p>
        </w:tc>
        <w:tc>
          <w:tcPr>
            <w:tcW w:w="1341" w:type="dxa"/>
          </w:tcPr>
          <w:p w14:paraId="4A357F8E" w14:textId="77777777" w:rsidR="003E1524" w:rsidRPr="000C27B6" w:rsidRDefault="003E1524" w:rsidP="00337597">
            <w:pPr>
              <w:rPr>
                <w:rFonts w:ascii="Verdana" w:hAnsi="Verdana"/>
                <w:sz w:val="16"/>
                <w:szCs w:val="16"/>
              </w:rPr>
            </w:pPr>
          </w:p>
        </w:tc>
      </w:tr>
      <w:tr w:rsidR="003E1524" w:rsidRPr="000C27B6" w14:paraId="56D27828" w14:textId="77777777" w:rsidTr="00691C2C">
        <w:trPr>
          <w:trHeight w:val="204"/>
        </w:trPr>
        <w:tc>
          <w:tcPr>
            <w:tcW w:w="1341" w:type="dxa"/>
          </w:tcPr>
          <w:p w14:paraId="0BF61238" w14:textId="77777777" w:rsidR="003E1524" w:rsidRPr="000C27B6" w:rsidRDefault="003E1524" w:rsidP="00337597">
            <w:pPr>
              <w:rPr>
                <w:rFonts w:ascii="Verdana" w:hAnsi="Verdana"/>
                <w:sz w:val="16"/>
                <w:szCs w:val="16"/>
              </w:rPr>
            </w:pPr>
            <w:r w:rsidRPr="000C27B6">
              <w:rPr>
                <w:rFonts w:ascii="Verdana" w:hAnsi="Verdana"/>
                <w:sz w:val="16"/>
                <w:szCs w:val="16"/>
              </w:rPr>
              <w:t>Burkina Faso</w:t>
            </w:r>
          </w:p>
        </w:tc>
        <w:tc>
          <w:tcPr>
            <w:tcW w:w="894" w:type="dxa"/>
            <w:shd w:val="clear" w:color="auto" w:fill="00B050"/>
          </w:tcPr>
          <w:p w14:paraId="7A25B3CD" w14:textId="77777777" w:rsidR="003E1524" w:rsidRPr="000C27B6" w:rsidRDefault="003E1524" w:rsidP="00337597">
            <w:pPr>
              <w:rPr>
                <w:rFonts w:ascii="Verdana" w:hAnsi="Verdana"/>
                <w:sz w:val="16"/>
                <w:szCs w:val="16"/>
              </w:rPr>
            </w:pPr>
          </w:p>
        </w:tc>
        <w:tc>
          <w:tcPr>
            <w:tcW w:w="1489" w:type="dxa"/>
            <w:shd w:val="clear" w:color="auto" w:fill="00B050"/>
          </w:tcPr>
          <w:p w14:paraId="136FB36D"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0E309385" w14:textId="77777777" w:rsidR="003E1524" w:rsidRPr="000C27B6" w:rsidRDefault="003E1524" w:rsidP="00337597">
            <w:pPr>
              <w:rPr>
                <w:rFonts w:ascii="Verdana" w:hAnsi="Verdana"/>
                <w:sz w:val="16"/>
                <w:szCs w:val="16"/>
              </w:rPr>
            </w:pPr>
            <w:r w:rsidRPr="000C27B6">
              <w:rPr>
                <w:rFonts w:ascii="Verdana" w:hAnsi="Verdana"/>
                <w:sz w:val="16"/>
                <w:szCs w:val="16"/>
              </w:rPr>
              <w:t>Swiss</w:t>
            </w:r>
          </w:p>
        </w:tc>
        <w:tc>
          <w:tcPr>
            <w:tcW w:w="1489" w:type="dxa"/>
          </w:tcPr>
          <w:p w14:paraId="78981DC5" w14:textId="77777777" w:rsidR="003E1524" w:rsidRPr="000C27B6" w:rsidRDefault="003E1524" w:rsidP="00337597">
            <w:pPr>
              <w:rPr>
                <w:rFonts w:ascii="Verdana" w:hAnsi="Verdana"/>
                <w:sz w:val="16"/>
                <w:szCs w:val="16"/>
              </w:rPr>
            </w:pPr>
          </w:p>
        </w:tc>
        <w:tc>
          <w:tcPr>
            <w:tcW w:w="1341" w:type="dxa"/>
          </w:tcPr>
          <w:p w14:paraId="7EBB0134" w14:textId="77777777" w:rsidR="003E1524" w:rsidRPr="000C27B6" w:rsidRDefault="003E1524" w:rsidP="00337597">
            <w:pPr>
              <w:rPr>
                <w:rFonts w:ascii="Verdana" w:hAnsi="Verdana"/>
                <w:sz w:val="16"/>
                <w:szCs w:val="16"/>
              </w:rPr>
            </w:pPr>
          </w:p>
        </w:tc>
        <w:tc>
          <w:tcPr>
            <w:tcW w:w="1341" w:type="dxa"/>
            <w:shd w:val="clear" w:color="auto" w:fill="00B050"/>
          </w:tcPr>
          <w:p w14:paraId="672A24CB"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14E5DC42" w14:textId="77777777" w:rsidTr="00691C2C">
        <w:trPr>
          <w:trHeight w:val="196"/>
        </w:trPr>
        <w:tc>
          <w:tcPr>
            <w:tcW w:w="1341" w:type="dxa"/>
          </w:tcPr>
          <w:p w14:paraId="63586C66" w14:textId="77777777" w:rsidR="003E1524" w:rsidRPr="000C27B6" w:rsidRDefault="003E1524" w:rsidP="00337597">
            <w:pPr>
              <w:rPr>
                <w:rFonts w:ascii="Verdana" w:hAnsi="Verdana"/>
                <w:sz w:val="16"/>
                <w:szCs w:val="16"/>
              </w:rPr>
            </w:pPr>
            <w:r w:rsidRPr="000C27B6">
              <w:rPr>
                <w:rFonts w:ascii="Verdana" w:hAnsi="Verdana"/>
                <w:sz w:val="16"/>
                <w:szCs w:val="16"/>
              </w:rPr>
              <w:t>Burundi</w:t>
            </w:r>
          </w:p>
        </w:tc>
        <w:tc>
          <w:tcPr>
            <w:tcW w:w="894" w:type="dxa"/>
            <w:shd w:val="clear" w:color="auto" w:fill="FFC000"/>
          </w:tcPr>
          <w:p w14:paraId="52436509" w14:textId="77777777" w:rsidR="003E1524" w:rsidRPr="000C27B6" w:rsidRDefault="003E1524" w:rsidP="00337597">
            <w:pPr>
              <w:rPr>
                <w:rFonts w:ascii="Verdana" w:hAnsi="Verdana"/>
                <w:sz w:val="16"/>
                <w:szCs w:val="16"/>
              </w:rPr>
            </w:pPr>
          </w:p>
        </w:tc>
        <w:tc>
          <w:tcPr>
            <w:tcW w:w="1489" w:type="dxa"/>
          </w:tcPr>
          <w:p w14:paraId="7E87FE41" w14:textId="77777777" w:rsidR="003E1524" w:rsidRPr="000C27B6" w:rsidRDefault="003E1524" w:rsidP="00337597">
            <w:pPr>
              <w:rPr>
                <w:rFonts w:ascii="Verdana" w:hAnsi="Verdana"/>
                <w:sz w:val="16"/>
                <w:szCs w:val="16"/>
              </w:rPr>
            </w:pPr>
          </w:p>
        </w:tc>
        <w:tc>
          <w:tcPr>
            <w:tcW w:w="1043" w:type="dxa"/>
          </w:tcPr>
          <w:p w14:paraId="14D1AEC7" w14:textId="77777777" w:rsidR="003E1524" w:rsidRPr="000C27B6" w:rsidRDefault="003E1524" w:rsidP="00337597">
            <w:pPr>
              <w:rPr>
                <w:rFonts w:ascii="Verdana" w:hAnsi="Verdana"/>
                <w:sz w:val="16"/>
                <w:szCs w:val="16"/>
              </w:rPr>
            </w:pPr>
          </w:p>
        </w:tc>
        <w:tc>
          <w:tcPr>
            <w:tcW w:w="1489" w:type="dxa"/>
          </w:tcPr>
          <w:p w14:paraId="4B2AC6C8" w14:textId="77777777" w:rsidR="003E1524" w:rsidRPr="000C27B6" w:rsidRDefault="003E1524" w:rsidP="00337597">
            <w:pPr>
              <w:rPr>
                <w:rFonts w:ascii="Verdana" w:hAnsi="Verdana"/>
                <w:sz w:val="16"/>
                <w:szCs w:val="16"/>
              </w:rPr>
            </w:pPr>
          </w:p>
        </w:tc>
        <w:tc>
          <w:tcPr>
            <w:tcW w:w="1341" w:type="dxa"/>
          </w:tcPr>
          <w:p w14:paraId="4318D33A" w14:textId="77777777" w:rsidR="003E1524" w:rsidRPr="000C27B6" w:rsidRDefault="003E1524" w:rsidP="00337597">
            <w:pPr>
              <w:rPr>
                <w:rFonts w:ascii="Verdana" w:hAnsi="Verdana"/>
                <w:sz w:val="16"/>
                <w:szCs w:val="16"/>
              </w:rPr>
            </w:pPr>
          </w:p>
        </w:tc>
        <w:tc>
          <w:tcPr>
            <w:tcW w:w="1341" w:type="dxa"/>
          </w:tcPr>
          <w:p w14:paraId="2A6C397B" w14:textId="77777777" w:rsidR="003E1524" w:rsidRPr="000C27B6" w:rsidRDefault="003E1524" w:rsidP="00337597">
            <w:pPr>
              <w:rPr>
                <w:rFonts w:ascii="Verdana" w:hAnsi="Verdana"/>
                <w:sz w:val="16"/>
                <w:szCs w:val="16"/>
              </w:rPr>
            </w:pPr>
          </w:p>
        </w:tc>
      </w:tr>
      <w:tr w:rsidR="003E1524" w:rsidRPr="000C27B6" w14:paraId="259EE366" w14:textId="77777777" w:rsidTr="00E3772B">
        <w:trPr>
          <w:trHeight w:val="392"/>
        </w:trPr>
        <w:tc>
          <w:tcPr>
            <w:tcW w:w="1341" w:type="dxa"/>
          </w:tcPr>
          <w:p w14:paraId="513F88C6" w14:textId="77777777" w:rsidR="003E1524" w:rsidRPr="000C27B6" w:rsidRDefault="003E1524" w:rsidP="00BB03F5">
            <w:pPr>
              <w:rPr>
                <w:rFonts w:ascii="Verdana" w:hAnsi="Verdana"/>
                <w:sz w:val="16"/>
                <w:szCs w:val="16"/>
              </w:rPr>
            </w:pPr>
            <w:r w:rsidRPr="000C27B6">
              <w:rPr>
                <w:rFonts w:ascii="Verdana" w:hAnsi="Verdana"/>
                <w:sz w:val="16"/>
                <w:szCs w:val="16"/>
              </w:rPr>
              <w:t>Cameroon</w:t>
            </w:r>
          </w:p>
        </w:tc>
        <w:tc>
          <w:tcPr>
            <w:tcW w:w="894" w:type="dxa"/>
            <w:shd w:val="clear" w:color="auto" w:fill="00B050"/>
          </w:tcPr>
          <w:p w14:paraId="0D6EE1A2" w14:textId="77777777" w:rsidR="003E1524" w:rsidRPr="000C27B6" w:rsidRDefault="003E1524" w:rsidP="00337597">
            <w:pPr>
              <w:rPr>
                <w:rFonts w:ascii="Verdana" w:hAnsi="Verdana"/>
                <w:sz w:val="16"/>
                <w:szCs w:val="16"/>
              </w:rPr>
            </w:pPr>
          </w:p>
        </w:tc>
        <w:tc>
          <w:tcPr>
            <w:tcW w:w="1489" w:type="dxa"/>
            <w:shd w:val="clear" w:color="auto" w:fill="00B050"/>
          </w:tcPr>
          <w:p w14:paraId="71D2C530" w14:textId="5CAB7AEE" w:rsidR="003E1524" w:rsidRPr="000C27B6" w:rsidRDefault="003E1524" w:rsidP="00337597">
            <w:pPr>
              <w:rPr>
                <w:rFonts w:ascii="Verdana" w:hAnsi="Verdana"/>
                <w:sz w:val="16"/>
                <w:szCs w:val="16"/>
              </w:rPr>
            </w:pPr>
          </w:p>
        </w:tc>
        <w:tc>
          <w:tcPr>
            <w:tcW w:w="1043" w:type="dxa"/>
            <w:shd w:val="clear" w:color="auto" w:fill="00B050"/>
          </w:tcPr>
          <w:p w14:paraId="622E07AC" w14:textId="77777777" w:rsidR="003E1524" w:rsidRPr="000C27B6" w:rsidRDefault="003E1524" w:rsidP="00337597">
            <w:pPr>
              <w:rPr>
                <w:rFonts w:ascii="Verdana" w:hAnsi="Verdana"/>
                <w:sz w:val="16"/>
                <w:szCs w:val="16"/>
              </w:rPr>
            </w:pPr>
            <w:r w:rsidRPr="000C27B6">
              <w:rPr>
                <w:rFonts w:ascii="Verdana" w:hAnsi="Verdana"/>
                <w:sz w:val="16"/>
                <w:szCs w:val="16"/>
              </w:rPr>
              <w:t>Germany</w:t>
            </w:r>
          </w:p>
        </w:tc>
        <w:tc>
          <w:tcPr>
            <w:tcW w:w="1489" w:type="dxa"/>
          </w:tcPr>
          <w:p w14:paraId="1AE945A0" w14:textId="77777777" w:rsidR="003E1524" w:rsidRPr="000C27B6" w:rsidRDefault="003E1524" w:rsidP="00337597">
            <w:pPr>
              <w:rPr>
                <w:rFonts w:ascii="Verdana" w:hAnsi="Verdana"/>
                <w:sz w:val="16"/>
                <w:szCs w:val="16"/>
              </w:rPr>
            </w:pPr>
          </w:p>
        </w:tc>
        <w:tc>
          <w:tcPr>
            <w:tcW w:w="1341" w:type="dxa"/>
          </w:tcPr>
          <w:p w14:paraId="0220D36F" w14:textId="77777777" w:rsidR="003E1524" w:rsidRPr="000C27B6" w:rsidRDefault="003E1524" w:rsidP="00337597">
            <w:pPr>
              <w:rPr>
                <w:rFonts w:ascii="Verdana" w:hAnsi="Verdana"/>
                <w:sz w:val="16"/>
                <w:szCs w:val="16"/>
              </w:rPr>
            </w:pPr>
          </w:p>
        </w:tc>
        <w:tc>
          <w:tcPr>
            <w:tcW w:w="1341" w:type="dxa"/>
            <w:shd w:val="clear" w:color="auto" w:fill="FFC000"/>
          </w:tcPr>
          <w:p w14:paraId="405C07AA" w14:textId="77777777" w:rsidR="003E1524" w:rsidRPr="000C27B6" w:rsidRDefault="003E1524" w:rsidP="00337597">
            <w:pPr>
              <w:rPr>
                <w:rFonts w:ascii="Verdana" w:hAnsi="Verdana"/>
                <w:sz w:val="16"/>
                <w:szCs w:val="16"/>
              </w:rPr>
            </w:pPr>
            <w:r w:rsidRPr="000C27B6">
              <w:rPr>
                <w:rFonts w:ascii="Verdana" w:hAnsi="Verdana"/>
                <w:sz w:val="16"/>
                <w:szCs w:val="16"/>
              </w:rPr>
              <w:t>ST</w:t>
            </w:r>
          </w:p>
        </w:tc>
      </w:tr>
      <w:tr w:rsidR="003E1524" w:rsidRPr="000C27B6" w14:paraId="23898FBF" w14:textId="77777777" w:rsidTr="00691C2C">
        <w:trPr>
          <w:trHeight w:val="392"/>
        </w:trPr>
        <w:tc>
          <w:tcPr>
            <w:tcW w:w="1341" w:type="dxa"/>
          </w:tcPr>
          <w:p w14:paraId="5B8673FB" w14:textId="0C957F36" w:rsidR="003E1524" w:rsidRPr="000C27B6" w:rsidRDefault="003E1524" w:rsidP="00337597">
            <w:pPr>
              <w:rPr>
                <w:rFonts w:ascii="Verdana" w:hAnsi="Verdana"/>
                <w:sz w:val="16"/>
                <w:szCs w:val="16"/>
              </w:rPr>
            </w:pPr>
            <w:r w:rsidRPr="000C27B6">
              <w:rPr>
                <w:rFonts w:ascii="Verdana" w:hAnsi="Verdana"/>
                <w:sz w:val="16"/>
                <w:szCs w:val="16"/>
              </w:rPr>
              <w:t>C</w:t>
            </w:r>
            <w:r w:rsidR="0056427B">
              <w:rPr>
                <w:rFonts w:ascii="Verdana" w:hAnsi="Verdana"/>
                <w:sz w:val="16"/>
                <w:szCs w:val="16"/>
              </w:rPr>
              <w:t xml:space="preserve">entral </w:t>
            </w:r>
            <w:r w:rsidRPr="000C27B6">
              <w:rPr>
                <w:rFonts w:ascii="Verdana" w:hAnsi="Verdana"/>
                <w:sz w:val="16"/>
                <w:szCs w:val="16"/>
              </w:rPr>
              <w:t>A</w:t>
            </w:r>
            <w:r w:rsidR="0056427B">
              <w:rPr>
                <w:rFonts w:ascii="Verdana" w:hAnsi="Verdana"/>
                <w:sz w:val="16"/>
                <w:szCs w:val="16"/>
              </w:rPr>
              <w:t xml:space="preserve">frican </w:t>
            </w:r>
            <w:r w:rsidRPr="000C27B6">
              <w:rPr>
                <w:rFonts w:ascii="Verdana" w:hAnsi="Verdana"/>
                <w:sz w:val="16"/>
                <w:szCs w:val="16"/>
              </w:rPr>
              <w:t>R</w:t>
            </w:r>
            <w:r w:rsidR="0056427B">
              <w:rPr>
                <w:rFonts w:ascii="Verdana" w:hAnsi="Verdana"/>
                <w:sz w:val="16"/>
                <w:szCs w:val="16"/>
              </w:rPr>
              <w:t>ep.</w:t>
            </w:r>
          </w:p>
        </w:tc>
        <w:tc>
          <w:tcPr>
            <w:tcW w:w="894" w:type="dxa"/>
            <w:shd w:val="clear" w:color="auto" w:fill="FFC000"/>
          </w:tcPr>
          <w:p w14:paraId="501C394D" w14:textId="77777777" w:rsidR="003E1524" w:rsidRPr="000C27B6" w:rsidRDefault="003E1524" w:rsidP="00337597">
            <w:pPr>
              <w:rPr>
                <w:rFonts w:ascii="Verdana" w:hAnsi="Verdana"/>
                <w:sz w:val="16"/>
                <w:szCs w:val="16"/>
              </w:rPr>
            </w:pPr>
          </w:p>
        </w:tc>
        <w:tc>
          <w:tcPr>
            <w:tcW w:w="1489" w:type="dxa"/>
          </w:tcPr>
          <w:p w14:paraId="65CF25FF" w14:textId="77777777" w:rsidR="003E1524" w:rsidRPr="000C27B6" w:rsidRDefault="003E1524" w:rsidP="00337597">
            <w:pPr>
              <w:rPr>
                <w:rFonts w:ascii="Verdana" w:hAnsi="Verdana"/>
                <w:sz w:val="16"/>
                <w:szCs w:val="16"/>
              </w:rPr>
            </w:pPr>
          </w:p>
        </w:tc>
        <w:tc>
          <w:tcPr>
            <w:tcW w:w="1043" w:type="dxa"/>
          </w:tcPr>
          <w:p w14:paraId="0E5964F2" w14:textId="77777777" w:rsidR="003E1524" w:rsidRPr="000C27B6" w:rsidRDefault="003E1524" w:rsidP="00337597">
            <w:pPr>
              <w:rPr>
                <w:rFonts w:ascii="Verdana" w:hAnsi="Verdana"/>
                <w:sz w:val="16"/>
                <w:szCs w:val="16"/>
              </w:rPr>
            </w:pPr>
          </w:p>
        </w:tc>
        <w:tc>
          <w:tcPr>
            <w:tcW w:w="1489" w:type="dxa"/>
          </w:tcPr>
          <w:p w14:paraId="16825B5A" w14:textId="77777777" w:rsidR="003E1524" w:rsidRPr="000C27B6" w:rsidRDefault="003E1524" w:rsidP="00337597">
            <w:pPr>
              <w:rPr>
                <w:rFonts w:ascii="Verdana" w:hAnsi="Verdana"/>
                <w:sz w:val="16"/>
                <w:szCs w:val="16"/>
              </w:rPr>
            </w:pPr>
          </w:p>
        </w:tc>
        <w:tc>
          <w:tcPr>
            <w:tcW w:w="1341" w:type="dxa"/>
          </w:tcPr>
          <w:p w14:paraId="21F75175" w14:textId="34652B0F" w:rsidR="003E1524" w:rsidRPr="000C27B6" w:rsidRDefault="003E1524" w:rsidP="00337597">
            <w:pPr>
              <w:rPr>
                <w:rFonts w:ascii="Verdana" w:hAnsi="Verdana"/>
                <w:sz w:val="16"/>
                <w:szCs w:val="16"/>
              </w:rPr>
            </w:pPr>
            <w:r w:rsidRPr="000C27B6">
              <w:rPr>
                <w:rFonts w:ascii="Verdana" w:hAnsi="Verdana"/>
                <w:sz w:val="16"/>
                <w:szCs w:val="16"/>
              </w:rPr>
              <w:t>?</w:t>
            </w:r>
            <w:r>
              <w:rPr>
                <w:rFonts w:ascii="Verdana" w:hAnsi="Verdana"/>
                <w:sz w:val="16"/>
                <w:szCs w:val="16"/>
              </w:rPr>
              <w:t xml:space="preserve"> </w:t>
            </w:r>
            <w:r w:rsidRPr="000C27B6">
              <w:rPr>
                <w:rFonts w:ascii="Verdana" w:hAnsi="Verdana"/>
                <w:sz w:val="16"/>
                <w:szCs w:val="16"/>
              </w:rPr>
              <w:t>MH/NTD work</w:t>
            </w:r>
          </w:p>
        </w:tc>
        <w:tc>
          <w:tcPr>
            <w:tcW w:w="1341" w:type="dxa"/>
          </w:tcPr>
          <w:p w14:paraId="27FCAD1A" w14:textId="77777777" w:rsidR="003E1524" w:rsidRPr="000C27B6" w:rsidRDefault="003E1524" w:rsidP="00337597">
            <w:pPr>
              <w:rPr>
                <w:rFonts w:ascii="Verdana" w:hAnsi="Verdana"/>
                <w:sz w:val="16"/>
                <w:szCs w:val="16"/>
              </w:rPr>
            </w:pPr>
          </w:p>
        </w:tc>
      </w:tr>
      <w:tr w:rsidR="003E1524" w:rsidRPr="000C27B6" w14:paraId="4E1448E3" w14:textId="77777777" w:rsidTr="00691C2C">
        <w:trPr>
          <w:trHeight w:val="204"/>
        </w:trPr>
        <w:tc>
          <w:tcPr>
            <w:tcW w:w="1341" w:type="dxa"/>
          </w:tcPr>
          <w:p w14:paraId="6F5C48EF" w14:textId="77777777" w:rsidR="003E1524" w:rsidRPr="000C27B6" w:rsidRDefault="003E1524" w:rsidP="00337597">
            <w:pPr>
              <w:rPr>
                <w:rFonts w:ascii="Verdana" w:hAnsi="Verdana"/>
                <w:sz w:val="16"/>
                <w:szCs w:val="16"/>
              </w:rPr>
            </w:pPr>
            <w:r w:rsidRPr="000C27B6">
              <w:rPr>
                <w:rFonts w:ascii="Verdana" w:hAnsi="Verdana"/>
                <w:bCs/>
                <w:sz w:val="16"/>
                <w:szCs w:val="16"/>
              </w:rPr>
              <w:t>Côte</w:t>
            </w:r>
            <w:r w:rsidRPr="000C27B6">
              <w:rPr>
                <w:rFonts w:ascii="Verdana" w:hAnsi="Verdana"/>
                <w:sz w:val="16"/>
                <w:szCs w:val="16"/>
              </w:rPr>
              <w:t xml:space="preserve"> d’Ivoire</w:t>
            </w:r>
          </w:p>
        </w:tc>
        <w:tc>
          <w:tcPr>
            <w:tcW w:w="894" w:type="dxa"/>
            <w:shd w:val="clear" w:color="auto" w:fill="00B050"/>
          </w:tcPr>
          <w:p w14:paraId="4266DBA8" w14:textId="77777777" w:rsidR="003E1524" w:rsidRPr="000C27B6" w:rsidRDefault="003E1524" w:rsidP="00337597">
            <w:pPr>
              <w:rPr>
                <w:rFonts w:ascii="Verdana" w:hAnsi="Verdana"/>
                <w:sz w:val="16"/>
                <w:szCs w:val="16"/>
              </w:rPr>
            </w:pPr>
          </w:p>
        </w:tc>
        <w:tc>
          <w:tcPr>
            <w:tcW w:w="1489" w:type="dxa"/>
          </w:tcPr>
          <w:p w14:paraId="7F0585FB" w14:textId="77777777" w:rsidR="003E1524" w:rsidRPr="000C27B6" w:rsidRDefault="003E1524" w:rsidP="00337597">
            <w:pPr>
              <w:rPr>
                <w:rFonts w:ascii="Verdana" w:hAnsi="Verdana"/>
                <w:sz w:val="16"/>
                <w:szCs w:val="16"/>
              </w:rPr>
            </w:pPr>
          </w:p>
        </w:tc>
        <w:tc>
          <w:tcPr>
            <w:tcW w:w="1043" w:type="dxa"/>
          </w:tcPr>
          <w:p w14:paraId="0AEE2B4C" w14:textId="77777777" w:rsidR="003E1524" w:rsidRPr="000C27B6" w:rsidRDefault="003E1524" w:rsidP="00337597">
            <w:pPr>
              <w:rPr>
                <w:rFonts w:ascii="Verdana" w:hAnsi="Verdana"/>
                <w:sz w:val="16"/>
                <w:szCs w:val="16"/>
              </w:rPr>
            </w:pPr>
          </w:p>
        </w:tc>
        <w:tc>
          <w:tcPr>
            <w:tcW w:w="1489" w:type="dxa"/>
          </w:tcPr>
          <w:p w14:paraId="6DFFB5B5" w14:textId="77777777" w:rsidR="003E1524" w:rsidRPr="000C27B6" w:rsidRDefault="003E1524" w:rsidP="00337597">
            <w:pPr>
              <w:rPr>
                <w:rFonts w:ascii="Verdana" w:hAnsi="Verdana"/>
                <w:sz w:val="16"/>
                <w:szCs w:val="16"/>
              </w:rPr>
            </w:pPr>
          </w:p>
        </w:tc>
        <w:tc>
          <w:tcPr>
            <w:tcW w:w="1341" w:type="dxa"/>
          </w:tcPr>
          <w:p w14:paraId="05EADC51" w14:textId="77777777" w:rsidR="003E1524" w:rsidRPr="000C27B6" w:rsidRDefault="003E1524" w:rsidP="00337597">
            <w:pPr>
              <w:rPr>
                <w:rFonts w:ascii="Verdana" w:hAnsi="Verdana"/>
                <w:sz w:val="16"/>
                <w:szCs w:val="16"/>
              </w:rPr>
            </w:pPr>
          </w:p>
        </w:tc>
        <w:tc>
          <w:tcPr>
            <w:tcW w:w="1341" w:type="dxa"/>
          </w:tcPr>
          <w:p w14:paraId="1E12B0C5" w14:textId="77777777" w:rsidR="003E1524" w:rsidRPr="000C27B6" w:rsidRDefault="003E1524" w:rsidP="00337597">
            <w:pPr>
              <w:rPr>
                <w:rFonts w:ascii="Verdana" w:hAnsi="Verdana"/>
                <w:sz w:val="16"/>
                <w:szCs w:val="16"/>
              </w:rPr>
            </w:pPr>
          </w:p>
        </w:tc>
      </w:tr>
      <w:tr w:rsidR="003E1524" w:rsidRPr="000C27B6" w14:paraId="1224F7AF" w14:textId="77777777" w:rsidTr="00691C2C">
        <w:trPr>
          <w:trHeight w:val="392"/>
        </w:trPr>
        <w:tc>
          <w:tcPr>
            <w:tcW w:w="1341" w:type="dxa"/>
          </w:tcPr>
          <w:p w14:paraId="7B3D05B3" w14:textId="77777777" w:rsidR="003E1524" w:rsidRPr="000C27B6" w:rsidRDefault="003E1524" w:rsidP="00337597">
            <w:pPr>
              <w:rPr>
                <w:rFonts w:ascii="Verdana" w:hAnsi="Verdana"/>
                <w:sz w:val="16"/>
                <w:szCs w:val="16"/>
              </w:rPr>
            </w:pPr>
            <w:r w:rsidRPr="000C27B6">
              <w:rPr>
                <w:rFonts w:ascii="Verdana" w:hAnsi="Verdana"/>
                <w:sz w:val="16"/>
                <w:szCs w:val="16"/>
              </w:rPr>
              <w:t>Congo DR</w:t>
            </w:r>
          </w:p>
        </w:tc>
        <w:tc>
          <w:tcPr>
            <w:tcW w:w="894" w:type="dxa"/>
            <w:shd w:val="clear" w:color="auto" w:fill="00B050"/>
          </w:tcPr>
          <w:p w14:paraId="6F10B10A" w14:textId="77777777" w:rsidR="003E1524" w:rsidRPr="000C27B6" w:rsidRDefault="003E1524" w:rsidP="00337597">
            <w:pPr>
              <w:rPr>
                <w:rFonts w:ascii="Verdana" w:hAnsi="Verdana"/>
                <w:sz w:val="16"/>
                <w:szCs w:val="16"/>
              </w:rPr>
            </w:pPr>
          </w:p>
        </w:tc>
        <w:tc>
          <w:tcPr>
            <w:tcW w:w="1489" w:type="dxa"/>
          </w:tcPr>
          <w:p w14:paraId="6E64C723" w14:textId="5CD204C9" w:rsidR="003E1524" w:rsidRPr="000C27B6" w:rsidRDefault="00BF6AF1" w:rsidP="00337597">
            <w:pPr>
              <w:rPr>
                <w:rFonts w:ascii="Verdana" w:hAnsi="Verdana"/>
                <w:sz w:val="16"/>
                <w:szCs w:val="16"/>
              </w:rPr>
            </w:pPr>
            <w:r>
              <w:rPr>
                <w:rFonts w:ascii="Verdana" w:hAnsi="Verdana"/>
                <w:sz w:val="16"/>
                <w:szCs w:val="16"/>
              </w:rPr>
              <w:t>Planned for 2019</w:t>
            </w:r>
          </w:p>
        </w:tc>
        <w:tc>
          <w:tcPr>
            <w:tcW w:w="1043" w:type="dxa"/>
          </w:tcPr>
          <w:p w14:paraId="32F8CF27" w14:textId="77777777" w:rsidR="003E1524" w:rsidRPr="000C27B6" w:rsidRDefault="003E1524" w:rsidP="00337597">
            <w:pPr>
              <w:rPr>
                <w:rFonts w:ascii="Verdana" w:hAnsi="Verdana"/>
                <w:sz w:val="16"/>
                <w:szCs w:val="16"/>
              </w:rPr>
            </w:pPr>
          </w:p>
        </w:tc>
        <w:tc>
          <w:tcPr>
            <w:tcW w:w="1489" w:type="dxa"/>
          </w:tcPr>
          <w:p w14:paraId="0E2FE622" w14:textId="77777777" w:rsidR="003E1524" w:rsidRPr="000C27B6" w:rsidRDefault="003E1524" w:rsidP="00337597">
            <w:pPr>
              <w:rPr>
                <w:rFonts w:ascii="Verdana" w:hAnsi="Verdana"/>
                <w:sz w:val="16"/>
                <w:szCs w:val="16"/>
              </w:rPr>
            </w:pPr>
          </w:p>
        </w:tc>
        <w:tc>
          <w:tcPr>
            <w:tcW w:w="1341" w:type="dxa"/>
          </w:tcPr>
          <w:p w14:paraId="5E9C6D75" w14:textId="77777777" w:rsidR="003E1524" w:rsidRPr="000C27B6" w:rsidRDefault="003E1524" w:rsidP="00337597">
            <w:pPr>
              <w:rPr>
                <w:rFonts w:ascii="Verdana" w:hAnsi="Verdana"/>
                <w:sz w:val="16"/>
                <w:szCs w:val="16"/>
              </w:rPr>
            </w:pPr>
            <w:r w:rsidRPr="000C27B6">
              <w:rPr>
                <w:rFonts w:ascii="Verdana" w:hAnsi="Verdana"/>
                <w:sz w:val="16"/>
                <w:szCs w:val="16"/>
              </w:rPr>
              <w:t>NTD/MH work</w:t>
            </w:r>
          </w:p>
        </w:tc>
        <w:tc>
          <w:tcPr>
            <w:tcW w:w="1341" w:type="dxa"/>
          </w:tcPr>
          <w:p w14:paraId="322009CE" w14:textId="77777777" w:rsidR="003E1524" w:rsidRPr="000C27B6" w:rsidRDefault="003E1524" w:rsidP="00337597">
            <w:pPr>
              <w:rPr>
                <w:rFonts w:ascii="Verdana" w:hAnsi="Verdana"/>
                <w:sz w:val="16"/>
                <w:szCs w:val="16"/>
              </w:rPr>
            </w:pPr>
          </w:p>
        </w:tc>
      </w:tr>
      <w:tr w:rsidR="003E1524" w:rsidRPr="000C27B6" w14:paraId="794C041D" w14:textId="77777777" w:rsidTr="00E3772B">
        <w:trPr>
          <w:trHeight w:val="588"/>
        </w:trPr>
        <w:tc>
          <w:tcPr>
            <w:tcW w:w="1341" w:type="dxa"/>
          </w:tcPr>
          <w:p w14:paraId="2F3EB1DE" w14:textId="77777777" w:rsidR="003E1524" w:rsidRPr="000C27B6" w:rsidRDefault="003E1524" w:rsidP="00337597">
            <w:pPr>
              <w:rPr>
                <w:rFonts w:ascii="Verdana" w:hAnsi="Verdana"/>
                <w:sz w:val="16"/>
                <w:szCs w:val="16"/>
              </w:rPr>
            </w:pPr>
            <w:r w:rsidRPr="000C27B6">
              <w:rPr>
                <w:rFonts w:ascii="Verdana" w:hAnsi="Verdana"/>
                <w:sz w:val="16"/>
                <w:szCs w:val="16"/>
              </w:rPr>
              <w:t>Ethiopia</w:t>
            </w:r>
          </w:p>
        </w:tc>
        <w:tc>
          <w:tcPr>
            <w:tcW w:w="894" w:type="dxa"/>
            <w:shd w:val="clear" w:color="auto" w:fill="00B050"/>
          </w:tcPr>
          <w:p w14:paraId="133A5B75" w14:textId="77777777" w:rsidR="003E1524" w:rsidRPr="000C27B6" w:rsidRDefault="003E1524" w:rsidP="00337597">
            <w:pPr>
              <w:rPr>
                <w:rFonts w:ascii="Verdana" w:hAnsi="Verdana"/>
                <w:sz w:val="16"/>
                <w:szCs w:val="16"/>
              </w:rPr>
            </w:pPr>
          </w:p>
        </w:tc>
        <w:tc>
          <w:tcPr>
            <w:tcW w:w="1489" w:type="dxa"/>
            <w:shd w:val="clear" w:color="auto" w:fill="FFC000"/>
          </w:tcPr>
          <w:p w14:paraId="40D347C2"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0C86F1A7" w14:textId="428DE656" w:rsidR="003E1524" w:rsidRPr="000C27B6" w:rsidRDefault="003E1524" w:rsidP="00E3772B">
            <w:pPr>
              <w:rPr>
                <w:rFonts w:ascii="Verdana" w:hAnsi="Verdana"/>
                <w:sz w:val="16"/>
                <w:szCs w:val="16"/>
              </w:rPr>
            </w:pPr>
            <w:r w:rsidRPr="000C27B6">
              <w:rPr>
                <w:rFonts w:ascii="Verdana" w:hAnsi="Verdana"/>
                <w:sz w:val="16"/>
                <w:szCs w:val="16"/>
              </w:rPr>
              <w:t>Italy (NTD/</w:t>
            </w:r>
            <w:r w:rsidR="00E3772B">
              <w:rPr>
                <w:rFonts w:ascii="Verdana" w:hAnsi="Verdana"/>
                <w:sz w:val="16"/>
                <w:szCs w:val="16"/>
              </w:rPr>
              <w:t xml:space="preserve"> </w:t>
            </w:r>
            <w:r w:rsidRPr="000C27B6">
              <w:rPr>
                <w:rFonts w:ascii="Verdana" w:hAnsi="Verdana"/>
                <w:sz w:val="16"/>
                <w:szCs w:val="16"/>
              </w:rPr>
              <w:t>CBID)</w:t>
            </w:r>
          </w:p>
        </w:tc>
        <w:tc>
          <w:tcPr>
            <w:tcW w:w="1489" w:type="dxa"/>
          </w:tcPr>
          <w:p w14:paraId="2FF151C9" w14:textId="77777777" w:rsidR="003E1524" w:rsidRPr="000C27B6" w:rsidRDefault="003E1524" w:rsidP="00337597">
            <w:pPr>
              <w:rPr>
                <w:rFonts w:ascii="Verdana" w:hAnsi="Verdana"/>
                <w:sz w:val="16"/>
                <w:szCs w:val="16"/>
              </w:rPr>
            </w:pPr>
          </w:p>
        </w:tc>
        <w:tc>
          <w:tcPr>
            <w:tcW w:w="1341" w:type="dxa"/>
          </w:tcPr>
          <w:p w14:paraId="57DB55BF" w14:textId="77777777" w:rsidR="003E1524" w:rsidRPr="000C27B6" w:rsidRDefault="003E1524" w:rsidP="00337597">
            <w:pPr>
              <w:rPr>
                <w:rFonts w:ascii="Verdana" w:hAnsi="Verdana"/>
                <w:sz w:val="16"/>
                <w:szCs w:val="16"/>
              </w:rPr>
            </w:pPr>
            <w:r w:rsidRPr="000C27B6">
              <w:rPr>
                <w:rFonts w:ascii="Verdana" w:hAnsi="Verdana"/>
                <w:sz w:val="16"/>
                <w:szCs w:val="16"/>
              </w:rPr>
              <w:t>CBID, NTD/MH work</w:t>
            </w:r>
          </w:p>
        </w:tc>
        <w:tc>
          <w:tcPr>
            <w:tcW w:w="1341" w:type="dxa"/>
            <w:shd w:val="clear" w:color="auto" w:fill="FFC000"/>
          </w:tcPr>
          <w:p w14:paraId="14757667" w14:textId="07FF7CCE" w:rsidR="003E1524" w:rsidRPr="000C27B6" w:rsidRDefault="003E1524" w:rsidP="00337597">
            <w:pPr>
              <w:rPr>
                <w:rFonts w:ascii="Verdana" w:hAnsi="Verdana"/>
                <w:sz w:val="16"/>
                <w:szCs w:val="16"/>
              </w:rPr>
            </w:pPr>
            <w:r>
              <w:rPr>
                <w:rFonts w:ascii="Verdana" w:hAnsi="Verdana"/>
                <w:sz w:val="16"/>
                <w:szCs w:val="16"/>
              </w:rPr>
              <w:t>ST</w:t>
            </w:r>
          </w:p>
        </w:tc>
      </w:tr>
      <w:tr w:rsidR="003E1524" w:rsidRPr="000C27B6" w14:paraId="076C61E3" w14:textId="77777777" w:rsidTr="00691C2C">
        <w:trPr>
          <w:trHeight w:val="588"/>
        </w:trPr>
        <w:tc>
          <w:tcPr>
            <w:tcW w:w="1341" w:type="dxa"/>
          </w:tcPr>
          <w:p w14:paraId="7446BD4D" w14:textId="4CA6B8B9" w:rsidR="003E1524" w:rsidRPr="000C27B6" w:rsidRDefault="003E1524" w:rsidP="00337597">
            <w:pPr>
              <w:rPr>
                <w:rFonts w:ascii="Verdana" w:hAnsi="Verdana"/>
                <w:sz w:val="16"/>
                <w:szCs w:val="16"/>
              </w:rPr>
            </w:pPr>
            <w:r w:rsidRPr="000C27B6">
              <w:rPr>
                <w:rFonts w:ascii="Verdana" w:hAnsi="Verdana"/>
                <w:sz w:val="16"/>
                <w:szCs w:val="16"/>
              </w:rPr>
              <w:t>Ghana</w:t>
            </w:r>
          </w:p>
        </w:tc>
        <w:tc>
          <w:tcPr>
            <w:tcW w:w="894" w:type="dxa"/>
            <w:shd w:val="clear" w:color="auto" w:fill="FFC000"/>
          </w:tcPr>
          <w:p w14:paraId="58D91B0C" w14:textId="77777777" w:rsidR="003E1524" w:rsidRPr="000C27B6" w:rsidRDefault="003E1524" w:rsidP="00337597">
            <w:pPr>
              <w:rPr>
                <w:rFonts w:ascii="Verdana" w:hAnsi="Verdana"/>
                <w:sz w:val="16"/>
                <w:szCs w:val="16"/>
              </w:rPr>
            </w:pPr>
          </w:p>
        </w:tc>
        <w:tc>
          <w:tcPr>
            <w:tcW w:w="1489" w:type="dxa"/>
          </w:tcPr>
          <w:p w14:paraId="1BEF80BD" w14:textId="77777777" w:rsidR="003E1524" w:rsidRPr="000C27B6" w:rsidRDefault="003E1524" w:rsidP="00337597">
            <w:pPr>
              <w:rPr>
                <w:rFonts w:ascii="Verdana" w:hAnsi="Verdana"/>
                <w:sz w:val="16"/>
                <w:szCs w:val="16"/>
              </w:rPr>
            </w:pPr>
          </w:p>
        </w:tc>
        <w:tc>
          <w:tcPr>
            <w:tcW w:w="1043" w:type="dxa"/>
            <w:shd w:val="clear" w:color="auto" w:fill="auto"/>
          </w:tcPr>
          <w:p w14:paraId="54C6EC14" w14:textId="77777777" w:rsidR="003E1524" w:rsidRPr="000C27B6" w:rsidRDefault="003E1524" w:rsidP="00337597">
            <w:pPr>
              <w:rPr>
                <w:rFonts w:ascii="Verdana" w:hAnsi="Verdana"/>
                <w:sz w:val="16"/>
                <w:szCs w:val="16"/>
              </w:rPr>
            </w:pPr>
          </w:p>
        </w:tc>
        <w:tc>
          <w:tcPr>
            <w:tcW w:w="1489" w:type="dxa"/>
            <w:shd w:val="clear" w:color="auto" w:fill="00B050"/>
          </w:tcPr>
          <w:p w14:paraId="6E5B9CD2" w14:textId="51360189" w:rsidR="003E1524" w:rsidRPr="000C27B6" w:rsidRDefault="003E1524" w:rsidP="00337597">
            <w:pPr>
              <w:rPr>
                <w:rFonts w:ascii="Verdana" w:hAnsi="Verdana"/>
                <w:sz w:val="16"/>
                <w:szCs w:val="16"/>
              </w:rPr>
            </w:pPr>
          </w:p>
        </w:tc>
        <w:tc>
          <w:tcPr>
            <w:tcW w:w="1341" w:type="dxa"/>
          </w:tcPr>
          <w:p w14:paraId="4B9C1129" w14:textId="0564DE92" w:rsidR="003E1524" w:rsidRPr="000C27B6" w:rsidRDefault="003E1524" w:rsidP="00575175">
            <w:pPr>
              <w:rPr>
                <w:rFonts w:ascii="Verdana" w:hAnsi="Verdana"/>
                <w:sz w:val="16"/>
                <w:szCs w:val="16"/>
              </w:rPr>
            </w:pPr>
            <w:r w:rsidRPr="000C27B6">
              <w:rPr>
                <w:rFonts w:ascii="Verdana" w:hAnsi="Verdana"/>
                <w:sz w:val="16"/>
                <w:szCs w:val="16"/>
              </w:rPr>
              <w:t>Large BN programme, plus CBID</w:t>
            </w:r>
          </w:p>
        </w:tc>
        <w:tc>
          <w:tcPr>
            <w:tcW w:w="1341" w:type="dxa"/>
            <w:shd w:val="clear" w:color="auto" w:fill="FFC000"/>
          </w:tcPr>
          <w:p w14:paraId="3D4B28E3" w14:textId="14F65D57" w:rsidR="003E1524" w:rsidRPr="000C27B6" w:rsidRDefault="003E1524" w:rsidP="00575175">
            <w:pPr>
              <w:rPr>
                <w:rFonts w:ascii="Verdana" w:hAnsi="Verdana"/>
                <w:sz w:val="16"/>
                <w:szCs w:val="16"/>
              </w:rPr>
            </w:pPr>
            <w:r>
              <w:rPr>
                <w:rFonts w:ascii="Verdana" w:hAnsi="Verdana"/>
                <w:sz w:val="16"/>
                <w:szCs w:val="16"/>
              </w:rPr>
              <w:t>L</w:t>
            </w:r>
            <w:r w:rsidRPr="000C27B6">
              <w:rPr>
                <w:rFonts w:ascii="Verdana" w:hAnsi="Verdana"/>
                <w:sz w:val="16"/>
                <w:szCs w:val="16"/>
              </w:rPr>
              <w:t>ink to BN</w:t>
            </w:r>
            <w:r>
              <w:rPr>
                <w:rFonts w:ascii="Verdana" w:hAnsi="Verdana"/>
                <w:sz w:val="16"/>
                <w:szCs w:val="16"/>
              </w:rPr>
              <w:t xml:space="preserve"> and </w:t>
            </w:r>
            <w:r w:rsidR="00575175">
              <w:rPr>
                <w:rFonts w:ascii="Verdana" w:hAnsi="Verdana"/>
                <w:sz w:val="16"/>
                <w:szCs w:val="16"/>
              </w:rPr>
              <w:t>ongoing</w:t>
            </w:r>
            <w:r>
              <w:rPr>
                <w:rFonts w:ascii="Verdana" w:hAnsi="Verdana"/>
                <w:sz w:val="16"/>
                <w:szCs w:val="16"/>
              </w:rPr>
              <w:t xml:space="preserve"> project</w:t>
            </w:r>
            <w:r w:rsidR="00575175">
              <w:rPr>
                <w:rFonts w:ascii="Verdana" w:hAnsi="Verdana"/>
                <w:sz w:val="16"/>
                <w:szCs w:val="16"/>
              </w:rPr>
              <w:t>s</w:t>
            </w:r>
          </w:p>
        </w:tc>
      </w:tr>
      <w:tr w:rsidR="003E1524" w:rsidRPr="000C27B6" w14:paraId="41894C7E" w14:textId="77777777" w:rsidTr="00691C2C">
        <w:trPr>
          <w:trHeight w:val="196"/>
        </w:trPr>
        <w:tc>
          <w:tcPr>
            <w:tcW w:w="1341" w:type="dxa"/>
          </w:tcPr>
          <w:p w14:paraId="63F3F7A3" w14:textId="77777777" w:rsidR="003E1524" w:rsidRPr="000C27B6" w:rsidRDefault="003E1524" w:rsidP="00337597">
            <w:pPr>
              <w:rPr>
                <w:rFonts w:ascii="Verdana" w:hAnsi="Verdana"/>
                <w:sz w:val="16"/>
                <w:szCs w:val="16"/>
              </w:rPr>
            </w:pPr>
            <w:r w:rsidRPr="000C27B6">
              <w:rPr>
                <w:rFonts w:ascii="Verdana" w:hAnsi="Verdana"/>
                <w:sz w:val="16"/>
                <w:szCs w:val="16"/>
              </w:rPr>
              <w:t>Guinea C</w:t>
            </w:r>
          </w:p>
        </w:tc>
        <w:tc>
          <w:tcPr>
            <w:tcW w:w="894" w:type="dxa"/>
            <w:shd w:val="clear" w:color="auto" w:fill="FFC000"/>
          </w:tcPr>
          <w:p w14:paraId="21700E92" w14:textId="77777777" w:rsidR="003E1524" w:rsidRPr="000C27B6" w:rsidRDefault="003E1524" w:rsidP="00337597">
            <w:pPr>
              <w:rPr>
                <w:rFonts w:ascii="Verdana" w:hAnsi="Verdana"/>
                <w:sz w:val="16"/>
                <w:szCs w:val="16"/>
              </w:rPr>
            </w:pPr>
          </w:p>
        </w:tc>
        <w:tc>
          <w:tcPr>
            <w:tcW w:w="1489" w:type="dxa"/>
          </w:tcPr>
          <w:p w14:paraId="62EBAF29" w14:textId="77777777" w:rsidR="003E1524" w:rsidRPr="000C27B6" w:rsidRDefault="003E1524" w:rsidP="00337597">
            <w:pPr>
              <w:rPr>
                <w:rFonts w:ascii="Verdana" w:hAnsi="Verdana"/>
                <w:sz w:val="16"/>
                <w:szCs w:val="16"/>
              </w:rPr>
            </w:pPr>
          </w:p>
        </w:tc>
        <w:tc>
          <w:tcPr>
            <w:tcW w:w="1043" w:type="dxa"/>
            <w:shd w:val="clear" w:color="auto" w:fill="auto"/>
          </w:tcPr>
          <w:p w14:paraId="7F4A87BB" w14:textId="77777777" w:rsidR="003E1524" w:rsidRPr="000C27B6" w:rsidRDefault="003E1524" w:rsidP="00337597">
            <w:pPr>
              <w:rPr>
                <w:rFonts w:ascii="Verdana" w:hAnsi="Verdana"/>
                <w:sz w:val="16"/>
                <w:szCs w:val="16"/>
              </w:rPr>
            </w:pPr>
          </w:p>
        </w:tc>
        <w:tc>
          <w:tcPr>
            <w:tcW w:w="1489" w:type="dxa"/>
          </w:tcPr>
          <w:p w14:paraId="69461CBF" w14:textId="77777777" w:rsidR="003E1524" w:rsidRPr="000C27B6" w:rsidRDefault="003E1524" w:rsidP="00337597">
            <w:pPr>
              <w:rPr>
                <w:rFonts w:ascii="Verdana" w:hAnsi="Verdana"/>
                <w:sz w:val="16"/>
                <w:szCs w:val="16"/>
              </w:rPr>
            </w:pPr>
          </w:p>
        </w:tc>
        <w:tc>
          <w:tcPr>
            <w:tcW w:w="1341" w:type="dxa"/>
          </w:tcPr>
          <w:p w14:paraId="41C9C97E" w14:textId="77777777" w:rsidR="003E1524" w:rsidRPr="000C27B6" w:rsidRDefault="003E1524" w:rsidP="00337597">
            <w:pPr>
              <w:rPr>
                <w:rFonts w:ascii="Verdana" w:hAnsi="Verdana"/>
                <w:sz w:val="16"/>
                <w:szCs w:val="16"/>
              </w:rPr>
            </w:pPr>
          </w:p>
        </w:tc>
        <w:tc>
          <w:tcPr>
            <w:tcW w:w="1341" w:type="dxa"/>
            <w:shd w:val="clear" w:color="auto" w:fill="auto"/>
          </w:tcPr>
          <w:p w14:paraId="7543B525" w14:textId="77777777" w:rsidR="003E1524" w:rsidRPr="000C27B6" w:rsidRDefault="003E1524" w:rsidP="00337597">
            <w:pPr>
              <w:rPr>
                <w:rFonts w:ascii="Verdana" w:hAnsi="Verdana"/>
                <w:sz w:val="16"/>
                <w:szCs w:val="16"/>
              </w:rPr>
            </w:pPr>
          </w:p>
        </w:tc>
      </w:tr>
      <w:tr w:rsidR="003E1524" w:rsidRPr="000C27B6" w14:paraId="08270618" w14:textId="77777777" w:rsidTr="00E3772B">
        <w:trPr>
          <w:trHeight w:val="204"/>
        </w:trPr>
        <w:tc>
          <w:tcPr>
            <w:tcW w:w="1341" w:type="dxa"/>
          </w:tcPr>
          <w:p w14:paraId="4B4867F2" w14:textId="77777777" w:rsidR="003E1524" w:rsidRPr="000C27B6" w:rsidRDefault="003E1524" w:rsidP="00337597">
            <w:pPr>
              <w:rPr>
                <w:rFonts w:ascii="Verdana" w:hAnsi="Verdana"/>
                <w:sz w:val="16"/>
                <w:szCs w:val="16"/>
              </w:rPr>
            </w:pPr>
            <w:r w:rsidRPr="000C27B6">
              <w:rPr>
                <w:rFonts w:ascii="Verdana" w:hAnsi="Verdana"/>
                <w:sz w:val="16"/>
                <w:szCs w:val="16"/>
              </w:rPr>
              <w:t>Kenya</w:t>
            </w:r>
          </w:p>
        </w:tc>
        <w:tc>
          <w:tcPr>
            <w:tcW w:w="894" w:type="dxa"/>
            <w:shd w:val="clear" w:color="auto" w:fill="00B050"/>
          </w:tcPr>
          <w:p w14:paraId="33C89784" w14:textId="77777777" w:rsidR="003E1524" w:rsidRPr="000C27B6" w:rsidRDefault="003E1524" w:rsidP="00337597">
            <w:pPr>
              <w:rPr>
                <w:rFonts w:ascii="Verdana" w:hAnsi="Verdana"/>
                <w:sz w:val="16"/>
                <w:szCs w:val="16"/>
              </w:rPr>
            </w:pPr>
          </w:p>
        </w:tc>
        <w:tc>
          <w:tcPr>
            <w:tcW w:w="1489" w:type="dxa"/>
            <w:shd w:val="clear" w:color="auto" w:fill="FFC000"/>
          </w:tcPr>
          <w:p w14:paraId="31696C4F"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auto"/>
          </w:tcPr>
          <w:p w14:paraId="50BB6750" w14:textId="77777777" w:rsidR="003E1524" w:rsidRPr="000C27B6" w:rsidRDefault="003E1524" w:rsidP="00337597">
            <w:pPr>
              <w:rPr>
                <w:rFonts w:ascii="Verdana" w:hAnsi="Verdana"/>
                <w:sz w:val="16"/>
                <w:szCs w:val="16"/>
              </w:rPr>
            </w:pPr>
          </w:p>
        </w:tc>
        <w:tc>
          <w:tcPr>
            <w:tcW w:w="1489" w:type="dxa"/>
            <w:shd w:val="clear" w:color="auto" w:fill="00B050"/>
          </w:tcPr>
          <w:p w14:paraId="407756F5" w14:textId="77777777" w:rsidR="003E1524" w:rsidRPr="000C27B6" w:rsidRDefault="003E1524" w:rsidP="00337597">
            <w:pPr>
              <w:rPr>
                <w:rFonts w:ascii="Verdana" w:hAnsi="Verdana"/>
                <w:sz w:val="16"/>
                <w:szCs w:val="16"/>
              </w:rPr>
            </w:pPr>
          </w:p>
        </w:tc>
        <w:tc>
          <w:tcPr>
            <w:tcW w:w="1341" w:type="dxa"/>
          </w:tcPr>
          <w:p w14:paraId="3D4FC840" w14:textId="77777777" w:rsidR="003E1524" w:rsidRPr="000C27B6" w:rsidRDefault="003E1524" w:rsidP="00337597">
            <w:pPr>
              <w:rPr>
                <w:rFonts w:ascii="Verdana" w:hAnsi="Verdana"/>
                <w:sz w:val="16"/>
                <w:szCs w:val="16"/>
              </w:rPr>
            </w:pPr>
            <w:r w:rsidRPr="000C27B6">
              <w:rPr>
                <w:rFonts w:ascii="Verdana" w:hAnsi="Verdana"/>
                <w:sz w:val="16"/>
                <w:szCs w:val="16"/>
              </w:rPr>
              <w:t>Gov buy-in</w:t>
            </w:r>
          </w:p>
        </w:tc>
        <w:tc>
          <w:tcPr>
            <w:tcW w:w="1341" w:type="dxa"/>
            <w:shd w:val="clear" w:color="auto" w:fill="00B050"/>
          </w:tcPr>
          <w:p w14:paraId="38C21186" w14:textId="1F052321" w:rsidR="003E1524" w:rsidRPr="000C27B6" w:rsidRDefault="003E1524" w:rsidP="009E60A5">
            <w:pPr>
              <w:rPr>
                <w:rFonts w:ascii="Verdana" w:hAnsi="Verdana"/>
                <w:sz w:val="16"/>
                <w:szCs w:val="16"/>
              </w:rPr>
            </w:pPr>
            <w:r>
              <w:rPr>
                <w:rFonts w:ascii="Verdana" w:hAnsi="Verdana"/>
                <w:sz w:val="16"/>
                <w:szCs w:val="16"/>
              </w:rPr>
              <w:t>PC</w:t>
            </w:r>
          </w:p>
        </w:tc>
      </w:tr>
      <w:tr w:rsidR="003E1524" w:rsidRPr="000C27B6" w14:paraId="41764CA6" w14:textId="77777777" w:rsidTr="00E3772B">
        <w:trPr>
          <w:trHeight w:val="392"/>
        </w:trPr>
        <w:tc>
          <w:tcPr>
            <w:tcW w:w="1341" w:type="dxa"/>
          </w:tcPr>
          <w:p w14:paraId="5C2173F9" w14:textId="77777777" w:rsidR="003E1524" w:rsidRPr="000C27B6" w:rsidRDefault="003E1524" w:rsidP="00337597">
            <w:pPr>
              <w:rPr>
                <w:rFonts w:ascii="Verdana" w:hAnsi="Verdana"/>
                <w:sz w:val="16"/>
                <w:szCs w:val="16"/>
              </w:rPr>
            </w:pPr>
            <w:r w:rsidRPr="000C27B6">
              <w:rPr>
                <w:rFonts w:ascii="Verdana" w:hAnsi="Verdana"/>
                <w:sz w:val="16"/>
                <w:szCs w:val="16"/>
              </w:rPr>
              <w:t>Madagascar</w:t>
            </w:r>
          </w:p>
        </w:tc>
        <w:tc>
          <w:tcPr>
            <w:tcW w:w="894" w:type="dxa"/>
            <w:shd w:val="clear" w:color="auto" w:fill="00B050"/>
          </w:tcPr>
          <w:p w14:paraId="0A6B0C93" w14:textId="77777777" w:rsidR="003E1524" w:rsidRPr="000C27B6" w:rsidRDefault="003E1524" w:rsidP="00337597">
            <w:pPr>
              <w:rPr>
                <w:rFonts w:ascii="Verdana" w:hAnsi="Verdana"/>
                <w:sz w:val="16"/>
                <w:szCs w:val="16"/>
              </w:rPr>
            </w:pPr>
          </w:p>
        </w:tc>
        <w:tc>
          <w:tcPr>
            <w:tcW w:w="1489" w:type="dxa"/>
            <w:shd w:val="clear" w:color="auto" w:fill="auto"/>
          </w:tcPr>
          <w:p w14:paraId="47CE1335" w14:textId="7BD215F7" w:rsidR="003E1524" w:rsidRPr="000C27B6" w:rsidRDefault="00BF6AF1" w:rsidP="00337597">
            <w:pPr>
              <w:rPr>
                <w:rFonts w:ascii="Verdana" w:hAnsi="Verdana"/>
                <w:sz w:val="16"/>
                <w:szCs w:val="16"/>
              </w:rPr>
            </w:pPr>
            <w:r>
              <w:rPr>
                <w:rFonts w:ascii="Verdana" w:hAnsi="Verdana"/>
                <w:sz w:val="16"/>
                <w:szCs w:val="16"/>
              </w:rPr>
              <w:t>2019</w:t>
            </w:r>
          </w:p>
        </w:tc>
        <w:tc>
          <w:tcPr>
            <w:tcW w:w="1043" w:type="dxa"/>
            <w:shd w:val="clear" w:color="auto" w:fill="auto"/>
          </w:tcPr>
          <w:p w14:paraId="38ED5BE4" w14:textId="77777777" w:rsidR="003E1524" w:rsidRPr="000C27B6" w:rsidRDefault="003E1524" w:rsidP="00337597">
            <w:pPr>
              <w:rPr>
                <w:rFonts w:ascii="Verdana" w:hAnsi="Verdana"/>
                <w:sz w:val="16"/>
                <w:szCs w:val="16"/>
              </w:rPr>
            </w:pPr>
          </w:p>
        </w:tc>
        <w:tc>
          <w:tcPr>
            <w:tcW w:w="1489" w:type="dxa"/>
          </w:tcPr>
          <w:p w14:paraId="04EB1C10" w14:textId="77777777" w:rsidR="003E1524" w:rsidRPr="000C27B6" w:rsidRDefault="003E1524" w:rsidP="00337597">
            <w:pPr>
              <w:rPr>
                <w:rFonts w:ascii="Verdana" w:hAnsi="Verdana"/>
                <w:sz w:val="16"/>
                <w:szCs w:val="16"/>
              </w:rPr>
            </w:pPr>
          </w:p>
        </w:tc>
        <w:tc>
          <w:tcPr>
            <w:tcW w:w="1341" w:type="dxa"/>
          </w:tcPr>
          <w:p w14:paraId="4AA04A4F" w14:textId="77777777" w:rsidR="003E1524" w:rsidRPr="000C27B6" w:rsidRDefault="003E1524" w:rsidP="00337597">
            <w:pPr>
              <w:rPr>
                <w:rFonts w:ascii="Verdana" w:hAnsi="Verdana"/>
                <w:sz w:val="16"/>
                <w:szCs w:val="16"/>
              </w:rPr>
            </w:pPr>
            <w:r w:rsidRPr="000C27B6">
              <w:rPr>
                <w:rFonts w:ascii="Verdana" w:hAnsi="Verdana"/>
                <w:sz w:val="16"/>
                <w:szCs w:val="16"/>
              </w:rPr>
              <w:t>Interest shown</w:t>
            </w:r>
          </w:p>
        </w:tc>
        <w:tc>
          <w:tcPr>
            <w:tcW w:w="1341" w:type="dxa"/>
            <w:shd w:val="clear" w:color="auto" w:fill="FFC000"/>
          </w:tcPr>
          <w:p w14:paraId="024F90E5" w14:textId="77777777" w:rsidR="003E1524" w:rsidRPr="000C27B6" w:rsidRDefault="003E1524" w:rsidP="00337597">
            <w:pPr>
              <w:rPr>
                <w:rFonts w:ascii="Verdana" w:hAnsi="Verdana"/>
                <w:sz w:val="16"/>
                <w:szCs w:val="16"/>
              </w:rPr>
            </w:pPr>
            <w:r w:rsidRPr="000C27B6">
              <w:rPr>
                <w:rFonts w:ascii="Verdana" w:hAnsi="Verdana"/>
                <w:sz w:val="16"/>
                <w:szCs w:val="16"/>
              </w:rPr>
              <w:t>ST</w:t>
            </w:r>
          </w:p>
        </w:tc>
      </w:tr>
      <w:tr w:rsidR="003E1524" w:rsidRPr="000C27B6" w14:paraId="7C569093" w14:textId="77777777" w:rsidTr="00E3772B">
        <w:trPr>
          <w:trHeight w:val="392"/>
        </w:trPr>
        <w:tc>
          <w:tcPr>
            <w:tcW w:w="1341" w:type="dxa"/>
          </w:tcPr>
          <w:p w14:paraId="726763A1" w14:textId="77777777" w:rsidR="003E1524" w:rsidRPr="000C27B6" w:rsidRDefault="003E1524" w:rsidP="00337597">
            <w:pPr>
              <w:rPr>
                <w:rFonts w:ascii="Verdana" w:hAnsi="Verdana"/>
                <w:sz w:val="16"/>
                <w:szCs w:val="16"/>
              </w:rPr>
            </w:pPr>
            <w:r w:rsidRPr="000C27B6">
              <w:rPr>
                <w:rFonts w:ascii="Verdana" w:hAnsi="Verdana"/>
                <w:sz w:val="16"/>
                <w:szCs w:val="16"/>
              </w:rPr>
              <w:t>Malawi</w:t>
            </w:r>
          </w:p>
        </w:tc>
        <w:tc>
          <w:tcPr>
            <w:tcW w:w="894" w:type="dxa"/>
            <w:shd w:val="clear" w:color="auto" w:fill="00B050"/>
          </w:tcPr>
          <w:p w14:paraId="03661AD7" w14:textId="77777777" w:rsidR="003E1524" w:rsidRPr="000C27B6" w:rsidRDefault="003E1524" w:rsidP="00337597">
            <w:pPr>
              <w:rPr>
                <w:rFonts w:ascii="Verdana" w:hAnsi="Verdana"/>
                <w:sz w:val="16"/>
                <w:szCs w:val="16"/>
              </w:rPr>
            </w:pPr>
          </w:p>
        </w:tc>
        <w:tc>
          <w:tcPr>
            <w:tcW w:w="1489" w:type="dxa"/>
            <w:shd w:val="clear" w:color="auto" w:fill="00B050"/>
          </w:tcPr>
          <w:p w14:paraId="7F206D9D" w14:textId="3D1E2D3C" w:rsidR="003E1524" w:rsidRPr="000C27B6" w:rsidRDefault="003E1524" w:rsidP="00337597">
            <w:pPr>
              <w:rPr>
                <w:rFonts w:ascii="Verdana" w:hAnsi="Verdana"/>
                <w:sz w:val="16"/>
                <w:szCs w:val="16"/>
              </w:rPr>
            </w:pPr>
          </w:p>
        </w:tc>
        <w:tc>
          <w:tcPr>
            <w:tcW w:w="1043" w:type="dxa"/>
            <w:shd w:val="clear" w:color="auto" w:fill="00B050"/>
          </w:tcPr>
          <w:p w14:paraId="755C8C76" w14:textId="77777777" w:rsidR="003E1524" w:rsidRPr="000C27B6" w:rsidRDefault="003E1524" w:rsidP="00337597">
            <w:pPr>
              <w:rPr>
                <w:rFonts w:ascii="Verdana" w:hAnsi="Verdana"/>
                <w:sz w:val="16"/>
                <w:szCs w:val="16"/>
              </w:rPr>
            </w:pPr>
            <w:r w:rsidRPr="000C27B6">
              <w:rPr>
                <w:rFonts w:ascii="Verdana" w:hAnsi="Verdana"/>
                <w:sz w:val="16"/>
                <w:szCs w:val="16"/>
              </w:rPr>
              <w:t>UK</w:t>
            </w:r>
          </w:p>
        </w:tc>
        <w:tc>
          <w:tcPr>
            <w:tcW w:w="1489" w:type="dxa"/>
          </w:tcPr>
          <w:p w14:paraId="7A8582E6" w14:textId="77777777" w:rsidR="003E1524" w:rsidRPr="000C27B6" w:rsidRDefault="003E1524" w:rsidP="00337597">
            <w:pPr>
              <w:rPr>
                <w:rFonts w:ascii="Verdana" w:hAnsi="Verdana"/>
                <w:sz w:val="16"/>
                <w:szCs w:val="16"/>
              </w:rPr>
            </w:pPr>
          </w:p>
        </w:tc>
        <w:tc>
          <w:tcPr>
            <w:tcW w:w="1341" w:type="dxa"/>
          </w:tcPr>
          <w:p w14:paraId="6EFBB174" w14:textId="77777777" w:rsidR="003E1524" w:rsidRPr="000C27B6" w:rsidRDefault="003E1524" w:rsidP="00337597">
            <w:pPr>
              <w:rPr>
                <w:rFonts w:ascii="Verdana" w:hAnsi="Verdana"/>
                <w:sz w:val="16"/>
                <w:szCs w:val="16"/>
              </w:rPr>
            </w:pPr>
            <w:r w:rsidRPr="000C27B6">
              <w:rPr>
                <w:rFonts w:ascii="Verdana" w:hAnsi="Verdana"/>
                <w:sz w:val="16"/>
                <w:szCs w:val="16"/>
              </w:rPr>
              <w:t>New programmes</w:t>
            </w:r>
          </w:p>
        </w:tc>
        <w:tc>
          <w:tcPr>
            <w:tcW w:w="1341" w:type="dxa"/>
            <w:shd w:val="clear" w:color="auto" w:fill="00B050"/>
          </w:tcPr>
          <w:p w14:paraId="48D3B1BE" w14:textId="77777777" w:rsidR="003E1524" w:rsidRPr="000C27B6" w:rsidRDefault="003E1524" w:rsidP="00337597">
            <w:pPr>
              <w:rPr>
                <w:rFonts w:ascii="Verdana" w:hAnsi="Verdana"/>
                <w:color w:val="00B050"/>
                <w:sz w:val="16"/>
                <w:szCs w:val="16"/>
              </w:rPr>
            </w:pPr>
            <w:r w:rsidRPr="000C27B6">
              <w:rPr>
                <w:rFonts w:ascii="Verdana" w:hAnsi="Verdana"/>
                <w:sz w:val="16"/>
                <w:szCs w:val="16"/>
              </w:rPr>
              <w:t>PC</w:t>
            </w:r>
          </w:p>
        </w:tc>
      </w:tr>
      <w:tr w:rsidR="003E1524" w:rsidRPr="000C27B6" w14:paraId="562DDBD1" w14:textId="77777777" w:rsidTr="00691C2C">
        <w:trPr>
          <w:trHeight w:val="196"/>
        </w:trPr>
        <w:tc>
          <w:tcPr>
            <w:tcW w:w="1341" w:type="dxa"/>
          </w:tcPr>
          <w:p w14:paraId="1FF54D57" w14:textId="77777777" w:rsidR="003E1524" w:rsidRPr="000C27B6" w:rsidRDefault="003E1524" w:rsidP="00337597">
            <w:pPr>
              <w:rPr>
                <w:rFonts w:ascii="Verdana" w:hAnsi="Verdana"/>
                <w:sz w:val="16"/>
                <w:szCs w:val="16"/>
              </w:rPr>
            </w:pPr>
            <w:r w:rsidRPr="000C27B6">
              <w:rPr>
                <w:rFonts w:ascii="Verdana" w:hAnsi="Verdana"/>
                <w:sz w:val="16"/>
                <w:szCs w:val="16"/>
              </w:rPr>
              <w:t>Niger</w:t>
            </w:r>
          </w:p>
        </w:tc>
        <w:tc>
          <w:tcPr>
            <w:tcW w:w="894" w:type="dxa"/>
            <w:shd w:val="clear" w:color="auto" w:fill="00B050"/>
          </w:tcPr>
          <w:p w14:paraId="20A4D8DA" w14:textId="77777777" w:rsidR="003E1524" w:rsidRPr="000C27B6" w:rsidRDefault="003E1524" w:rsidP="00337597">
            <w:pPr>
              <w:rPr>
                <w:rFonts w:ascii="Verdana" w:hAnsi="Verdana"/>
                <w:sz w:val="16"/>
                <w:szCs w:val="16"/>
              </w:rPr>
            </w:pPr>
          </w:p>
        </w:tc>
        <w:tc>
          <w:tcPr>
            <w:tcW w:w="1489" w:type="dxa"/>
            <w:shd w:val="clear" w:color="auto" w:fill="00B050"/>
          </w:tcPr>
          <w:p w14:paraId="6F1FD94A"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3145902C" w14:textId="77777777" w:rsidR="003E1524" w:rsidRPr="000C27B6" w:rsidRDefault="003E1524" w:rsidP="00337597">
            <w:pPr>
              <w:rPr>
                <w:rFonts w:ascii="Verdana" w:hAnsi="Verdana"/>
                <w:sz w:val="16"/>
                <w:szCs w:val="16"/>
              </w:rPr>
            </w:pPr>
            <w:r w:rsidRPr="000C27B6">
              <w:rPr>
                <w:rFonts w:ascii="Verdana" w:hAnsi="Verdana"/>
                <w:sz w:val="16"/>
                <w:szCs w:val="16"/>
              </w:rPr>
              <w:t>Australia</w:t>
            </w:r>
          </w:p>
        </w:tc>
        <w:tc>
          <w:tcPr>
            <w:tcW w:w="1489" w:type="dxa"/>
          </w:tcPr>
          <w:p w14:paraId="54B8A3ED" w14:textId="77777777" w:rsidR="003E1524" w:rsidRPr="000C27B6" w:rsidRDefault="003E1524" w:rsidP="00337597">
            <w:pPr>
              <w:rPr>
                <w:rFonts w:ascii="Verdana" w:hAnsi="Verdana"/>
                <w:sz w:val="16"/>
                <w:szCs w:val="16"/>
              </w:rPr>
            </w:pPr>
          </w:p>
        </w:tc>
        <w:tc>
          <w:tcPr>
            <w:tcW w:w="1341" w:type="dxa"/>
          </w:tcPr>
          <w:p w14:paraId="4A75A0ED" w14:textId="77777777" w:rsidR="003E1524" w:rsidRPr="000C27B6" w:rsidRDefault="003E1524" w:rsidP="00337597">
            <w:pPr>
              <w:rPr>
                <w:rFonts w:ascii="Verdana" w:hAnsi="Verdana"/>
                <w:sz w:val="16"/>
                <w:szCs w:val="16"/>
              </w:rPr>
            </w:pPr>
          </w:p>
        </w:tc>
        <w:tc>
          <w:tcPr>
            <w:tcW w:w="1341" w:type="dxa"/>
            <w:shd w:val="clear" w:color="auto" w:fill="00B050"/>
          </w:tcPr>
          <w:p w14:paraId="1DAB782B"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6D5F829D" w14:textId="77777777" w:rsidTr="00691C2C">
        <w:trPr>
          <w:trHeight w:val="196"/>
        </w:trPr>
        <w:tc>
          <w:tcPr>
            <w:tcW w:w="1341" w:type="dxa"/>
          </w:tcPr>
          <w:p w14:paraId="3856C4BB" w14:textId="77777777" w:rsidR="003E1524" w:rsidRPr="000C27B6" w:rsidRDefault="003E1524" w:rsidP="00337597">
            <w:pPr>
              <w:rPr>
                <w:rFonts w:ascii="Verdana" w:hAnsi="Verdana"/>
                <w:sz w:val="16"/>
                <w:szCs w:val="16"/>
              </w:rPr>
            </w:pPr>
            <w:r w:rsidRPr="000C27B6">
              <w:rPr>
                <w:rFonts w:ascii="Verdana" w:hAnsi="Verdana"/>
                <w:sz w:val="16"/>
                <w:szCs w:val="16"/>
              </w:rPr>
              <w:t>Nigeria</w:t>
            </w:r>
          </w:p>
        </w:tc>
        <w:tc>
          <w:tcPr>
            <w:tcW w:w="894" w:type="dxa"/>
            <w:shd w:val="clear" w:color="auto" w:fill="00B050"/>
          </w:tcPr>
          <w:p w14:paraId="73C611AC" w14:textId="77777777" w:rsidR="003E1524" w:rsidRPr="000C27B6" w:rsidRDefault="003E1524" w:rsidP="00337597">
            <w:pPr>
              <w:rPr>
                <w:rFonts w:ascii="Verdana" w:hAnsi="Verdana"/>
                <w:sz w:val="16"/>
                <w:szCs w:val="16"/>
              </w:rPr>
            </w:pPr>
          </w:p>
        </w:tc>
        <w:tc>
          <w:tcPr>
            <w:tcW w:w="1489" w:type="dxa"/>
          </w:tcPr>
          <w:p w14:paraId="10A0E83A" w14:textId="77777777" w:rsidR="003E1524" w:rsidRPr="000C27B6" w:rsidRDefault="003E1524" w:rsidP="00337597">
            <w:pPr>
              <w:rPr>
                <w:rFonts w:ascii="Verdana" w:hAnsi="Verdana"/>
                <w:sz w:val="16"/>
                <w:szCs w:val="16"/>
              </w:rPr>
            </w:pPr>
            <w:r w:rsidRPr="000C27B6">
              <w:rPr>
                <w:rFonts w:ascii="Verdana" w:hAnsi="Verdana"/>
                <w:sz w:val="16"/>
                <w:szCs w:val="16"/>
              </w:rPr>
              <w:t>Ongoing</w:t>
            </w:r>
          </w:p>
        </w:tc>
        <w:tc>
          <w:tcPr>
            <w:tcW w:w="1043" w:type="dxa"/>
            <w:shd w:val="clear" w:color="auto" w:fill="00B050"/>
          </w:tcPr>
          <w:p w14:paraId="105D4889" w14:textId="77777777" w:rsidR="003E1524" w:rsidRPr="000C27B6" w:rsidRDefault="003E1524" w:rsidP="00337597">
            <w:pPr>
              <w:rPr>
                <w:rFonts w:ascii="Verdana" w:hAnsi="Verdana"/>
                <w:sz w:val="16"/>
                <w:szCs w:val="16"/>
              </w:rPr>
            </w:pPr>
            <w:r w:rsidRPr="000C27B6">
              <w:rPr>
                <w:rFonts w:ascii="Verdana" w:hAnsi="Verdana"/>
                <w:sz w:val="16"/>
                <w:szCs w:val="16"/>
              </w:rPr>
              <w:t>Australia</w:t>
            </w:r>
          </w:p>
        </w:tc>
        <w:tc>
          <w:tcPr>
            <w:tcW w:w="1489" w:type="dxa"/>
            <w:shd w:val="clear" w:color="auto" w:fill="00B050"/>
          </w:tcPr>
          <w:p w14:paraId="65B462CB" w14:textId="77777777" w:rsidR="003E1524" w:rsidRPr="000C27B6" w:rsidRDefault="003E1524" w:rsidP="00337597">
            <w:pPr>
              <w:rPr>
                <w:rFonts w:ascii="Verdana" w:hAnsi="Verdana"/>
                <w:sz w:val="16"/>
                <w:szCs w:val="16"/>
              </w:rPr>
            </w:pPr>
          </w:p>
        </w:tc>
        <w:tc>
          <w:tcPr>
            <w:tcW w:w="1341" w:type="dxa"/>
          </w:tcPr>
          <w:p w14:paraId="543EFA55" w14:textId="77777777" w:rsidR="003E1524" w:rsidRPr="000C27B6" w:rsidRDefault="003E1524" w:rsidP="00337597">
            <w:pPr>
              <w:rPr>
                <w:rFonts w:ascii="Verdana" w:hAnsi="Verdana"/>
                <w:sz w:val="16"/>
                <w:szCs w:val="16"/>
              </w:rPr>
            </w:pPr>
          </w:p>
        </w:tc>
        <w:tc>
          <w:tcPr>
            <w:tcW w:w="1341" w:type="dxa"/>
            <w:shd w:val="clear" w:color="auto" w:fill="00B050"/>
          </w:tcPr>
          <w:p w14:paraId="0F1680FF"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6F873937" w14:textId="77777777" w:rsidTr="00691C2C">
        <w:trPr>
          <w:trHeight w:val="204"/>
        </w:trPr>
        <w:tc>
          <w:tcPr>
            <w:tcW w:w="1341" w:type="dxa"/>
          </w:tcPr>
          <w:p w14:paraId="0422A1EC" w14:textId="77777777" w:rsidR="003E1524" w:rsidRPr="000C27B6" w:rsidRDefault="003E1524" w:rsidP="00337597">
            <w:pPr>
              <w:rPr>
                <w:rFonts w:ascii="Verdana" w:hAnsi="Verdana"/>
                <w:sz w:val="16"/>
                <w:szCs w:val="16"/>
              </w:rPr>
            </w:pPr>
            <w:r w:rsidRPr="000C27B6">
              <w:rPr>
                <w:rFonts w:ascii="Verdana" w:hAnsi="Verdana"/>
                <w:sz w:val="16"/>
                <w:szCs w:val="16"/>
              </w:rPr>
              <w:t>Rwanda</w:t>
            </w:r>
          </w:p>
        </w:tc>
        <w:tc>
          <w:tcPr>
            <w:tcW w:w="894" w:type="dxa"/>
            <w:shd w:val="clear" w:color="auto" w:fill="00B050"/>
          </w:tcPr>
          <w:p w14:paraId="3FAA88F7" w14:textId="77777777" w:rsidR="003E1524" w:rsidRPr="000C27B6" w:rsidRDefault="003E1524" w:rsidP="00337597">
            <w:pPr>
              <w:rPr>
                <w:rFonts w:ascii="Verdana" w:hAnsi="Verdana"/>
                <w:sz w:val="16"/>
                <w:szCs w:val="16"/>
              </w:rPr>
            </w:pPr>
          </w:p>
        </w:tc>
        <w:tc>
          <w:tcPr>
            <w:tcW w:w="1489" w:type="dxa"/>
            <w:shd w:val="clear" w:color="auto" w:fill="FF0000"/>
          </w:tcPr>
          <w:p w14:paraId="0C554858"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auto"/>
          </w:tcPr>
          <w:p w14:paraId="2B404476" w14:textId="77777777" w:rsidR="003E1524" w:rsidRPr="000C27B6" w:rsidRDefault="003E1524" w:rsidP="00337597">
            <w:pPr>
              <w:rPr>
                <w:rFonts w:ascii="Verdana" w:hAnsi="Verdana"/>
                <w:sz w:val="16"/>
                <w:szCs w:val="16"/>
              </w:rPr>
            </w:pPr>
          </w:p>
        </w:tc>
        <w:tc>
          <w:tcPr>
            <w:tcW w:w="1489" w:type="dxa"/>
          </w:tcPr>
          <w:p w14:paraId="5B8F3EF4" w14:textId="77777777" w:rsidR="003E1524" w:rsidRPr="000C27B6" w:rsidRDefault="003E1524" w:rsidP="00337597">
            <w:pPr>
              <w:rPr>
                <w:rFonts w:ascii="Verdana" w:hAnsi="Verdana"/>
                <w:sz w:val="16"/>
                <w:szCs w:val="16"/>
              </w:rPr>
            </w:pPr>
          </w:p>
        </w:tc>
        <w:tc>
          <w:tcPr>
            <w:tcW w:w="1341" w:type="dxa"/>
          </w:tcPr>
          <w:p w14:paraId="216EF98C" w14:textId="77777777" w:rsidR="003E1524" w:rsidRPr="000C27B6" w:rsidRDefault="003E1524" w:rsidP="00337597">
            <w:pPr>
              <w:rPr>
                <w:rFonts w:ascii="Verdana" w:hAnsi="Verdana"/>
                <w:sz w:val="16"/>
                <w:szCs w:val="16"/>
              </w:rPr>
            </w:pPr>
          </w:p>
        </w:tc>
        <w:tc>
          <w:tcPr>
            <w:tcW w:w="1341" w:type="dxa"/>
          </w:tcPr>
          <w:p w14:paraId="396840B5" w14:textId="77777777" w:rsidR="003E1524" w:rsidRPr="000C27B6" w:rsidRDefault="003E1524" w:rsidP="00337597">
            <w:pPr>
              <w:rPr>
                <w:rFonts w:ascii="Verdana" w:hAnsi="Verdana"/>
                <w:sz w:val="16"/>
                <w:szCs w:val="16"/>
              </w:rPr>
            </w:pPr>
          </w:p>
        </w:tc>
      </w:tr>
      <w:tr w:rsidR="003E1524" w:rsidRPr="000C27B6" w14:paraId="08A46272" w14:textId="77777777" w:rsidTr="00691C2C">
        <w:trPr>
          <w:trHeight w:val="392"/>
        </w:trPr>
        <w:tc>
          <w:tcPr>
            <w:tcW w:w="1341" w:type="dxa"/>
          </w:tcPr>
          <w:p w14:paraId="31AAEE8A" w14:textId="77777777" w:rsidR="003E1524" w:rsidRPr="000C27B6" w:rsidRDefault="003E1524" w:rsidP="00337597">
            <w:pPr>
              <w:rPr>
                <w:rFonts w:ascii="Verdana" w:hAnsi="Verdana"/>
                <w:sz w:val="16"/>
                <w:szCs w:val="16"/>
              </w:rPr>
            </w:pPr>
            <w:r w:rsidRPr="000C27B6">
              <w:rPr>
                <w:rFonts w:ascii="Verdana" w:hAnsi="Verdana"/>
                <w:sz w:val="16"/>
                <w:szCs w:val="16"/>
              </w:rPr>
              <w:t>Sierra Leone</w:t>
            </w:r>
          </w:p>
        </w:tc>
        <w:tc>
          <w:tcPr>
            <w:tcW w:w="894" w:type="dxa"/>
            <w:shd w:val="clear" w:color="auto" w:fill="FFC000"/>
          </w:tcPr>
          <w:p w14:paraId="058DEBD8" w14:textId="77777777" w:rsidR="003E1524" w:rsidRPr="000C27B6" w:rsidRDefault="003E1524" w:rsidP="00337597">
            <w:pPr>
              <w:rPr>
                <w:rFonts w:ascii="Verdana" w:hAnsi="Verdana"/>
                <w:sz w:val="16"/>
                <w:szCs w:val="16"/>
              </w:rPr>
            </w:pPr>
          </w:p>
        </w:tc>
        <w:tc>
          <w:tcPr>
            <w:tcW w:w="1489" w:type="dxa"/>
          </w:tcPr>
          <w:p w14:paraId="309D6A6D" w14:textId="77777777" w:rsidR="003E1524" w:rsidRPr="000C27B6" w:rsidRDefault="003E1524" w:rsidP="00337597">
            <w:pPr>
              <w:rPr>
                <w:rFonts w:ascii="Verdana" w:hAnsi="Verdana"/>
                <w:sz w:val="16"/>
                <w:szCs w:val="16"/>
              </w:rPr>
            </w:pPr>
          </w:p>
        </w:tc>
        <w:tc>
          <w:tcPr>
            <w:tcW w:w="1043" w:type="dxa"/>
            <w:shd w:val="clear" w:color="auto" w:fill="00B050"/>
          </w:tcPr>
          <w:p w14:paraId="4274E865" w14:textId="33ABFF27" w:rsidR="003E1524" w:rsidRPr="000C27B6" w:rsidRDefault="003E1524" w:rsidP="00337597">
            <w:pPr>
              <w:rPr>
                <w:rFonts w:ascii="Verdana" w:hAnsi="Verdana"/>
                <w:sz w:val="16"/>
                <w:szCs w:val="16"/>
              </w:rPr>
            </w:pPr>
            <w:proofErr w:type="spellStart"/>
            <w:r w:rsidRPr="000C27B6">
              <w:rPr>
                <w:rFonts w:ascii="Verdana" w:hAnsi="Verdana"/>
                <w:sz w:val="16"/>
                <w:szCs w:val="16"/>
              </w:rPr>
              <w:t>GermanyUK</w:t>
            </w:r>
            <w:proofErr w:type="spellEnd"/>
          </w:p>
        </w:tc>
        <w:tc>
          <w:tcPr>
            <w:tcW w:w="1489" w:type="dxa"/>
          </w:tcPr>
          <w:p w14:paraId="1A043EB0" w14:textId="77777777" w:rsidR="003E1524" w:rsidRPr="000C27B6" w:rsidRDefault="003E1524" w:rsidP="00337597">
            <w:pPr>
              <w:rPr>
                <w:rFonts w:ascii="Verdana" w:hAnsi="Verdana"/>
                <w:sz w:val="16"/>
                <w:szCs w:val="16"/>
              </w:rPr>
            </w:pPr>
          </w:p>
        </w:tc>
        <w:tc>
          <w:tcPr>
            <w:tcW w:w="1341" w:type="dxa"/>
          </w:tcPr>
          <w:p w14:paraId="2FE5B12B" w14:textId="77777777" w:rsidR="003E1524" w:rsidRPr="000C27B6" w:rsidRDefault="003E1524" w:rsidP="00337597">
            <w:pPr>
              <w:rPr>
                <w:rFonts w:ascii="Verdana" w:hAnsi="Verdana"/>
                <w:sz w:val="16"/>
                <w:szCs w:val="16"/>
              </w:rPr>
            </w:pPr>
            <w:r w:rsidRPr="000C27B6">
              <w:rPr>
                <w:rFonts w:ascii="Verdana" w:hAnsi="Verdana"/>
                <w:sz w:val="16"/>
                <w:szCs w:val="16"/>
              </w:rPr>
              <w:t>Strong MH programmes</w:t>
            </w:r>
          </w:p>
        </w:tc>
        <w:tc>
          <w:tcPr>
            <w:tcW w:w="1341" w:type="dxa"/>
            <w:shd w:val="clear" w:color="auto" w:fill="00B050"/>
          </w:tcPr>
          <w:p w14:paraId="19CA8030"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05D37F74" w14:textId="77777777" w:rsidTr="00691C2C">
        <w:trPr>
          <w:trHeight w:val="196"/>
        </w:trPr>
        <w:tc>
          <w:tcPr>
            <w:tcW w:w="1341" w:type="dxa"/>
          </w:tcPr>
          <w:p w14:paraId="25615AF3" w14:textId="77777777" w:rsidR="003E1524" w:rsidRPr="000C27B6" w:rsidRDefault="003E1524" w:rsidP="00337597">
            <w:pPr>
              <w:rPr>
                <w:rFonts w:ascii="Verdana" w:hAnsi="Verdana"/>
                <w:sz w:val="16"/>
                <w:szCs w:val="16"/>
              </w:rPr>
            </w:pPr>
            <w:r w:rsidRPr="000C27B6">
              <w:rPr>
                <w:rFonts w:ascii="Verdana" w:hAnsi="Verdana"/>
                <w:sz w:val="16"/>
                <w:szCs w:val="16"/>
              </w:rPr>
              <w:t>South Africa</w:t>
            </w:r>
          </w:p>
        </w:tc>
        <w:tc>
          <w:tcPr>
            <w:tcW w:w="894" w:type="dxa"/>
            <w:shd w:val="clear" w:color="auto" w:fill="00B050"/>
          </w:tcPr>
          <w:p w14:paraId="22EAE436" w14:textId="77777777" w:rsidR="003E1524" w:rsidRPr="000C27B6" w:rsidRDefault="003E1524" w:rsidP="00337597">
            <w:pPr>
              <w:rPr>
                <w:rFonts w:ascii="Verdana" w:hAnsi="Verdana"/>
                <w:sz w:val="16"/>
                <w:szCs w:val="16"/>
              </w:rPr>
            </w:pPr>
          </w:p>
        </w:tc>
        <w:tc>
          <w:tcPr>
            <w:tcW w:w="1489" w:type="dxa"/>
          </w:tcPr>
          <w:p w14:paraId="2841AD7B" w14:textId="77777777" w:rsidR="003E1524" w:rsidRPr="000C27B6" w:rsidRDefault="003E1524" w:rsidP="00337597">
            <w:pPr>
              <w:rPr>
                <w:rFonts w:ascii="Verdana" w:hAnsi="Verdana"/>
                <w:sz w:val="16"/>
                <w:szCs w:val="16"/>
              </w:rPr>
            </w:pPr>
          </w:p>
        </w:tc>
        <w:tc>
          <w:tcPr>
            <w:tcW w:w="1043" w:type="dxa"/>
            <w:shd w:val="clear" w:color="auto" w:fill="auto"/>
          </w:tcPr>
          <w:p w14:paraId="438699BA" w14:textId="77777777" w:rsidR="003E1524" w:rsidRPr="000C27B6" w:rsidRDefault="003E1524" w:rsidP="00337597">
            <w:pPr>
              <w:rPr>
                <w:rFonts w:ascii="Verdana" w:hAnsi="Verdana"/>
                <w:sz w:val="16"/>
                <w:szCs w:val="16"/>
              </w:rPr>
            </w:pPr>
          </w:p>
        </w:tc>
        <w:tc>
          <w:tcPr>
            <w:tcW w:w="1489" w:type="dxa"/>
          </w:tcPr>
          <w:p w14:paraId="1DC43E14" w14:textId="77777777" w:rsidR="003E1524" w:rsidRPr="000C27B6" w:rsidRDefault="003E1524" w:rsidP="00337597">
            <w:pPr>
              <w:rPr>
                <w:rFonts w:ascii="Verdana" w:hAnsi="Verdana"/>
                <w:sz w:val="16"/>
                <w:szCs w:val="16"/>
              </w:rPr>
            </w:pPr>
          </w:p>
        </w:tc>
        <w:tc>
          <w:tcPr>
            <w:tcW w:w="1341" w:type="dxa"/>
          </w:tcPr>
          <w:p w14:paraId="0C8E4003" w14:textId="77777777" w:rsidR="003E1524" w:rsidRPr="000C27B6" w:rsidRDefault="003E1524" w:rsidP="00337597">
            <w:pPr>
              <w:rPr>
                <w:rFonts w:ascii="Verdana" w:hAnsi="Verdana"/>
                <w:sz w:val="16"/>
                <w:szCs w:val="16"/>
              </w:rPr>
            </w:pPr>
          </w:p>
        </w:tc>
        <w:tc>
          <w:tcPr>
            <w:tcW w:w="1341" w:type="dxa"/>
          </w:tcPr>
          <w:p w14:paraId="483A7627" w14:textId="77777777" w:rsidR="003E1524" w:rsidRPr="000C27B6" w:rsidRDefault="003E1524" w:rsidP="00337597">
            <w:pPr>
              <w:rPr>
                <w:rFonts w:ascii="Verdana" w:hAnsi="Verdana"/>
                <w:sz w:val="16"/>
                <w:szCs w:val="16"/>
              </w:rPr>
            </w:pPr>
          </w:p>
        </w:tc>
      </w:tr>
      <w:tr w:rsidR="003E1524" w:rsidRPr="000C27B6" w14:paraId="59821916" w14:textId="77777777" w:rsidTr="00691C2C">
        <w:trPr>
          <w:trHeight w:val="588"/>
        </w:trPr>
        <w:tc>
          <w:tcPr>
            <w:tcW w:w="1341" w:type="dxa"/>
          </w:tcPr>
          <w:p w14:paraId="1DCD2AFB" w14:textId="77777777" w:rsidR="003E1524" w:rsidRPr="000C27B6" w:rsidRDefault="003E1524" w:rsidP="00337597">
            <w:pPr>
              <w:rPr>
                <w:rFonts w:ascii="Verdana" w:hAnsi="Verdana"/>
                <w:sz w:val="16"/>
                <w:szCs w:val="16"/>
              </w:rPr>
            </w:pPr>
            <w:r w:rsidRPr="000C27B6">
              <w:rPr>
                <w:rFonts w:ascii="Verdana" w:hAnsi="Verdana"/>
                <w:sz w:val="16"/>
                <w:szCs w:val="16"/>
              </w:rPr>
              <w:t>South Sudan</w:t>
            </w:r>
          </w:p>
        </w:tc>
        <w:tc>
          <w:tcPr>
            <w:tcW w:w="894" w:type="dxa"/>
            <w:shd w:val="clear" w:color="auto" w:fill="FFC000"/>
          </w:tcPr>
          <w:p w14:paraId="62F6AE9B" w14:textId="77777777" w:rsidR="003E1524" w:rsidRPr="000C27B6" w:rsidRDefault="003E1524" w:rsidP="00C874CA">
            <w:pPr>
              <w:tabs>
                <w:tab w:val="left" w:pos="743"/>
              </w:tabs>
              <w:rPr>
                <w:rFonts w:ascii="Verdana" w:hAnsi="Verdana"/>
                <w:sz w:val="16"/>
                <w:szCs w:val="16"/>
              </w:rPr>
            </w:pPr>
            <w:r w:rsidRPr="000C27B6">
              <w:rPr>
                <w:rFonts w:ascii="Verdana" w:hAnsi="Verdana"/>
                <w:sz w:val="16"/>
                <w:szCs w:val="16"/>
              </w:rPr>
              <w:tab/>
            </w:r>
          </w:p>
        </w:tc>
        <w:tc>
          <w:tcPr>
            <w:tcW w:w="1489" w:type="dxa"/>
          </w:tcPr>
          <w:p w14:paraId="2C955ED4" w14:textId="77777777" w:rsidR="003E1524" w:rsidRPr="000C27B6" w:rsidRDefault="003E1524" w:rsidP="00337597">
            <w:pPr>
              <w:rPr>
                <w:rFonts w:ascii="Verdana" w:hAnsi="Verdana"/>
                <w:sz w:val="16"/>
                <w:szCs w:val="16"/>
              </w:rPr>
            </w:pPr>
          </w:p>
        </w:tc>
        <w:tc>
          <w:tcPr>
            <w:tcW w:w="1043" w:type="dxa"/>
            <w:shd w:val="clear" w:color="auto" w:fill="auto"/>
          </w:tcPr>
          <w:p w14:paraId="030DFC89" w14:textId="77777777" w:rsidR="003E1524" w:rsidRPr="000C27B6" w:rsidRDefault="003E1524" w:rsidP="00337597">
            <w:pPr>
              <w:rPr>
                <w:rFonts w:ascii="Verdana" w:hAnsi="Verdana"/>
                <w:color w:val="00B050"/>
                <w:sz w:val="16"/>
                <w:szCs w:val="16"/>
              </w:rPr>
            </w:pPr>
          </w:p>
        </w:tc>
        <w:tc>
          <w:tcPr>
            <w:tcW w:w="1489" w:type="dxa"/>
            <w:shd w:val="clear" w:color="auto" w:fill="00B050"/>
          </w:tcPr>
          <w:p w14:paraId="4A9DD661" w14:textId="77777777" w:rsidR="003E1524" w:rsidRPr="000C27B6" w:rsidRDefault="003E1524" w:rsidP="00337597">
            <w:pPr>
              <w:rPr>
                <w:rFonts w:ascii="Verdana" w:hAnsi="Verdana"/>
                <w:color w:val="00B050"/>
                <w:sz w:val="16"/>
                <w:szCs w:val="16"/>
              </w:rPr>
            </w:pPr>
          </w:p>
        </w:tc>
        <w:tc>
          <w:tcPr>
            <w:tcW w:w="1341" w:type="dxa"/>
          </w:tcPr>
          <w:p w14:paraId="24363370" w14:textId="77777777" w:rsidR="003E1524" w:rsidRPr="000C27B6" w:rsidRDefault="003E1524" w:rsidP="00337597">
            <w:pPr>
              <w:rPr>
                <w:rFonts w:ascii="Verdana" w:hAnsi="Verdana"/>
                <w:sz w:val="16"/>
                <w:szCs w:val="16"/>
              </w:rPr>
            </w:pPr>
            <w:r w:rsidRPr="000C27B6">
              <w:rPr>
                <w:rFonts w:ascii="Verdana" w:hAnsi="Verdana"/>
                <w:sz w:val="16"/>
                <w:szCs w:val="16"/>
              </w:rPr>
              <w:t>Much need and potential partners</w:t>
            </w:r>
          </w:p>
        </w:tc>
        <w:tc>
          <w:tcPr>
            <w:tcW w:w="1341" w:type="dxa"/>
          </w:tcPr>
          <w:p w14:paraId="4E602541" w14:textId="77777777" w:rsidR="003E1524" w:rsidRPr="000C27B6" w:rsidRDefault="003E1524" w:rsidP="00337597">
            <w:pPr>
              <w:rPr>
                <w:rFonts w:ascii="Verdana" w:hAnsi="Verdana"/>
                <w:sz w:val="16"/>
                <w:szCs w:val="16"/>
              </w:rPr>
            </w:pPr>
          </w:p>
        </w:tc>
      </w:tr>
      <w:tr w:rsidR="003E1524" w:rsidRPr="000C27B6" w14:paraId="43DB65F4" w14:textId="77777777" w:rsidTr="00691C2C">
        <w:trPr>
          <w:trHeight w:val="392"/>
        </w:trPr>
        <w:tc>
          <w:tcPr>
            <w:tcW w:w="1341" w:type="dxa"/>
          </w:tcPr>
          <w:p w14:paraId="6F093F19" w14:textId="77777777" w:rsidR="003E1524" w:rsidRPr="000C27B6" w:rsidRDefault="003E1524" w:rsidP="00337597">
            <w:pPr>
              <w:rPr>
                <w:rFonts w:ascii="Verdana" w:hAnsi="Verdana"/>
                <w:sz w:val="16"/>
                <w:szCs w:val="16"/>
              </w:rPr>
            </w:pPr>
            <w:r w:rsidRPr="000C27B6">
              <w:rPr>
                <w:rFonts w:ascii="Verdana" w:hAnsi="Verdana"/>
                <w:sz w:val="16"/>
                <w:szCs w:val="16"/>
              </w:rPr>
              <w:t>Tanzania</w:t>
            </w:r>
          </w:p>
        </w:tc>
        <w:tc>
          <w:tcPr>
            <w:tcW w:w="894" w:type="dxa"/>
            <w:shd w:val="clear" w:color="auto" w:fill="00B050"/>
          </w:tcPr>
          <w:p w14:paraId="50C6A7AE" w14:textId="77777777" w:rsidR="003E1524" w:rsidRPr="000C27B6" w:rsidRDefault="003E1524" w:rsidP="00337597">
            <w:pPr>
              <w:rPr>
                <w:rFonts w:ascii="Verdana" w:hAnsi="Verdana"/>
                <w:sz w:val="16"/>
                <w:szCs w:val="16"/>
              </w:rPr>
            </w:pPr>
          </w:p>
        </w:tc>
        <w:tc>
          <w:tcPr>
            <w:tcW w:w="1489" w:type="dxa"/>
          </w:tcPr>
          <w:p w14:paraId="701B92F4" w14:textId="77777777" w:rsidR="003E1524" w:rsidRPr="000C27B6" w:rsidRDefault="003E1524" w:rsidP="00337597">
            <w:pPr>
              <w:rPr>
                <w:rFonts w:ascii="Verdana" w:hAnsi="Verdana"/>
                <w:sz w:val="16"/>
                <w:szCs w:val="16"/>
              </w:rPr>
            </w:pPr>
            <w:r w:rsidRPr="000C27B6">
              <w:rPr>
                <w:rFonts w:ascii="Verdana" w:hAnsi="Verdana"/>
                <w:sz w:val="16"/>
                <w:szCs w:val="16"/>
              </w:rPr>
              <w:t>Start May 2018</w:t>
            </w:r>
          </w:p>
        </w:tc>
        <w:tc>
          <w:tcPr>
            <w:tcW w:w="1043" w:type="dxa"/>
            <w:shd w:val="clear" w:color="auto" w:fill="auto"/>
          </w:tcPr>
          <w:p w14:paraId="22BF67AB" w14:textId="77777777" w:rsidR="003E1524" w:rsidRPr="000C27B6" w:rsidRDefault="003E1524" w:rsidP="00337597">
            <w:pPr>
              <w:rPr>
                <w:rFonts w:ascii="Verdana" w:hAnsi="Verdana"/>
                <w:sz w:val="16"/>
                <w:szCs w:val="16"/>
              </w:rPr>
            </w:pPr>
          </w:p>
        </w:tc>
        <w:tc>
          <w:tcPr>
            <w:tcW w:w="1489" w:type="dxa"/>
            <w:shd w:val="clear" w:color="auto" w:fill="FFC000"/>
          </w:tcPr>
          <w:p w14:paraId="23F8CDE2" w14:textId="77777777" w:rsidR="003E1524" w:rsidRPr="000C27B6" w:rsidRDefault="003E1524" w:rsidP="00337597">
            <w:pPr>
              <w:rPr>
                <w:rFonts w:ascii="Verdana" w:hAnsi="Verdana"/>
                <w:sz w:val="16"/>
                <w:szCs w:val="16"/>
              </w:rPr>
            </w:pPr>
            <w:r w:rsidRPr="000C27B6">
              <w:rPr>
                <w:rFonts w:ascii="Verdana" w:hAnsi="Verdana"/>
                <w:sz w:val="16"/>
                <w:szCs w:val="16"/>
              </w:rPr>
              <w:t>Past work</w:t>
            </w:r>
          </w:p>
        </w:tc>
        <w:tc>
          <w:tcPr>
            <w:tcW w:w="1341" w:type="dxa"/>
          </w:tcPr>
          <w:p w14:paraId="1AFF2AE0" w14:textId="77777777" w:rsidR="003E1524" w:rsidRPr="000C27B6" w:rsidRDefault="003E1524" w:rsidP="00337597">
            <w:pPr>
              <w:rPr>
                <w:rFonts w:ascii="Verdana" w:hAnsi="Verdana"/>
                <w:sz w:val="16"/>
                <w:szCs w:val="16"/>
              </w:rPr>
            </w:pPr>
          </w:p>
        </w:tc>
        <w:tc>
          <w:tcPr>
            <w:tcW w:w="1341" w:type="dxa"/>
          </w:tcPr>
          <w:p w14:paraId="4A1C89B3" w14:textId="77777777" w:rsidR="003E1524" w:rsidRPr="000C27B6" w:rsidRDefault="003E1524" w:rsidP="00337597">
            <w:pPr>
              <w:rPr>
                <w:rFonts w:ascii="Verdana" w:hAnsi="Verdana"/>
                <w:sz w:val="16"/>
                <w:szCs w:val="16"/>
              </w:rPr>
            </w:pPr>
          </w:p>
        </w:tc>
      </w:tr>
      <w:tr w:rsidR="003E1524" w:rsidRPr="000C27B6" w14:paraId="57CD0164" w14:textId="77777777" w:rsidTr="00691C2C">
        <w:trPr>
          <w:trHeight w:val="204"/>
        </w:trPr>
        <w:tc>
          <w:tcPr>
            <w:tcW w:w="1341" w:type="dxa"/>
          </w:tcPr>
          <w:p w14:paraId="52E317E2" w14:textId="77777777" w:rsidR="003E1524" w:rsidRPr="000C27B6" w:rsidRDefault="003E1524" w:rsidP="00337597">
            <w:pPr>
              <w:rPr>
                <w:rFonts w:ascii="Verdana" w:hAnsi="Verdana"/>
                <w:sz w:val="16"/>
                <w:szCs w:val="16"/>
              </w:rPr>
            </w:pPr>
            <w:r w:rsidRPr="000C27B6">
              <w:rPr>
                <w:rFonts w:ascii="Verdana" w:hAnsi="Verdana"/>
                <w:sz w:val="16"/>
                <w:szCs w:val="16"/>
              </w:rPr>
              <w:t>Togo</w:t>
            </w:r>
          </w:p>
        </w:tc>
        <w:tc>
          <w:tcPr>
            <w:tcW w:w="894" w:type="dxa"/>
            <w:shd w:val="clear" w:color="auto" w:fill="FFC000"/>
          </w:tcPr>
          <w:p w14:paraId="6D181590" w14:textId="77777777" w:rsidR="003E1524" w:rsidRPr="000C27B6" w:rsidRDefault="003E1524" w:rsidP="00337597">
            <w:pPr>
              <w:rPr>
                <w:rFonts w:ascii="Verdana" w:hAnsi="Verdana"/>
                <w:sz w:val="16"/>
                <w:szCs w:val="16"/>
              </w:rPr>
            </w:pPr>
          </w:p>
        </w:tc>
        <w:tc>
          <w:tcPr>
            <w:tcW w:w="1489" w:type="dxa"/>
            <w:shd w:val="clear" w:color="auto" w:fill="FFC000"/>
          </w:tcPr>
          <w:p w14:paraId="500014B2"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auto"/>
          </w:tcPr>
          <w:p w14:paraId="2286B947" w14:textId="77777777" w:rsidR="003E1524" w:rsidRPr="000C27B6" w:rsidRDefault="003E1524" w:rsidP="00337597">
            <w:pPr>
              <w:rPr>
                <w:rFonts w:ascii="Verdana" w:hAnsi="Verdana"/>
                <w:sz w:val="16"/>
                <w:szCs w:val="16"/>
              </w:rPr>
            </w:pPr>
          </w:p>
        </w:tc>
        <w:tc>
          <w:tcPr>
            <w:tcW w:w="1489" w:type="dxa"/>
          </w:tcPr>
          <w:p w14:paraId="257E9842" w14:textId="77777777" w:rsidR="003E1524" w:rsidRPr="000C27B6" w:rsidRDefault="003E1524" w:rsidP="00337597">
            <w:pPr>
              <w:rPr>
                <w:rFonts w:ascii="Verdana" w:hAnsi="Verdana"/>
                <w:sz w:val="16"/>
                <w:szCs w:val="16"/>
              </w:rPr>
            </w:pPr>
          </w:p>
        </w:tc>
        <w:tc>
          <w:tcPr>
            <w:tcW w:w="1341" w:type="dxa"/>
          </w:tcPr>
          <w:p w14:paraId="04A3F00D" w14:textId="77777777" w:rsidR="003E1524" w:rsidRPr="000C27B6" w:rsidRDefault="003E1524" w:rsidP="00337597">
            <w:pPr>
              <w:rPr>
                <w:rFonts w:ascii="Verdana" w:hAnsi="Verdana"/>
                <w:sz w:val="16"/>
                <w:szCs w:val="16"/>
              </w:rPr>
            </w:pPr>
          </w:p>
        </w:tc>
        <w:tc>
          <w:tcPr>
            <w:tcW w:w="1341" w:type="dxa"/>
          </w:tcPr>
          <w:p w14:paraId="203CCE8F" w14:textId="77777777" w:rsidR="003E1524" w:rsidRPr="000C27B6" w:rsidRDefault="003E1524" w:rsidP="00337597">
            <w:pPr>
              <w:rPr>
                <w:rFonts w:ascii="Verdana" w:hAnsi="Verdana"/>
                <w:sz w:val="16"/>
                <w:szCs w:val="16"/>
              </w:rPr>
            </w:pPr>
          </w:p>
        </w:tc>
      </w:tr>
      <w:tr w:rsidR="003E1524" w:rsidRPr="000C27B6" w14:paraId="39B41AF5" w14:textId="77777777" w:rsidTr="00691C2C">
        <w:trPr>
          <w:trHeight w:val="392"/>
        </w:trPr>
        <w:tc>
          <w:tcPr>
            <w:tcW w:w="1341" w:type="dxa"/>
          </w:tcPr>
          <w:p w14:paraId="6EBB3111" w14:textId="77777777" w:rsidR="003E1524" w:rsidRPr="000C27B6" w:rsidRDefault="003E1524" w:rsidP="00337597">
            <w:pPr>
              <w:rPr>
                <w:rFonts w:ascii="Verdana" w:hAnsi="Verdana"/>
                <w:sz w:val="16"/>
                <w:szCs w:val="16"/>
              </w:rPr>
            </w:pPr>
            <w:r w:rsidRPr="000C27B6">
              <w:rPr>
                <w:rFonts w:ascii="Verdana" w:hAnsi="Verdana"/>
                <w:sz w:val="16"/>
                <w:szCs w:val="16"/>
              </w:rPr>
              <w:t>Uganda</w:t>
            </w:r>
          </w:p>
        </w:tc>
        <w:tc>
          <w:tcPr>
            <w:tcW w:w="894" w:type="dxa"/>
            <w:shd w:val="clear" w:color="auto" w:fill="00B050"/>
          </w:tcPr>
          <w:p w14:paraId="1E564DEB" w14:textId="77777777" w:rsidR="003E1524" w:rsidRPr="000C27B6" w:rsidRDefault="003E1524" w:rsidP="00337597">
            <w:pPr>
              <w:rPr>
                <w:rFonts w:ascii="Verdana" w:hAnsi="Verdana"/>
                <w:sz w:val="16"/>
                <w:szCs w:val="16"/>
              </w:rPr>
            </w:pPr>
          </w:p>
        </w:tc>
        <w:tc>
          <w:tcPr>
            <w:tcW w:w="1489" w:type="dxa"/>
          </w:tcPr>
          <w:p w14:paraId="6FF7E3D8" w14:textId="77777777" w:rsidR="003E1524" w:rsidRPr="000C27B6" w:rsidRDefault="003E1524" w:rsidP="00337597">
            <w:pPr>
              <w:rPr>
                <w:rFonts w:ascii="Verdana" w:hAnsi="Verdana"/>
                <w:sz w:val="16"/>
                <w:szCs w:val="16"/>
              </w:rPr>
            </w:pPr>
          </w:p>
        </w:tc>
        <w:tc>
          <w:tcPr>
            <w:tcW w:w="1043" w:type="dxa"/>
            <w:shd w:val="clear" w:color="auto" w:fill="auto"/>
          </w:tcPr>
          <w:p w14:paraId="7E94A766" w14:textId="77777777" w:rsidR="003E1524" w:rsidRPr="000C27B6" w:rsidRDefault="003E1524" w:rsidP="00337597">
            <w:pPr>
              <w:rPr>
                <w:rFonts w:ascii="Verdana" w:hAnsi="Verdana"/>
                <w:sz w:val="16"/>
                <w:szCs w:val="16"/>
              </w:rPr>
            </w:pPr>
          </w:p>
        </w:tc>
        <w:tc>
          <w:tcPr>
            <w:tcW w:w="1489" w:type="dxa"/>
            <w:shd w:val="clear" w:color="auto" w:fill="00B050"/>
          </w:tcPr>
          <w:p w14:paraId="27E6F695" w14:textId="77777777" w:rsidR="003E1524" w:rsidRPr="000C27B6" w:rsidRDefault="003E1524" w:rsidP="00337597">
            <w:pPr>
              <w:rPr>
                <w:rFonts w:ascii="Verdana" w:hAnsi="Verdana"/>
                <w:sz w:val="16"/>
                <w:szCs w:val="16"/>
              </w:rPr>
            </w:pPr>
            <w:r w:rsidRPr="000C27B6">
              <w:rPr>
                <w:rFonts w:ascii="Verdana" w:hAnsi="Verdana"/>
                <w:sz w:val="16"/>
                <w:szCs w:val="16"/>
              </w:rPr>
              <w:t>Via Network for Africa</w:t>
            </w:r>
          </w:p>
        </w:tc>
        <w:tc>
          <w:tcPr>
            <w:tcW w:w="1341" w:type="dxa"/>
          </w:tcPr>
          <w:p w14:paraId="628E75CA" w14:textId="77777777" w:rsidR="003E1524" w:rsidRPr="000C27B6" w:rsidRDefault="003E1524" w:rsidP="00337597">
            <w:pPr>
              <w:rPr>
                <w:rFonts w:ascii="Verdana" w:hAnsi="Verdana"/>
                <w:sz w:val="16"/>
                <w:szCs w:val="16"/>
              </w:rPr>
            </w:pPr>
          </w:p>
        </w:tc>
        <w:tc>
          <w:tcPr>
            <w:tcW w:w="1341" w:type="dxa"/>
          </w:tcPr>
          <w:p w14:paraId="0E49A10D" w14:textId="77777777" w:rsidR="003E1524" w:rsidRPr="000C27B6" w:rsidRDefault="003E1524" w:rsidP="00337597">
            <w:pPr>
              <w:rPr>
                <w:rFonts w:ascii="Verdana" w:hAnsi="Verdana"/>
                <w:sz w:val="16"/>
                <w:szCs w:val="16"/>
              </w:rPr>
            </w:pPr>
          </w:p>
        </w:tc>
      </w:tr>
      <w:tr w:rsidR="003E1524" w:rsidRPr="000C27B6" w14:paraId="1EDB3691" w14:textId="77777777" w:rsidTr="00691C2C">
        <w:trPr>
          <w:trHeight w:val="196"/>
        </w:trPr>
        <w:tc>
          <w:tcPr>
            <w:tcW w:w="1341" w:type="dxa"/>
          </w:tcPr>
          <w:p w14:paraId="4D7AFB6D" w14:textId="77777777" w:rsidR="003E1524" w:rsidRPr="000C27B6" w:rsidRDefault="003E1524" w:rsidP="00337597">
            <w:pPr>
              <w:rPr>
                <w:rFonts w:ascii="Verdana" w:hAnsi="Verdana"/>
                <w:sz w:val="16"/>
                <w:szCs w:val="16"/>
              </w:rPr>
            </w:pPr>
            <w:r w:rsidRPr="000C27B6">
              <w:rPr>
                <w:rFonts w:ascii="Verdana" w:hAnsi="Verdana"/>
                <w:sz w:val="16"/>
                <w:szCs w:val="16"/>
              </w:rPr>
              <w:t>Zambia</w:t>
            </w:r>
          </w:p>
        </w:tc>
        <w:tc>
          <w:tcPr>
            <w:tcW w:w="894" w:type="dxa"/>
            <w:shd w:val="clear" w:color="auto" w:fill="00B050"/>
          </w:tcPr>
          <w:p w14:paraId="020C56F3" w14:textId="77777777" w:rsidR="003E1524" w:rsidRPr="000C27B6" w:rsidRDefault="003E1524" w:rsidP="00337597">
            <w:pPr>
              <w:rPr>
                <w:rFonts w:ascii="Verdana" w:hAnsi="Verdana"/>
                <w:sz w:val="16"/>
                <w:szCs w:val="16"/>
              </w:rPr>
            </w:pPr>
          </w:p>
        </w:tc>
        <w:tc>
          <w:tcPr>
            <w:tcW w:w="1489" w:type="dxa"/>
          </w:tcPr>
          <w:p w14:paraId="2E704D4B" w14:textId="77777777" w:rsidR="003E1524" w:rsidRPr="000C27B6" w:rsidRDefault="003E1524" w:rsidP="00337597">
            <w:pPr>
              <w:rPr>
                <w:rFonts w:ascii="Verdana" w:hAnsi="Verdana"/>
                <w:sz w:val="16"/>
                <w:szCs w:val="16"/>
              </w:rPr>
            </w:pPr>
          </w:p>
        </w:tc>
        <w:tc>
          <w:tcPr>
            <w:tcW w:w="1043" w:type="dxa"/>
            <w:shd w:val="clear" w:color="auto" w:fill="auto"/>
          </w:tcPr>
          <w:p w14:paraId="56B35683" w14:textId="77777777" w:rsidR="003E1524" w:rsidRPr="000C27B6" w:rsidRDefault="003E1524" w:rsidP="00337597">
            <w:pPr>
              <w:rPr>
                <w:rFonts w:ascii="Verdana" w:hAnsi="Verdana"/>
                <w:sz w:val="16"/>
                <w:szCs w:val="16"/>
              </w:rPr>
            </w:pPr>
          </w:p>
        </w:tc>
        <w:tc>
          <w:tcPr>
            <w:tcW w:w="1489" w:type="dxa"/>
          </w:tcPr>
          <w:p w14:paraId="390ACF89" w14:textId="77777777" w:rsidR="003E1524" w:rsidRPr="000C27B6" w:rsidRDefault="003E1524" w:rsidP="00337597">
            <w:pPr>
              <w:rPr>
                <w:rFonts w:ascii="Verdana" w:hAnsi="Verdana"/>
                <w:sz w:val="16"/>
                <w:szCs w:val="16"/>
              </w:rPr>
            </w:pPr>
          </w:p>
        </w:tc>
        <w:tc>
          <w:tcPr>
            <w:tcW w:w="1341" w:type="dxa"/>
          </w:tcPr>
          <w:p w14:paraId="6EC87C7B" w14:textId="77777777" w:rsidR="003E1524" w:rsidRPr="000C27B6" w:rsidRDefault="003E1524" w:rsidP="00337597">
            <w:pPr>
              <w:rPr>
                <w:rFonts w:ascii="Verdana" w:hAnsi="Verdana"/>
                <w:sz w:val="16"/>
                <w:szCs w:val="16"/>
              </w:rPr>
            </w:pPr>
          </w:p>
        </w:tc>
        <w:tc>
          <w:tcPr>
            <w:tcW w:w="1341" w:type="dxa"/>
          </w:tcPr>
          <w:p w14:paraId="1C5C5FFD" w14:textId="77777777" w:rsidR="003E1524" w:rsidRPr="000C27B6" w:rsidRDefault="003E1524" w:rsidP="00337597">
            <w:pPr>
              <w:rPr>
                <w:rFonts w:ascii="Verdana" w:hAnsi="Verdana"/>
                <w:sz w:val="16"/>
                <w:szCs w:val="16"/>
              </w:rPr>
            </w:pPr>
          </w:p>
        </w:tc>
      </w:tr>
      <w:tr w:rsidR="003E1524" w:rsidRPr="000C27B6" w14:paraId="09FD59BE" w14:textId="77777777" w:rsidTr="00691C2C">
        <w:trPr>
          <w:trHeight w:val="392"/>
        </w:trPr>
        <w:tc>
          <w:tcPr>
            <w:tcW w:w="1341" w:type="dxa"/>
          </w:tcPr>
          <w:p w14:paraId="5AC9215B" w14:textId="77777777" w:rsidR="003E1524" w:rsidRPr="000C27B6" w:rsidRDefault="003E1524" w:rsidP="00337597">
            <w:pPr>
              <w:rPr>
                <w:rFonts w:ascii="Verdana" w:hAnsi="Verdana"/>
                <w:sz w:val="16"/>
                <w:szCs w:val="16"/>
              </w:rPr>
            </w:pPr>
            <w:r w:rsidRPr="000C27B6">
              <w:rPr>
                <w:rFonts w:ascii="Verdana" w:hAnsi="Verdana"/>
                <w:sz w:val="16"/>
                <w:szCs w:val="16"/>
              </w:rPr>
              <w:t>Zimbabwe</w:t>
            </w:r>
          </w:p>
        </w:tc>
        <w:tc>
          <w:tcPr>
            <w:tcW w:w="894" w:type="dxa"/>
            <w:shd w:val="clear" w:color="auto" w:fill="00B050"/>
          </w:tcPr>
          <w:p w14:paraId="7111813D" w14:textId="77777777" w:rsidR="003E1524" w:rsidRPr="000C27B6" w:rsidRDefault="003E1524" w:rsidP="00337597">
            <w:pPr>
              <w:rPr>
                <w:rFonts w:ascii="Verdana" w:hAnsi="Verdana"/>
                <w:sz w:val="16"/>
                <w:szCs w:val="16"/>
              </w:rPr>
            </w:pPr>
          </w:p>
        </w:tc>
        <w:tc>
          <w:tcPr>
            <w:tcW w:w="1489" w:type="dxa"/>
            <w:shd w:val="clear" w:color="auto" w:fill="FF0000"/>
          </w:tcPr>
          <w:p w14:paraId="4797F18D"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auto"/>
          </w:tcPr>
          <w:p w14:paraId="368900F7" w14:textId="77777777" w:rsidR="003E1524" w:rsidRPr="000C27B6" w:rsidRDefault="003E1524" w:rsidP="00337597">
            <w:pPr>
              <w:rPr>
                <w:rFonts w:ascii="Verdana" w:hAnsi="Verdana"/>
                <w:sz w:val="16"/>
                <w:szCs w:val="16"/>
              </w:rPr>
            </w:pPr>
          </w:p>
        </w:tc>
        <w:tc>
          <w:tcPr>
            <w:tcW w:w="1489" w:type="dxa"/>
            <w:shd w:val="clear" w:color="auto" w:fill="00B050"/>
          </w:tcPr>
          <w:p w14:paraId="40F6CFA2" w14:textId="77777777" w:rsidR="003E1524" w:rsidRPr="000C27B6" w:rsidRDefault="003E1524" w:rsidP="00337597">
            <w:pPr>
              <w:rPr>
                <w:rFonts w:ascii="Verdana" w:hAnsi="Verdana"/>
                <w:sz w:val="16"/>
                <w:szCs w:val="16"/>
              </w:rPr>
            </w:pPr>
            <w:r w:rsidRPr="000C27B6">
              <w:rPr>
                <w:rFonts w:ascii="Verdana" w:hAnsi="Verdana"/>
                <w:sz w:val="16"/>
                <w:szCs w:val="16"/>
              </w:rPr>
              <w:t>Via Health Poverty Action</w:t>
            </w:r>
          </w:p>
        </w:tc>
        <w:tc>
          <w:tcPr>
            <w:tcW w:w="1341" w:type="dxa"/>
          </w:tcPr>
          <w:p w14:paraId="578853C4" w14:textId="77777777" w:rsidR="003E1524" w:rsidRPr="000C27B6" w:rsidRDefault="003E1524" w:rsidP="00337597">
            <w:pPr>
              <w:rPr>
                <w:rFonts w:ascii="Verdana" w:hAnsi="Verdana"/>
                <w:sz w:val="16"/>
                <w:szCs w:val="16"/>
              </w:rPr>
            </w:pPr>
          </w:p>
        </w:tc>
        <w:tc>
          <w:tcPr>
            <w:tcW w:w="1341" w:type="dxa"/>
          </w:tcPr>
          <w:p w14:paraId="24025ED8" w14:textId="77777777" w:rsidR="003E1524" w:rsidRPr="000C27B6" w:rsidRDefault="003E1524" w:rsidP="00337597">
            <w:pPr>
              <w:rPr>
                <w:rFonts w:ascii="Verdana" w:hAnsi="Verdana"/>
                <w:sz w:val="16"/>
                <w:szCs w:val="16"/>
              </w:rPr>
            </w:pPr>
          </w:p>
        </w:tc>
      </w:tr>
      <w:tr w:rsidR="003E1524" w:rsidRPr="000C27B6" w14:paraId="5665E074" w14:textId="77777777" w:rsidTr="00691C2C">
        <w:trPr>
          <w:trHeight w:val="204"/>
        </w:trPr>
        <w:tc>
          <w:tcPr>
            <w:tcW w:w="1341" w:type="dxa"/>
            <w:shd w:val="clear" w:color="auto" w:fill="D0CECE" w:themeFill="background2" w:themeFillShade="E6"/>
          </w:tcPr>
          <w:p w14:paraId="57687642" w14:textId="77777777" w:rsidR="003E1524" w:rsidRPr="000C27B6" w:rsidRDefault="003E1524" w:rsidP="00337597">
            <w:pPr>
              <w:rPr>
                <w:rFonts w:ascii="Verdana" w:hAnsi="Verdana"/>
                <w:sz w:val="16"/>
                <w:szCs w:val="16"/>
              </w:rPr>
            </w:pPr>
            <w:r w:rsidRPr="000C27B6">
              <w:rPr>
                <w:rFonts w:ascii="Verdana" w:hAnsi="Verdana"/>
                <w:sz w:val="16"/>
                <w:szCs w:val="16"/>
              </w:rPr>
              <w:t>Asia/EMRO</w:t>
            </w:r>
          </w:p>
        </w:tc>
        <w:tc>
          <w:tcPr>
            <w:tcW w:w="894" w:type="dxa"/>
            <w:shd w:val="clear" w:color="auto" w:fill="D0CECE" w:themeFill="background2" w:themeFillShade="E6"/>
          </w:tcPr>
          <w:p w14:paraId="5D8DB092" w14:textId="77777777" w:rsidR="003E1524" w:rsidRPr="000C27B6" w:rsidRDefault="003E1524" w:rsidP="00337597">
            <w:pPr>
              <w:rPr>
                <w:rFonts w:ascii="Verdana" w:hAnsi="Verdana"/>
                <w:sz w:val="16"/>
                <w:szCs w:val="16"/>
              </w:rPr>
            </w:pPr>
          </w:p>
        </w:tc>
        <w:tc>
          <w:tcPr>
            <w:tcW w:w="1489" w:type="dxa"/>
            <w:shd w:val="clear" w:color="auto" w:fill="D0CECE" w:themeFill="background2" w:themeFillShade="E6"/>
          </w:tcPr>
          <w:p w14:paraId="1FBBAEC7" w14:textId="77777777" w:rsidR="003E1524" w:rsidRPr="000C27B6" w:rsidRDefault="003E1524" w:rsidP="00337597">
            <w:pPr>
              <w:rPr>
                <w:rFonts w:ascii="Verdana" w:hAnsi="Verdana"/>
                <w:sz w:val="16"/>
                <w:szCs w:val="16"/>
              </w:rPr>
            </w:pPr>
          </w:p>
        </w:tc>
        <w:tc>
          <w:tcPr>
            <w:tcW w:w="1043" w:type="dxa"/>
            <w:shd w:val="clear" w:color="auto" w:fill="D0CECE" w:themeFill="background2" w:themeFillShade="E6"/>
          </w:tcPr>
          <w:p w14:paraId="168256DA" w14:textId="77777777" w:rsidR="003E1524" w:rsidRPr="000C27B6" w:rsidRDefault="003E1524" w:rsidP="00337597">
            <w:pPr>
              <w:rPr>
                <w:rFonts w:ascii="Verdana" w:hAnsi="Verdana"/>
                <w:sz w:val="16"/>
                <w:szCs w:val="16"/>
              </w:rPr>
            </w:pPr>
          </w:p>
        </w:tc>
        <w:tc>
          <w:tcPr>
            <w:tcW w:w="1489" w:type="dxa"/>
            <w:shd w:val="clear" w:color="auto" w:fill="D0CECE" w:themeFill="background2" w:themeFillShade="E6"/>
          </w:tcPr>
          <w:p w14:paraId="214AA49E" w14:textId="77777777" w:rsidR="003E1524" w:rsidRPr="000C27B6" w:rsidRDefault="003E1524" w:rsidP="00337597">
            <w:pPr>
              <w:rPr>
                <w:rFonts w:ascii="Verdana" w:hAnsi="Verdana"/>
                <w:sz w:val="16"/>
                <w:szCs w:val="16"/>
              </w:rPr>
            </w:pPr>
          </w:p>
        </w:tc>
        <w:tc>
          <w:tcPr>
            <w:tcW w:w="1341" w:type="dxa"/>
            <w:shd w:val="clear" w:color="auto" w:fill="D0CECE" w:themeFill="background2" w:themeFillShade="E6"/>
          </w:tcPr>
          <w:p w14:paraId="4799F673" w14:textId="77777777" w:rsidR="003E1524" w:rsidRPr="000C27B6" w:rsidRDefault="003E1524" w:rsidP="00337597">
            <w:pPr>
              <w:rPr>
                <w:rFonts w:ascii="Verdana" w:hAnsi="Verdana"/>
                <w:sz w:val="16"/>
                <w:szCs w:val="16"/>
              </w:rPr>
            </w:pPr>
          </w:p>
        </w:tc>
        <w:tc>
          <w:tcPr>
            <w:tcW w:w="1341" w:type="dxa"/>
            <w:shd w:val="clear" w:color="auto" w:fill="D0CECE" w:themeFill="background2" w:themeFillShade="E6"/>
          </w:tcPr>
          <w:p w14:paraId="78906454" w14:textId="77777777" w:rsidR="003E1524" w:rsidRPr="000C27B6" w:rsidRDefault="003E1524" w:rsidP="00337597">
            <w:pPr>
              <w:rPr>
                <w:rFonts w:ascii="Verdana" w:hAnsi="Verdana"/>
                <w:sz w:val="16"/>
                <w:szCs w:val="16"/>
              </w:rPr>
            </w:pPr>
          </w:p>
        </w:tc>
      </w:tr>
      <w:tr w:rsidR="003E1524" w:rsidRPr="000C27B6" w14:paraId="79408EFC" w14:textId="77777777" w:rsidTr="00691C2C">
        <w:trPr>
          <w:trHeight w:val="392"/>
        </w:trPr>
        <w:tc>
          <w:tcPr>
            <w:tcW w:w="1341" w:type="dxa"/>
          </w:tcPr>
          <w:p w14:paraId="1D609863" w14:textId="77777777" w:rsidR="003E1524" w:rsidRPr="000C27B6" w:rsidRDefault="003E1524" w:rsidP="00337597">
            <w:pPr>
              <w:rPr>
                <w:rFonts w:ascii="Verdana" w:hAnsi="Verdana"/>
                <w:sz w:val="16"/>
                <w:szCs w:val="16"/>
              </w:rPr>
            </w:pPr>
            <w:r w:rsidRPr="000C27B6">
              <w:rPr>
                <w:rFonts w:ascii="Verdana" w:hAnsi="Verdana"/>
                <w:sz w:val="16"/>
                <w:szCs w:val="16"/>
              </w:rPr>
              <w:t>Bangladesh</w:t>
            </w:r>
          </w:p>
        </w:tc>
        <w:tc>
          <w:tcPr>
            <w:tcW w:w="894" w:type="dxa"/>
            <w:shd w:val="clear" w:color="auto" w:fill="00B050"/>
          </w:tcPr>
          <w:p w14:paraId="1DC2C411" w14:textId="77777777" w:rsidR="003E1524" w:rsidRPr="000C27B6" w:rsidRDefault="003E1524" w:rsidP="00337597">
            <w:pPr>
              <w:rPr>
                <w:rFonts w:ascii="Verdana" w:hAnsi="Verdana"/>
                <w:sz w:val="16"/>
                <w:szCs w:val="16"/>
              </w:rPr>
            </w:pPr>
          </w:p>
        </w:tc>
        <w:tc>
          <w:tcPr>
            <w:tcW w:w="1489" w:type="dxa"/>
            <w:shd w:val="clear" w:color="auto" w:fill="00B050"/>
          </w:tcPr>
          <w:p w14:paraId="53E87932"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41AD41E7" w14:textId="77777777" w:rsidR="003E1524" w:rsidRPr="000C27B6" w:rsidRDefault="003E1524" w:rsidP="00337597">
            <w:pPr>
              <w:rPr>
                <w:rFonts w:ascii="Verdana" w:hAnsi="Verdana"/>
                <w:sz w:val="16"/>
                <w:szCs w:val="16"/>
              </w:rPr>
            </w:pPr>
            <w:r w:rsidRPr="000C27B6">
              <w:rPr>
                <w:rFonts w:ascii="Verdana" w:hAnsi="Verdana"/>
                <w:sz w:val="16"/>
                <w:szCs w:val="16"/>
              </w:rPr>
              <w:t>Germany</w:t>
            </w:r>
          </w:p>
        </w:tc>
        <w:tc>
          <w:tcPr>
            <w:tcW w:w="1489" w:type="dxa"/>
          </w:tcPr>
          <w:p w14:paraId="2EC624DE" w14:textId="77777777" w:rsidR="003E1524" w:rsidRPr="000C27B6" w:rsidRDefault="003E1524" w:rsidP="00337597">
            <w:pPr>
              <w:rPr>
                <w:rFonts w:ascii="Verdana" w:hAnsi="Verdana"/>
                <w:sz w:val="16"/>
                <w:szCs w:val="16"/>
              </w:rPr>
            </w:pPr>
          </w:p>
        </w:tc>
        <w:tc>
          <w:tcPr>
            <w:tcW w:w="1341" w:type="dxa"/>
          </w:tcPr>
          <w:p w14:paraId="02812C59" w14:textId="37F29B6C" w:rsidR="003E1524" w:rsidRPr="000C27B6" w:rsidRDefault="00BF6AF1" w:rsidP="00337597">
            <w:pPr>
              <w:rPr>
                <w:rFonts w:ascii="Verdana" w:hAnsi="Verdana"/>
                <w:sz w:val="16"/>
                <w:szCs w:val="16"/>
              </w:rPr>
            </w:pPr>
            <w:r>
              <w:rPr>
                <w:rFonts w:ascii="Verdana" w:hAnsi="Verdana"/>
                <w:sz w:val="16"/>
                <w:szCs w:val="16"/>
              </w:rPr>
              <w:t>Strong MHPSS/CBID</w:t>
            </w:r>
          </w:p>
        </w:tc>
        <w:tc>
          <w:tcPr>
            <w:tcW w:w="1341" w:type="dxa"/>
            <w:shd w:val="clear" w:color="auto" w:fill="FFC000"/>
          </w:tcPr>
          <w:p w14:paraId="308F01B0" w14:textId="28995643" w:rsidR="003E1524" w:rsidRPr="000C27B6" w:rsidRDefault="003E1524" w:rsidP="00DD3CE5">
            <w:pPr>
              <w:rPr>
                <w:rFonts w:ascii="Verdana" w:hAnsi="Verdana"/>
                <w:sz w:val="16"/>
                <w:szCs w:val="16"/>
              </w:rPr>
            </w:pPr>
            <w:r>
              <w:rPr>
                <w:rFonts w:ascii="Verdana" w:hAnsi="Verdana"/>
                <w:sz w:val="16"/>
                <w:szCs w:val="16"/>
              </w:rPr>
              <w:t>ST</w:t>
            </w:r>
          </w:p>
        </w:tc>
      </w:tr>
      <w:tr w:rsidR="003E1524" w:rsidRPr="000C27B6" w14:paraId="39F37C70" w14:textId="77777777" w:rsidTr="00691C2C">
        <w:trPr>
          <w:trHeight w:val="392"/>
        </w:trPr>
        <w:tc>
          <w:tcPr>
            <w:tcW w:w="1341" w:type="dxa"/>
          </w:tcPr>
          <w:p w14:paraId="7A02E886" w14:textId="77777777" w:rsidR="003E1524" w:rsidRPr="000C27B6" w:rsidRDefault="003E1524" w:rsidP="00337597">
            <w:pPr>
              <w:rPr>
                <w:rFonts w:ascii="Verdana" w:hAnsi="Verdana"/>
                <w:sz w:val="16"/>
                <w:szCs w:val="16"/>
              </w:rPr>
            </w:pPr>
            <w:r w:rsidRPr="000C27B6">
              <w:rPr>
                <w:rFonts w:ascii="Verdana" w:hAnsi="Verdana"/>
                <w:sz w:val="16"/>
                <w:szCs w:val="16"/>
              </w:rPr>
              <w:t>India</w:t>
            </w:r>
          </w:p>
        </w:tc>
        <w:tc>
          <w:tcPr>
            <w:tcW w:w="894" w:type="dxa"/>
            <w:shd w:val="clear" w:color="auto" w:fill="00B050"/>
          </w:tcPr>
          <w:p w14:paraId="5C9F681F" w14:textId="77777777" w:rsidR="003E1524" w:rsidRPr="000C27B6" w:rsidRDefault="003E1524" w:rsidP="00337597">
            <w:pPr>
              <w:rPr>
                <w:rFonts w:ascii="Verdana" w:hAnsi="Verdana"/>
                <w:sz w:val="16"/>
                <w:szCs w:val="16"/>
              </w:rPr>
            </w:pPr>
          </w:p>
        </w:tc>
        <w:tc>
          <w:tcPr>
            <w:tcW w:w="1489" w:type="dxa"/>
            <w:shd w:val="clear" w:color="auto" w:fill="FFC000"/>
          </w:tcPr>
          <w:p w14:paraId="6A6A4872"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auto"/>
          </w:tcPr>
          <w:p w14:paraId="291E0452" w14:textId="77777777" w:rsidR="003E1524" w:rsidRPr="000C27B6" w:rsidRDefault="003E1524" w:rsidP="00337597">
            <w:pPr>
              <w:rPr>
                <w:rFonts w:ascii="Verdana" w:hAnsi="Verdana"/>
                <w:sz w:val="16"/>
                <w:szCs w:val="16"/>
              </w:rPr>
            </w:pPr>
          </w:p>
        </w:tc>
        <w:tc>
          <w:tcPr>
            <w:tcW w:w="1489" w:type="dxa"/>
            <w:shd w:val="clear" w:color="auto" w:fill="00B050"/>
          </w:tcPr>
          <w:p w14:paraId="7F9892C1" w14:textId="77777777" w:rsidR="003E1524" w:rsidRPr="000C27B6" w:rsidRDefault="003E1524" w:rsidP="00337597">
            <w:pPr>
              <w:rPr>
                <w:rFonts w:ascii="Verdana" w:hAnsi="Verdana"/>
                <w:sz w:val="16"/>
                <w:szCs w:val="16"/>
              </w:rPr>
            </w:pPr>
          </w:p>
        </w:tc>
        <w:tc>
          <w:tcPr>
            <w:tcW w:w="1341" w:type="dxa"/>
          </w:tcPr>
          <w:p w14:paraId="1B42F592" w14:textId="77777777" w:rsidR="003E1524" w:rsidRPr="000C27B6" w:rsidRDefault="003E1524" w:rsidP="00DE1192">
            <w:pPr>
              <w:rPr>
                <w:rFonts w:ascii="Verdana" w:hAnsi="Verdana"/>
                <w:sz w:val="16"/>
                <w:szCs w:val="16"/>
              </w:rPr>
            </w:pPr>
            <w:r w:rsidRPr="000C27B6">
              <w:rPr>
                <w:rFonts w:ascii="Verdana" w:hAnsi="Verdana"/>
                <w:sz w:val="16"/>
                <w:szCs w:val="16"/>
              </w:rPr>
              <w:t>Interest in CMH/CBID</w:t>
            </w:r>
          </w:p>
        </w:tc>
        <w:tc>
          <w:tcPr>
            <w:tcW w:w="1341" w:type="dxa"/>
            <w:shd w:val="clear" w:color="auto" w:fill="FFC000"/>
          </w:tcPr>
          <w:p w14:paraId="72D39477" w14:textId="77777777" w:rsidR="003E1524" w:rsidRPr="000C27B6" w:rsidRDefault="003E1524" w:rsidP="00337597">
            <w:pPr>
              <w:rPr>
                <w:rFonts w:ascii="Verdana" w:hAnsi="Verdana"/>
                <w:sz w:val="16"/>
                <w:szCs w:val="16"/>
              </w:rPr>
            </w:pPr>
            <w:r w:rsidRPr="000C27B6">
              <w:rPr>
                <w:rFonts w:ascii="Verdana" w:hAnsi="Verdana"/>
                <w:sz w:val="16"/>
                <w:szCs w:val="16"/>
              </w:rPr>
              <w:t>ST</w:t>
            </w:r>
          </w:p>
        </w:tc>
      </w:tr>
      <w:tr w:rsidR="003E1524" w:rsidRPr="000C27B6" w14:paraId="2675DFAD" w14:textId="77777777" w:rsidTr="00691C2C">
        <w:trPr>
          <w:trHeight w:val="392"/>
        </w:trPr>
        <w:tc>
          <w:tcPr>
            <w:tcW w:w="1341" w:type="dxa"/>
          </w:tcPr>
          <w:p w14:paraId="4CF99B0B" w14:textId="77777777" w:rsidR="003E1524" w:rsidRPr="000C27B6" w:rsidRDefault="003E1524" w:rsidP="00337597">
            <w:pPr>
              <w:rPr>
                <w:rFonts w:ascii="Verdana" w:hAnsi="Verdana"/>
                <w:sz w:val="16"/>
                <w:szCs w:val="16"/>
              </w:rPr>
            </w:pPr>
            <w:r w:rsidRPr="000C27B6">
              <w:rPr>
                <w:rFonts w:ascii="Verdana" w:hAnsi="Verdana"/>
                <w:sz w:val="16"/>
                <w:szCs w:val="16"/>
              </w:rPr>
              <w:t>Indonesia</w:t>
            </w:r>
          </w:p>
        </w:tc>
        <w:tc>
          <w:tcPr>
            <w:tcW w:w="894" w:type="dxa"/>
            <w:shd w:val="clear" w:color="auto" w:fill="00B050"/>
          </w:tcPr>
          <w:p w14:paraId="1EBDE458" w14:textId="77777777" w:rsidR="003E1524" w:rsidRPr="000C27B6" w:rsidRDefault="003E1524" w:rsidP="00337597">
            <w:pPr>
              <w:rPr>
                <w:rFonts w:ascii="Verdana" w:hAnsi="Verdana"/>
                <w:sz w:val="16"/>
                <w:szCs w:val="16"/>
              </w:rPr>
            </w:pPr>
          </w:p>
        </w:tc>
        <w:tc>
          <w:tcPr>
            <w:tcW w:w="1489" w:type="dxa"/>
            <w:shd w:val="clear" w:color="auto" w:fill="00B050"/>
          </w:tcPr>
          <w:p w14:paraId="75EDB44B"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6E695FF9" w14:textId="4F5B65DA" w:rsidR="003E1524" w:rsidRPr="000C27B6" w:rsidRDefault="003E1524" w:rsidP="00337597">
            <w:pPr>
              <w:rPr>
                <w:rFonts w:ascii="Verdana" w:hAnsi="Verdana"/>
                <w:sz w:val="16"/>
                <w:szCs w:val="16"/>
              </w:rPr>
            </w:pPr>
            <w:proofErr w:type="spellStart"/>
            <w:r w:rsidRPr="000C27B6">
              <w:rPr>
                <w:rFonts w:ascii="Verdana" w:hAnsi="Verdana"/>
                <w:sz w:val="16"/>
                <w:szCs w:val="16"/>
              </w:rPr>
              <w:t>GermanyAustralia</w:t>
            </w:r>
            <w:proofErr w:type="spellEnd"/>
          </w:p>
        </w:tc>
        <w:tc>
          <w:tcPr>
            <w:tcW w:w="1489" w:type="dxa"/>
          </w:tcPr>
          <w:p w14:paraId="5B93B84F" w14:textId="77777777" w:rsidR="003E1524" w:rsidRPr="000C27B6" w:rsidRDefault="003E1524" w:rsidP="00337597">
            <w:pPr>
              <w:rPr>
                <w:rFonts w:ascii="Verdana" w:hAnsi="Verdana"/>
                <w:sz w:val="16"/>
                <w:szCs w:val="16"/>
              </w:rPr>
            </w:pPr>
          </w:p>
        </w:tc>
        <w:tc>
          <w:tcPr>
            <w:tcW w:w="1341" w:type="dxa"/>
          </w:tcPr>
          <w:p w14:paraId="4D129B6B" w14:textId="77777777" w:rsidR="003E1524" w:rsidRPr="000C27B6" w:rsidRDefault="003E1524" w:rsidP="00337597">
            <w:pPr>
              <w:rPr>
                <w:rFonts w:ascii="Verdana" w:hAnsi="Verdana"/>
                <w:sz w:val="16"/>
                <w:szCs w:val="16"/>
              </w:rPr>
            </w:pPr>
          </w:p>
        </w:tc>
        <w:tc>
          <w:tcPr>
            <w:tcW w:w="1341" w:type="dxa"/>
            <w:shd w:val="clear" w:color="auto" w:fill="00B050"/>
          </w:tcPr>
          <w:p w14:paraId="5DE14737"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3772109E" w14:textId="77777777" w:rsidTr="00691C2C">
        <w:trPr>
          <w:trHeight w:val="392"/>
        </w:trPr>
        <w:tc>
          <w:tcPr>
            <w:tcW w:w="1341" w:type="dxa"/>
          </w:tcPr>
          <w:p w14:paraId="1312A965" w14:textId="77777777" w:rsidR="003E1524" w:rsidRPr="000C27B6" w:rsidRDefault="003E1524" w:rsidP="00337597">
            <w:pPr>
              <w:rPr>
                <w:rFonts w:ascii="Verdana" w:hAnsi="Verdana"/>
                <w:sz w:val="16"/>
                <w:szCs w:val="16"/>
              </w:rPr>
            </w:pPr>
            <w:r w:rsidRPr="000C27B6">
              <w:rPr>
                <w:rFonts w:ascii="Verdana" w:hAnsi="Verdana"/>
                <w:sz w:val="16"/>
                <w:szCs w:val="16"/>
              </w:rPr>
              <w:t>Lao PDR</w:t>
            </w:r>
          </w:p>
        </w:tc>
        <w:tc>
          <w:tcPr>
            <w:tcW w:w="894" w:type="dxa"/>
            <w:shd w:val="clear" w:color="auto" w:fill="FFC000"/>
          </w:tcPr>
          <w:p w14:paraId="4DF94E59" w14:textId="77777777" w:rsidR="003E1524" w:rsidRPr="000C27B6" w:rsidRDefault="003E1524" w:rsidP="00337597">
            <w:pPr>
              <w:rPr>
                <w:rFonts w:ascii="Verdana" w:hAnsi="Verdana"/>
                <w:sz w:val="16"/>
                <w:szCs w:val="16"/>
              </w:rPr>
            </w:pPr>
            <w:r w:rsidRPr="000C27B6">
              <w:rPr>
                <w:rFonts w:ascii="Verdana" w:hAnsi="Verdana"/>
                <w:sz w:val="16"/>
                <w:szCs w:val="16"/>
              </w:rPr>
              <w:t xml:space="preserve">Could be core </w:t>
            </w:r>
          </w:p>
        </w:tc>
        <w:tc>
          <w:tcPr>
            <w:tcW w:w="1489" w:type="dxa"/>
            <w:shd w:val="clear" w:color="auto" w:fill="00B050"/>
          </w:tcPr>
          <w:p w14:paraId="703F912F" w14:textId="77777777" w:rsidR="003E1524" w:rsidRPr="000C27B6" w:rsidRDefault="003E1524" w:rsidP="00337597">
            <w:pPr>
              <w:rPr>
                <w:rFonts w:ascii="Verdana" w:hAnsi="Verdana"/>
                <w:sz w:val="16"/>
                <w:szCs w:val="16"/>
              </w:rPr>
            </w:pPr>
            <w:r w:rsidRPr="000C27B6">
              <w:rPr>
                <w:rFonts w:ascii="Verdana" w:hAnsi="Verdana"/>
                <w:sz w:val="16"/>
                <w:szCs w:val="16"/>
              </w:rPr>
              <w:t xml:space="preserve">About to be approved </w:t>
            </w:r>
          </w:p>
        </w:tc>
        <w:tc>
          <w:tcPr>
            <w:tcW w:w="1043" w:type="dxa"/>
            <w:shd w:val="clear" w:color="auto" w:fill="00B050"/>
          </w:tcPr>
          <w:p w14:paraId="27062F6D" w14:textId="77777777" w:rsidR="003E1524" w:rsidRPr="000C27B6" w:rsidRDefault="003E1524" w:rsidP="00337597">
            <w:pPr>
              <w:rPr>
                <w:rFonts w:ascii="Verdana" w:hAnsi="Verdana"/>
                <w:sz w:val="16"/>
                <w:szCs w:val="16"/>
              </w:rPr>
            </w:pPr>
            <w:r w:rsidRPr="000C27B6">
              <w:rPr>
                <w:rFonts w:ascii="Verdana" w:hAnsi="Verdana"/>
                <w:sz w:val="16"/>
                <w:szCs w:val="16"/>
              </w:rPr>
              <w:t>Swiss</w:t>
            </w:r>
          </w:p>
        </w:tc>
        <w:tc>
          <w:tcPr>
            <w:tcW w:w="1489" w:type="dxa"/>
            <w:shd w:val="clear" w:color="auto" w:fill="00B050"/>
          </w:tcPr>
          <w:p w14:paraId="33562823" w14:textId="77777777" w:rsidR="003E1524" w:rsidRPr="000C27B6" w:rsidRDefault="003E1524" w:rsidP="00337597">
            <w:pPr>
              <w:rPr>
                <w:rFonts w:ascii="Verdana" w:hAnsi="Verdana"/>
                <w:sz w:val="16"/>
                <w:szCs w:val="16"/>
              </w:rPr>
            </w:pPr>
          </w:p>
        </w:tc>
        <w:tc>
          <w:tcPr>
            <w:tcW w:w="1341" w:type="dxa"/>
          </w:tcPr>
          <w:p w14:paraId="0B4EA1C2" w14:textId="75697EC2" w:rsidR="003E1524" w:rsidRPr="000C27B6" w:rsidRDefault="00BF6AF1" w:rsidP="00337597">
            <w:pPr>
              <w:rPr>
                <w:rFonts w:ascii="Verdana" w:hAnsi="Verdana"/>
                <w:sz w:val="16"/>
                <w:szCs w:val="16"/>
              </w:rPr>
            </w:pPr>
            <w:r>
              <w:rPr>
                <w:rFonts w:ascii="Verdana" w:hAnsi="Verdana"/>
                <w:sz w:val="16"/>
                <w:szCs w:val="16"/>
              </w:rPr>
              <w:t>CBID and BN</w:t>
            </w:r>
          </w:p>
        </w:tc>
        <w:tc>
          <w:tcPr>
            <w:tcW w:w="1341" w:type="dxa"/>
            <w:shd w:val="clear" w:color="auto" w:fill="FFC000"/>
          </w:tcPr>
          <w:p w14:paraId="62A03730" w14:textId="1B1C9136" w:rsidR="003E1524" w:rsidRPr="000C27B6" w:rsidRDefault="003E1524" w:rsidP="00337597">
            <w:pPr>
              <w:rPr>
                <w:rFonts w:ascii="Verdana" w:hAnsi="Verdana"/>
                <w:color w:val="00B050"/>
                <w:sz w:val="16"/>
                <w:szCs w:val="16"/>
              </w:rPr>
            </w:pPr>
            <w:r>
              <w:rPr>
                <w:rFonts w:ascii="Verdana" w:hAnsi="Verdana"/>
                <w:sz w:val="16"/>
                <w:szCs w:val="16"/>
              </w:rPr>
              <w:t>ST</w:t>
            </w:r>
          </w:p>
        </w:tc>
      </w:tr>
      <w:tr w:rsidR="003E1524" w:rsidRPr="000C27B6" w14:paraId="125486B2" w14:textId="77777777" w:rsidTr="00691C2C">
        <w:trPr>
          <w:trHeight w:val="204"/>
        </w:trPr>
        <w:tc>
          <w:tcPr>
            <w:tcW w:w="1341" w:type="dxa"/>
          </w:tcPr>
          <w:p w14:paraId="2DF4519F" w14:textId="77777777" w:rsidR="003E1524" w:rsidRPr="000C27B6" w:rsidRDefault="003E1524" w:rsidP="00337597">
            <w:pPr>
              <w:rPr>
                <w:rFonts w:ascii="Verdana" w:hAnsi="Verdana"/>
                <w:sz w:val="16"/>
                <w:szCs w:val="16"/>
              </w:rPr>
            </w:pPr>
            <w:r w:rsidRPr="000C27B6">
              <w:rPr>
                <w:rFonts w:ascii="Verdana" w:hAnsi="Verdana"/>
                <w:sz w:val="16"/>
                <w:szCs w:val="16"/>
              </w:rPr>
              <w:t>Myanmar</w:t>
            </w:r>
          </w:p>
        </w:tc>
        <w:tc>
          <w:tcPr>
            <w:tcW w:w="894" w:type="dxa"/>
            <w:shd w:val="clear" w:color="auto" w:fill="FFC000"/>
          </w:tcPr>
          <w:p w14:paraId="10EBFA89" w14:textId="77777777" w:rsidR="003E1524" w:rsidRPr="000C27B6" w:rsidRDefault="003E1524" w:rsidP="00337597">
            <w:pPr>
              <w:rPr>
                <w:rFonts w:ascii="Verdana" w:hAnsi="Verdana"/>
                <w:sz w:val="16"/>
                <w:szCs w:val="16"/>
              </w:rPr>
            </w:pPr>
          </w:p>
        </w:tc>
        <w:tc>
          <w:tcPr>
            <w:tcW w:w="1489" w:type="dxa"/>
          </w:tcPr>
          <w:p w14:paraId="47F70EF8" w14:textId="77777777" w:rsidR="003E1524" w:rsidRPr="000C27B6" w:rsidRDefault="003E1524" w:rsidP="00337597">
            <w:pPr>
              <w:rPr>
                <w:rFonts w:ascii="Verdana" w:hAnsi="Verdana"/>
                <w:sz w:val="16"/>
                <w:szCs w:val="16"/>
              </w:rPr>
            </w:pPr>
          </w:p>
        </w:tc>
        <w:tc>
          <w:tcPr>
            <w:tcW w:w="1043" w:type="dxa"/>
            <w:shd w:val="clear" w:color="auto" w:fill="auto"/>
          </w:tcPr>
          <w:p w14:paraId="40E9F9D3" w14:textId="77777777" w:rsidR="003E1524" w:rsidRPr="000C27B6" w:rsidRDefault="003E1524" w:rsidP="00337597">
            <w:pPr>
              <w:rPr>
                <w:rFonts w:ascii="Verdana" w:hAnsi="Verdana"/>
                <w:sz w:val="16"/>
                <w:szCs w:val="16"/>
              </w:rPr>
            </w:pPr>
          </w:p>
        </w:tc>
        <w:tc>
          <w:tcPr>
            <w:tcW w:w="1489" w:type="dxa"/>
          </w:tcPr>
          <w:p w14:paraId="6B21EA7E" w14:textId="77777777" w:rsidR="003E1524" w:rsidRPr="000C27B6" w:rsidRDefault="003E1524" w:rsidP="00337597">
            <w:pPr>
              <w:rPr>
                <w:rFonts w:ascii="Verdana" w:hAnsi="Verdana"/>
                <w:sz w:val="16"/>
                <w:szCs w:val="16"/>
              </w:rPr>
            </w:pPr>
          </w:p>
        </w:tc>
        <w:tc>
          <w:tcPr>
            <w:tcW w:w="1341" w:type="dxa"/>
          </w:tcPr>
          <w:p w14:paraId="0F2DD19F" w14:textId="77777777" w:rsidR="003E1524" w:rsidRPr="000C27B6" w:rsidRDefault="003E1524" w:rsidP="00337597">
            <w:pPr>
              <w:rPr>
                <w:rFonts w:ascii="Verdana" w:hAnsi="Verdana"/>
                <w:sz w:val="16"/>
                <w:szCs w:val="16"/>
              </w:rPr>
            </w:pPr>
          </w:p>
        </w:tc>
        <w:tc>
          <w:tcPr>
            <w:tcW w:w="1341" w:type="dxa"/>
          </w:tcPr>
          <w:p w14:paraId="6BCF7F53" w14:textId="77777777" w:rsidR="003E1524" w:rsidRPr="000C27B6" w:rsidRDefault="003E1524" w:rsidP="00337597">
            <w:pPr>
              <w:rPr>
                <w:rFonts w:ascii="Verdana" w:hAnsi="Verdana"/>
                <w:sz w:val="16"/>
                <w:szCs w:val="16"/>
              </w:rPr>
            </w:pPr>
          </w:p>
        </w:tc>
      </w:tr>
      <w:tr w:rsidR="003E1524" w:rsidRPr="000C27B6" w14:paraId="563DF324" w14:textId="77777777" w:rsidTr="00691C2C">
        <w:trPr>
          <w:trHeight w:val="196"/>
        </w:trPr>
        <w:tc>
          <w:tcPr>
            <w:tcW w:w="1341" w:type="dxa"/>
          </w:tcPr>
          <w:p w14:paraId="4FC011BC" w14:textId="77777777" w:rsidR="003E1524" w:rsidRPr="000C27B6" w:rsidRDefault="003E1524" w:rsidP="00337597">
            <w:pPr>
              <w:rPr>
                <w:rFonts w:ascii="Verdana" w:hAnsi="Verdana"/>
                <w:sz w:val="16"/>
                <w:szCs w:val="16"/>
              </w:rPr>
            </w:pPr>
            <w:r w:rsidRPr="000C27B6">
              <w:rPr>
                <w:rFonts w:ascii="Verdana" w:hAnsi="Verdana"/>
                <w:sz w:val="16"/>
                <w:szCs w:val="16"/>
              </w:rPr>
              <w:t>Nepal</w:t>
            </w:r>
          </w:p>
        </w:tc>
        <w:tc>
          <w:tcPr>
            <w:tcW w:w="894" w:type="dxa"/>
            <w:shd w:val="clear" w:color="auto" w:fill="00B050"/>
          </w:tcPr>
          <w:p w14:paraId="1675468C" w14:textId="77777777" w:rsidR="003E1524" w:rsidRPr="000C27B6" w:rsidRDefault="003E1524" w:rsidP="00337597">
            <w:pPr>
              <w:rPr>
                <w:rFonts w:ascii="Verdana" w:hAnsi="Verdana"/>
                <w:sz w:val="16"/>
                <w:szCs w:val="16"/>
              </w:rPr>
            </w:pPr>
          </w:p>
        </w:tc>
        <w:tc>
          <w:tcPr>
            <w:tcW w:w="1489" w:type="dxa"/>
            <w:shd w:val="clear" w:color="auto" w:fill="00B050"/>
          </w:tcPr>
          <w:p w14:paraId="2C2015E5"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7678B7CC" w14:textId="77777777" w:rsidR="003E1524" w:rsidRPr="000C27B6" w:rsidRDefault="003E1524" w:rsidP="00337597">
            <w:pPr>
              <w:rPr>
                <w:rFonts w:ascii="Verdana" w:hAnsi="Verdana"/>
                <w:sz w:val="16"/>
                <w:szCs w:val="16"/>
              </w:rPr>
            </w:pPr>
            <w:r w:rsidRPr="000C27B6">
              <w:rPr>
                <w:rFonts w:ascii="Verdana" w:hAnsi="Verdana"/>
                <w:sz w:val="16"/>
                <w:szCs w:val="16"/>
              </w:rPr>
              <w:t>UK</w:t>
            </w:r>
          </w:p>
        </w:tc>
        <w:tc>
          <w:tcPr>
            <w:tcW w:w="1489" w:type="dxa"/>
            <w:shd w:val="clear" w:color="auto" w:fill="00B050"/>
          </w:tcPr>
          <w:p w14:paraId="103007D8" w14:textId="77777777" w:rsidR="003E1524" w:rsidRPr="000C27B6" w:rsidRDefault="003E1524" w:rsidP="00337597">
            <w:pPr>
              <w:rPr>
                <w:rFonts w:ascii="Verdana" w:hAnsi="Verdana"/>
                <w:sz w:val="16"/>
                <w:szCs w:val="16"/>
              </w:rPr>
            </w:pPr>
          </w:p>
        </w:tc>
        <w:tc>
          <w:tcPr>
            <w:tcW w:w="1341" w:type="dxa"/>
          </w:tcPr>
          <w:p w14:paraId="1DA9B154" w14:textId="7E76665B" w:rsidR="003E1524" w:rsidRPr="000C27B6" w:rsidRDefault="00F5417E" w:rsidP="00337597">
            <w:pPr>
              <w:rPr>
                <w:rFonts w:ascii="Verdana" w:hAnsi="Verdana"/>
                <w:sz w:val="16"/>
                <w:szCs w:val="16"/>
              </w:rPr>
            </w:pPr>
            <w:r>
              <w:rPr>
                <w:rFonts w:ascii="Verdana" w:hAnsi="Verdana"/>
                <w:sz w:val="16"/>
                <w:szCs w:val="16"/>
              </w:rPr>
              <w:t>Campaign</w:t>
            </w:r>
          </w:p>
        </w:tc>
        <w:tc>
          <w:tcPr>
            <w:tcW w:w="1341" w:type="dxa"/>
            <w:shd w:val="clear" w:color="auto" w:fill="00B050"/>
          </w:tcPr>
          <w:p w14:paraId="12049E6A"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042775DE" w14:textId="77777777" w:rsidTr="00691C2C">
        <w:trPr>
          <w:trHeight w:val="196"/>
        </w:trPr>
        <w:tc>
          <w:tcPr>
            <w:tcW w:w="1341" w:type="dxa"/>
          </w:tcPr>
          <w:p w14:paraId="21A5937B" w14:textId="77777777" w:rsidR="003E1524" w:rsidRPr="000C27B6" w:rsidRDefault="003E1524" w:rsidP="00337597">
            <w:pPr>
              <w:rPr>
                <w:rFonts w:ascii="Verdana" w:hAnsi="Verdana"/>
                <w:sz w:val="16"/>
                <w:szCs w:val="16"/>
              </w:rPr>
            </w:pPr>
            <w:r w:rsidRPr="000C27B6">
              <w:rPr>
                <w:rFonts w:ascii="Verdana" w:hAnsi="Verdana"/>
                <w:sz w:val="16"/>
                <w:szCs w:val="16"/>
              </w:rPr>
              <w:t>Pakistan</w:t>
            </w:r>
          </w:p>
        </w:tc>
        <w:tc>
          <w:tcPr>
            <w:tcW w:w="894" w:type="dxa"/>
            <w:shd w:val="clear" w:color="auto" w:fill="00B050"/>
          </w:tcPr>
          <w:p w14:paraId="6817A2A2" w14:textId="77777777" w:rsidR="003E1524" w:rsidRPr="000C27B6" w:rsidRDefault="003E1524" w:rsidP="00337597">
            <w:pPr>
              <w:rPr>
                <w:rFonts w:ascii="Verdana" w:hAnsi="Verdana"/>
                <w:sz w:val="16"/>
                <w:szCs w:val="16"/>
              </w:rPr>
            </w:pPr>
          </w:p>
        </w:tc>
        <w:tc>
          <w:tcPr>
            <w:tcW w:w="1489" w:type="dxa"/>
            <w:shd w:val="clear" w:color="auto" w:fill="FFC000"/>
          </w:tcPr>
          <w:p w14:paraId="6DC70F98"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1BF0766B" w14:textId="77777777" w:rsidR="003E1524" w:rsidRPr="000C27B6" w:rsidRDefault="003E1524" w:rsidP="00337597">
            <w:pPr>
              <w:rPr>
                <w:rFonts w:ascii="Verdana" w:hAnsi="Verdana"/>
                <w:sz w:val="16"/>
                <w:szCs w:val="16"/>
              </w:rPr>
            </w:pPr>
            <w:r w:rsidRPr="000C27B6">
              <w:rPr>
                <w:rFonts w:ascii="Verdana" w:hAnsi="Verdana"/>
                <w:sz w:val="16"/>
                <w:szCs w:val="16"/>
              </w:rPr>
              <w:t>Swiss</w:t>
            </w:r>
          </w:p>
        </w:tc>
        <w:tc>
          <w:tcPr>
            <w:tcW w:w="1489" w:type="dxa"/>
            <w:shd w:val="clear" w:color="auto" w:fill="00B050"/>
          </w:tcPr>
          <w:p w14:paraId="72FBB17F" w14:textId="77777777" w:rsidR="003E1524" w:rsidRPr="000C27B6" w:rsidRDefault="003E1524" w:rsidP="00337597">
            <w:pPr>
              <w:rPr>
                <w:rFonts w:ascii="Verdana" w:hAnsi="Verdana"/>
                <w:sz w:val="16"/>
                <w:szCs w:val="16"/>
              </w:rPr>
            </w:pPr>
          </w:p>
        </w:tc>
        <w:tc>
          <w:tcPr>
            <w:tcW w:w="1341" w:type="dxa"/>
          </w:tcPr>
          <w:p w14:paraId="3CD5520B" w14:textId="77777777" w:rsidR="003E1524" w:rsidRPr="000C27B6" w:rsidRDefault="003E1524" w:rsidP="00337597">
            <w:pPr>
              <w:rPr>
                <w:rFonts w:ascii="Verdana" w:hAnsi="Verdana"/>
                <w:sz w:val="16"/>
                <w:szCs w:val="16"/>
              </w:rPr>
            </w:pPr>
          </w:p>
        </w:tc>
        <w:tc>
          <w:tcPr>
            <w:tcW w:w="1341" w:type="dxa"/>
            <w:shd w:val="clear" w:color="auto" w:fill="FFC000"/>
          </w:tcPr>
          <w:p w14:paraId="5EB9420B" w14:textId="77777777" w:rsidR="003E1524" w:rsidRPr="000C27B6" w:rsidRDefault="003E1524" w:rsidP="00337597">
            <w:pPr>
              <w:rPr>
                <w:rFonts w:ascii="Verdana" w:hAnsi="Verdana"/>
                <w:sz w:val="16"/>
                <w:szCs w:val="16"/>
              </w:rPr>
            </w:pPr>
            <w:r w:rsidRPr="000C27B6">
              <w:rPr>
                <w:rFonts w:ascii="Verdana" w:hAnsi="Verdana"/>
                <w:sz w:val="16"/>
                <w:szCs w:val="16"/>
              </w:rPr>
              <w:t>ST</w:t>
            </w:r>
          </w:p>
        </w:tc>
      </w:tr>
      <w:tr w:rsidR="003E1524" w:rsidRPr="000C27B6" w14:paraId="4452CFE1" w14:textId="77777777" w:rsidTr="00691C2C">
        <w:trPr>
          <w:trHeight w:val="196"/>
        </w:trPr>
        <w:tc>
          <w:tcPr>
            <w:tcW w:w="1341" w:type="dxa"/>
          </w:tcPr>
          <w:p w14:paraId="78E17F44" w14:textId="77777777" w:rsidR="003E1524" w:rsidRPr="000C27B6" w:rsidRDefault="003E1524" w:rsidP="00337597">
            <w:pPr>
              <w:rPr>
                <w:rFonts w:ascii="Verdana" w:hAnsi="Verdana"/>
                <w:sz w:val="16"/>
                <w:szCs w:val="16"/>
              </w:rPr>
            </w:pPr>
            <w:r w:rsidRPr="000C27B6">
              <w:rPr>
                <w:rFonts w:ascii="Verdana" w:hAnsi="Verdana"/>
                <w:sz w:val="16"/>
                <w:szCs w:val="16"/>
              </w:rPr>
              <w:t>Philippines</w:t>
            </w:r>
          </w:p>
        </w:tc>
        <w:tc>
          <w:tcPr>
            <w:tcW w:w="894" w:type="dxa"/>
            <w:shd w:val="clear" w:color="auto" w:fill="00B050"/>
          </w:tcPr>
          <w:p w14:paraId="7DDC47B0" w14:textId="77777777" w:rsidR="003E1524" w:rsidRPr="000C27B6" w:rsidRDefault="003E1524" w:rsidP="00337597">
            <w:pPr>
              <w:rPr>
                <w:rFonts w:ascii="Verdana" w:hAnsi="Verdana"/>
                <w:sz w:val="16"/>
                <w:szCs w:val="16"/>
              </w:rPr>
            </w:pPr>
          </w:p>
        </w:tc>
        <w:tc>
          <w:tcPr>
            <w:tcW w:w="1489" w:type="dxa"/>
            <w:shd w:val="clear" w:color="auto" w:fill="00B050"/>
          </w:tcPr>
          <w:p w14:paraId="06B73209"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5BABEDF3" w14:textId="77777777" w:rsidR="003E1524" w:rsidRPr="000C27B6" w:rsidRDefault="003E1524" w:rsidP="00337597">
            <w:pPr>
              <w:rPr>
                <w:rFonts w:ascii="Verdana" w:hAnsi="Verdana"/>
                <w:sz w:val="16"/>
                <w:szCs w:val="16"/>
              </w:rPr>
            </w:pPr>
            <w:r w:rsidRPr="000C27B6">
              <w:rPr>
                <w:rFonts w:ascii="Verdana" w:hAnsi="Verdana"/>
                <w:sz w:val="16"/>
                <w:szCs w:val="16"/>
              </w:rPr>
              <w:t>Germany</w:t>
            </w:r>
          </w:p>
        </w:tc>
        <w:tc>
          <w:tcPr>
            <w:tcW w:w="1489" w:type="dxa"/>
          </w:tcPr>
          <w:p w14:paraId="6DD46FD9" w14:textId="77777777" w:rsidR="003E1524" w:rsidRPr="000C27B6" w:rsidRDefault="003E1524" w:rsidP="00337597">
            <w:pPr>
              <w:rPr>
                <w:rFonts w:ascii="Verdana" w:hAnsi="Verdana"/>
                <w:sz w:val="16"/>
                <w:szCs w:val="16"/>
              </w:rPr>
            </w:pPr>
          </w:p>
        </w:tc>
        <w:tc>
          <w:tcPr>
            <w:tcW w:w="1341" w:type="dxa"/>
          </w:tcPr>
          <w:p w14:paraId="09D3B93E" w14:textId="509BAB37" w:rsidR="003E1524" w:rsidRPr="000C27B6" w:rsidRDefault="00F5417E" w:rsidP="00337597">
            <w:pPr>
              <w:rPr>
                <w:rFonts w:ascii="Verdana" w:hAnsi="Verdana"/>
                <w:sz w:val="16"/>
                <w:szCs w:val="16"/>
              </w:rPr>
            </w:pPr>
            <w:r>
              <w:rPr>
                <w:rFonts w:ascii="Verdana" w:hAnsi="Verdana"/>
                <w:sz w:val="16"/>
                <w:szCs w:val="16"/>
              </w:rPr>
              <w:t>CBID</w:t>
            </w:r>
          </w:p>
        </w:tc>
        <w:tc>
          <w:tcPr>
            <w:tcW w:w="1341" w:type="dxa"/>
            <w:shd w:val="clear" w:color="auto" w:fill="00B050"/>
          </w:tcPr>
          <w:p w14:paraId="1A763819"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04FC3CA6" w14:textId="77777777" w:rsidTr="00691C2C">
        <w:trPr>
          <w:trHeight w:val="204"/>
        </w:trPr>
        <w:tc>
          <w:tcPr>
            <w:tcW w:w="1341" w:type="dxa"/>
          </w:tcPr>
          <w:p w14:paraId="37FDB871" w14:textId="77777777" w:rsidR="003E1524" w:rsidRPr="000C27B6" w:rsidRDefault="003E1524" w:rsidP="00337597">
            <w:pPr>
              <w:rPr>
                <w:rFonts w:ascii="Verdana" w:hAnsi="Verdana"/>
                <w:sz w:val="16"/>
                <w:szCs w:val="16"/>
              </w:rPr>
            </w:pPr>
            <w:r w:rsidRPr="000C27B6">
              <w:rPr>
                <w:rFonts w:ascii="Verdana" w:hAnsi="Verdana"/>
                <w:sz w:val="16"/>
                <w:szCs w:val="16"/>
              </w:rPr>
              <w:t>Sri Lanka</w:t>
            </w:r>
          </w:p>
        </w:tc>
        <w:tc>
          <w:tcPr>
            <w:tcW w:w="894" w:type="dxa"/>
            <w:shd w:val="clear" w:color="auto" w:fill="FFC000"/>
          </w:tcPr>
          <w:p w14:paraId="1B998864" w14:textId="77777777" w:rsidR="003E1524" w:rsidRPr="000C27B6" w:rsidRDefault="003E1524" w:rsidP="00337597">
            <w:pPr>
              <w:rPr>
                <w:rFonts w:ascii="Verdana" w:hAnsi="Verdana"/>
                <w:sz w:val="16"/>
                <w:szCs w:val="16"/>
              </w:rPr>
            </w:pPr>
          </w:p>
        </w:tc>
        <w:tc>
          <w:tcPr>
            <w:tcW w:w="1489" w:type="dxa"/>
          </w:tcPr>
          <w:p w14:paraId="6C1226CA" w14:textId="77777777" w:rsidR="003E1524" w:rsidRPr="000C27B6" w:rsidRDefault="003E1524" w:rsidP="00337597">
            <w:pPr>
              <w:rPr>
                <w:rFonts w:ascii="Verdana" w:hAnsi="Verdana"/>
                <w:sz w:val="16"/>
                <w:szCs w:val="16"/>
              </w:rPr>
            </w:pPr>
          </w:p>
        </w:tc>
        <w:tc>
          <w:tcPr>
            <w:tcW w:w="1043" w:type="dxa"/>
            <w:shd w:val="clear" w:color="auto" w:fill="auto"/>
          </w:tcPr>
          <w:p w14:paraId="7B510DE5" w14:textId="77777777" w:rsidR="003E1524" w:rsidRPr="000C27B6" w:rsidRDefault="003E1524" w:rsidP="00337597">
            <w:pPr>
              <w:rPr>
                <w:rFonts w:ascii="Verdana" w:hAnsi="Verdana"/>
                <w:sz w:val="16"/>
                <w:szCs w:val="16"/>
              </w:rPr>
            </w:pPr>
          </w:p>
        </w:tc>
        <w:tc>
          <w:tcPr>
            <w:tcW w:w="1489" w:type="dxa"/>
            <w:shd w:val="clear" w:color="auto" w:fill="FFC000"/>
          </w:tcPr>
          <w:p w14:paraId="6F8F0AEA" w14:textId="77777777" w:rsidR="003E1524" w:rsidRPr="000C27B6" w:rsidRDefault="003E1524" w:rsidP="00337597">
            <w:pPr>
              <w:rPr>
                <w:rFonts w:ascii="Verdana" w:hAnsi="Verdana"/>
                <w:sz w:val="16"/>
                <w:szCs w:val="16"/>
              </w:rPr>
            </w:pPr>
          </w:p>
        </w:tc>
        <w:tc>
          <w:tcPr>
            <w:tcW w:w="1341" w:type="dxa"/>
          </w:tcPr>
          <w:p w14:paraId="5DA2B59B" w14:textId="77777777" w:rsidR="003E1524" w:rsidRPr="000C27B6" w:rsidRDefault="003E1524" w:rsidP="00337597">
            <w:pPr>
              <w:rPr>
                <w:rFonts w:ascii="Verdana" w:hAnsi="Verdana"/>
                <w:sz w:val="16"/>
                <w:szCs w:val="16"/>
              </w:rPr>
            </w:pPr>
          </w:p>
        </w:tc>
        <w:tc>
          <w:tcPr>
            <w:tcW w:w="1341" w:type="dxa"/>
          </w:tcPr>
          <w:p w14:paraId="461DEC3A" w14:textId="77777777" w:rsidR="003E1524" w:rsidRPr="000C27B6" w:rsidRDefault="003E1524" w:rsidP="00337597">
            <w:pPr>
              <w:rPr>
                <w:rFonts w:ascii="Verdana" w:hAnsi="Verdana"/>
                <w:sz w:val="16"/>
                <w:szCs w:val="16"/>
              </w:rPr>
            </w:pPr>
          </w:p>
        </w:tc>
      </w:tr>
      <w:tr w:rsidR="003E1524" w:rsidRPr="000C27B6" w14:paraId="1AF02239" w14:textId="77777777" w:rsidTr="00691C2C">
        <w:trPr>
          <w:trHeight w:val="196"/>
        </w:trPr>
        <w:tc>
          <w:tcPr>
            <w:tcW w:w="1341" w:type="dxa"/>
          </w:tcPr>
          <w:p w14:paraId="5BAF5C08" w14:textId="77777777" w:rsidR="003E1524" w:rsidRPr="000C27B6" w:rsidRDefault="003E1524" w:rsidP="00337597">
            <w:pPr>
              <w:rPr>
                <w:rFonts w:ascii="Verdana" w:hAnsi="Verdana"/>
                <w:sz w:val="16"/>
                <w:szCs w:val="16"/>
              </w:rPr>
            </w:pPr>
            <w:r w:rsidRPr="000C27B6">
              <w:rPr>
                <w:rFonts w:ascii="Verdana" w:hAnsi="Verdana"/>
                <w:sz w:val="16"/>
                <w:szCs w:val="16"/>
              </w:rPr>
              <w:t>Thailand</w:t>
            </w:r>
          </w:p>
        </w:tc>
        <w:tc>
          <w:tcPr>
            <w:tcW w:w="894" w:type="dxa"/>
            <w:shd w:val="clear" w:color="auto" w:fill="FFC000"/>
          </w:tcPr>
          <w:p w14:paraId="716A93CB" w14:textId="77777777" w:rsidR="003E1524" w:rsidRPr="000C27B6" w:rsidRDefault="003E1524" w:rsidP="00337597">
            <w:pPr>
              <w:rPr>
                <w:rFonts w:ascii="Verdana" w:hAnsi="Verdana"/>
                <w:sz w:val="16"/>
                <w:szCs w:val="16"/>
              </w:rPr>
            </w:pPr>
          </w:p>
        </w:tc>
        <w:tc>
          <w:tcPr>
            <w:tcW w:w="1489" w:type="dxa"/>
          </w:tcPr>
          <w:p w14:paraId="20B4BA60" w14:textId="77777777" w:rsidR="003E1524" w:rsidRPr="000C27B6" w:rsidRDefault="003E1524" w:rsidP="00337597">
            <w:pPr>
              <w:rPr>
                <w:rFonts w:ascii="Verdana" w:hAnsi="Verdana"/>
                <w:sz w:val="16"/>
                <w:szCs w:val="16"/>
              </w:rPr>
            </w:pPr>
          </w:p>
        </w:tc>
        <w:tc>
          <w:tcPr>
            <w:tcW w:w="1043" w:type="dxa"/>
            <w:shd w:val="clear" w:color="auto" w:fill="00B050"/>
          </w:tcPr>
          <w:p w14:paraId="5BA3C866" w14:textId="77777777" w:rsidR="003E1524" w:rsidRPr="000C27B6" w:rsidRDefault="003E1524" w:rsidP="00337597">
            <w:pPr>
              <w:rPr>
                <w:rFonts w:ascii="Verdana" w:hAnsi="Verdana"/>
                <w:sz w:val="16"/>
                <w:szCs w:val="16"/>
              </w:rPr>
            </w:pPr>
            <w:r w:rsidRPr="000C27B6">
              <w:rPr>
                <w:rFonts w:ascii="Verdana" w:hAnsi="Verdana"/>
                <w:sz w:val="16"/>
                <w:szCs w:val="16"/>
              </w:rPr>
              <w:t>Australia</w:t>
            </w:r>
          </w:p>
        </w:tc>
        <w:tc>
          <w:tcPr>
            <w:tcW w:w="1489" w:type="dxa"/>
          </w:tcPr>
          <w:p w14:paraId="354BD9BB" w14:textId="77777777" w:rsidR="003E1524" w:rsidRPr="000C27B6" w:rsidRDefault="003E1524" w:rsidP="00337597">
            <w:pPr>
              <w:rPr>
                <w:rFonts w:ascii="Verdana" w:hAnsi="Verdana"/>
                <w:sz w:val="16"/>
                <w:szCs w:val="16"/>
              </w:rPr>
            </w:pPr>
          </w:p>
        </w:tc>
        <w:tc>
          <w:tcPr>
            <w:tcW w:w="1341" w:type="dxa"/>
          </w:tcPr>
          <w:p w14:paraId="39ECAB42" w14:textId="58BECD3E" w:rsidR="003E1524" w:rsidRPr="000C27B6" w:rsidRDefault="003E1524" w:rsidP="00F5417E">
            <w:pPr>
              <w:rPr>
                <w:rFonts w:ascii="Verdana" w:hAnsi="Verdana"/>
                <w:sz w:val="16"/>
                <w:szCs w:val="16"/>
              </w:rPr>
            </w:pPr>
            <w:r>
              <w:rPr>
                <w:rFonts w:ascii="Verdana" w:hAnsi="Verdana"/>
                <w:sz w:val="16"/>
                <w:szCs w:val="16"/>
              </w:rPr>
              <w:t>CBID</w:t>
            </w:r>
            <w:r w:rsidRPr="000C27B6">
              <w:rPr>
                <w:rFonts w:ascii="Verdana" w:hAnsi="Verdana"/>
                <w:sz w:val="16"/>
                <w:szCs w:val="16"/>
              </w:rPr>
              <w:t xml:space="preserve"> </w:t>
            </w:r>
            <w:r w:rsidR="00F5417E">
              <w:rPr>
                <w:rFonts w:ascii="Verdana" w:hAnsi="Verdana"/>
                <w:sz w:val="16"/>
                <w:szCs w:val="16"/>
              </w:rPr>
              <w:t>QR</w:t>
            </w:r>
          </w:p>
        </w:tc>
        <w:tc>
          <w:tcPr>
            <w:tcW w:w="1341" w:type="dxa"/>
            <w:shd w:val="clear" w:color="auto" w:fill="auto"/>
          </w:tcPr>
          <w:p w14:paraId="4772D207" w14:textId="77777777" w:rsidR="003E1524" w:rsidRPr="000C27B6" w:rsidRDefault="003E1524" w:rsidP="00337597">
            <w:pPr>
              <w:rPr>
                <w:rFonts w:ascii="Verdana" w:hAnsi="Verdana"/>
                <w:sz w:val="16"/>
                <w:szCs w:val="16"/>
              </w:rPr>
            </w:pPr>
          </w:p>
        </w:tc>
      </w:tr>
      <w:tr w:rsidR="003E1524" w:rsidRPr="000C27B6" w14:paraId="2C02A6F9" w14:textId="77777777" w:rsidTr="00691C2C">
        <w:trPr>
          <w:trHeight w:val="392"/>
        </w:trPr>
        <w:tc>
          <w:tcPr>
            <w:tcW w:w="1341" w:type="dxa"/>
          </w:tcPr>
          <w:p w14:paraId="095DA9B8" w14:textId="77777777" w:rsidR="003E1524" w:rsidRPr="000C27B6" w:rsidRDefault="003E1524" w:rsidP="00337597">
            <w:pPr>
              <w:rPr>
                <w:rFonts w:ascii="Verdana" w:hAnsi="Verdana"/>
                <w:sz w:val="16"/>
                <w:szCs w:val="16"/>
              </w:rPr>
            </w:pPr>
            <w:r w:rsidRPr="000C27B6">
              <w:rPr>
                <w:rFonts w:ascii="Verdana" w:hAnsi="Verdana"/>
                <w:sz w:val="16"/>
                <w:szCs w:val="16"/>
              </w:rPr>
              <w:t>Viet Nam</w:t>
            </w:r>
          </w:p>
        </w:tc>
        <w:tc>
          <w:tcPr>
            <w:tcW w:w="894" w:type="dxa"/>
            <w:shd w:val="clear" w:color="auto" w:fill="00B050"/>
          </w:tcPr>
          <w:p w14:paraId="6944B67B" w14:textId="67D16C46" w:rsidR="003E1524" w:rsidRPr="00F06097" w:rsidRDefault="00836A2F" w:rsidP="00337597">
            <w:pPr>
              <w:rPr>
                <w:rFonts w:ascii="Verdana" w:hAnsi="Verdana"/>
                <w:i/>
                <w:sz w:val="12"/>
                <w:szCs w:val="16"/>
              </w:rPr>
            </w:pPr>
            <w:r w:rsidRPr="00F06097">
              <w:rPr>
                <w:rFonts w:ascii="Verdana" w:hAnsi="Verdana"/>
                <w:sz w:val="12"/>
                <w:szCs w:val="16"/>
              </w:rPr>
              <w:t xml:space="preserve">Changed to </w:t>
            </w:r>
            <w:r w:rsidR="00F06097">
              <w:rPr>
                <w:rFonts w:ascii="Verdana" w:hAnsi="Verdana"/>
                <w:sz w:val="12"/>
                <w:szCs w:val="16"/>
              </w:rPr>
              <w:t>SIC</w:t>
            </w:r>
          </w:p>
        </w:tc>
        <w:tc>
          <w:tcPr>
            <w:tcW w:w="1489" w:type="dxa"/>
            <w:shd w:val="clear" w:color="auto" w:fill="FFC000"/>
          </w:tcPr>
          <w:p w14:paraId="0C198732" w14:textId="77777777" w:rsidR="003E1524" w:rsidRPr="00F06097" w:rsidRDefault="003E1524" w:rsidP="00337597">
            <w:pPr>
              <w:rPr>
                <w:rFonts w:ascii="Verdana" w:hAnsi="Verdana"/>
                <w:sz w:val="12"/>
                <w:szCs w:val="16"/>
              </w:rPr>
            </w:pPr>
            <w:r w:rsidRPr="00F06097">
              <w:rPr>
                <w:rFonts w:ascii="Verdana" w:hAnsi="Verdana"/>
                <w:sz w:val="16"/>
                <w:szCs w:val="16"/>
              </w:rPr>
              <w:t>Approved</w:t>
            </w:r>
          </w:p>
        </w:tc>
        <w:tc>
          <w:tcPr>
            <w:tcW w:w="1043" w:type="dxa"/>
            <w:shd w:val="clear" w:color="auto" w:fill="00B050"/>
          </w:tcPr>
          <w:p w14:paraId="025D526B" w14:textId="77777777" w:rsidR="003E1524" w:rsidRPr="000C27B6" w:rsidRDefault="003E1524" w:rsidP="00337597">
            <w:pPr>
              <w:rPr>
                <w:rFonts w:ascii="Verdana" w:hAnsi="Verdana"/>
                <w:sz w:val="16"/>
                <w:szCs w:val="16"/>
              </w:rPr>
            </w:pPr>
            <w:r w:rsidRPr="000C27B6">
              <w:rPr>
                <w:rFonts w:ascii="Verdana" w:hAnsi="Verdana"/>
                <w:sz w:val="16"/>
                <w:szCs w:val="16"/>
              </w:rPr>
              <w:t>Australia</w:t>
            </w:r>
          </w:p>
        </w:tc>
        <w:tc>
          <w:tcPr>
            <w:tcW w:w="1489" w:type="dxa"/>
            <w:shd w:val="clear" w:color="auto" w:fill="FFC000"/>
          </w:tcPr>
          <w:p w14:paraId="512F849F" w14:textId="77777777" w:rsidR="003E1524" w:rsidRPr="000C27B6" w:rsidRDefault="003E1524" w:rsidP="00337597">
            <w:pPr>
              <w:rPr>
                <w:rFonts w:ascii="Verdana" w:hAnsi="Verdana"/>
                <w:sz w:val="16"/>
                <w:szCs w:val="16"/>
              </w:rPr>
            </w:pPr>
          </w:p>
        </w:tc>
        <w:tc>
          <w:tcPr>
            <w:tcW w:w="1341" w:type="dxa"/>
          </w:tcPr>
          <w:p w14:paraId="26FFB8FC" w14:textId="77777777" w:rsidR="003E1524" w:rsidRPr="000C27B6" w:rsidRDefault="003E1524" w:rsidP="00337597">
            <w:pPr>
              <w:rPr>
                <w:rFonts w:ascii="Verdana" w:hAnsi="Verdana"/>
                <w:sz w:val="16"/>
                <w:szCs w:val="16"/>
              </w:rPr>
            </w:pPr>
            <w:r w:rsidRPr="000C27B6">
              <w:rPr>
                <w:rFonts w:ascii="Verdana" w:hAnsi="Verdana"/>
                <w:sz w:val="16"/>
                <w:szCs w:val="16"/>
              </w:rPr>
              <w:t>Proposal written</w:t>
            </w:r>
          </w:p>
        </w:tc>
        <w:tc>
          <w:tcPr>
            <w:tcW w:w="1341" w:type="dxa"/>
            <w:shd w:val="clear" w:color="auto" w:fill="auto"/>
          </w:tcPr>
          <w:p w14:paraId="3B685145" w14:textId="53C4DF8E" w:rsidR="003E1524" w:rsidRPr="000C27B6" w:rsidRDefault="003E1524" w:rsidP="00337597">
            <w:pPr>
              <w:rPr>
                <w:rFonts w:ascii="Verdana" w:hAnsi="Verdana"/>
                <w:color w:val="00B050"/>
                <w:sz w:val="16"/>
                <w:szCs w:val="16"/>
              </w:rPr>
            </w:pPr>
          </w:p>
        </w:tc>
      </w:tr>
      <w:tr w:rsidR="003E1524" w:rsidRPr="000C27B6" w14:paraId="012C54CB" w14:textId="77777777" w:rsidTr="00691C2C">
        <w:trPr>
          <w:trHeight w:val="204"/>
        </w:trPr>
        <w:tc>
          <w:tcPr>
            <w:tcW w:w="1341" w:type="dxa"/>
          </w:tcPr>
          <w:p w14:paraId="7CCC6F4D" w14:textId="77777777" w:rsidR="003E1524" w:rsidRPr="000C27B6" w:rsidRDefault="003E1524" w:rsidP="00337597">
            <w:pPr>
              <w:rPr>
                <w:rFonts w:ascii="Verdana" w:hAnsi="Verdana"/>
                <w:sz w:val="16"/>
                <w:szCs w:val="16"/>
              </w:rPr>
            </w:pPr>
            <w:r w:rsidRPr="000C27B6">
              <w:rPr>
                <w:rFonts w:ascii="Verdana" w:hAnsi="Verdana"/>
                <w:sz w:val="16"/>
                <w:szCs w:val="16"/>
              </w:rPr>
              <w:t>Yemen</w:t>
            </w:r>
          </w:p>
        </w:tc>
        <w:tc>
          <w:tcPr>
            <w:tcW w:w="894" w:type="dxa"/>
            <w:shd w:val="clear" w:color="auto" w:fill="FFC000"/>
          </w:tcPr>
          <w:p w14:paraId="49D6DCCD" w14:textId="77777777" w:rsidR="003E1524" w:rsidRPr="000C27B6" w:rsidRDefault="003E1524" w:rsidP="00337597">
            <w:pPr>
              <w:rPr>
                <w:rFonts w:ascii="Verdana" w:hAnsi="Verdana"/>
                <w:sz w:val="16"/>
                <w:szCs w:val="16"/>
              </w:rPr>
            </w:pPr>
          </w:p>
        </w:tc>
        <w:tc>
          <w:tcPr>
            <w:tcW w:w="1489" w:type="dxa"/>
          </w:tcPr>
          <w:p w14:paraId="52E179D1" w14:textId="77777777" w:rsidR="003E1524" w:rsidRPr="000C27B6" w:rsidRDefault="003E1524" w:rsidP="00337597">
            <w:pPr>
              <w:rPr>
                <w:rFonts w:ascii="Verdana" w:hAnsi="Verdana"/>
                <w:sz w:val="16"/>
                <w:szCs w:val="16"/>
              </w:rPr>
            </w:pPr>
          </w:p>
        </w:tc>
        <w:tc>
          <w:tcPr>
            <w:tcW w:w="1043" w:type="dxa"/>
            <w:shd w:val="clear" w:color="auto" w:fill="auto"/>
          </w:tcPr>
          <w:p w14:paraId="5850F83F" w14:textId="77777777" w:rsidR="003E1524" w:rsidRPr="000C27B6" w:rsidRDefault="003E1524" w:rsidP="00337597">
            <w:pPr>
              <w:rPr>
                <w:rFonts w:ascii="Verdana" w:hAnsi="Verdana"/>
                <w:sz w:val="16"/>
                <w:szCs w:val="16"/>
              </w:rPr>
            </w:pPr>
          </w:p>
        </w:tc>
        <w:tc>
          <w:tcPr>
            <w:tcW w:w="1489" w:type="dxa"/>
          </w:tcPr>
          <w:p w14:paraId="355066FF" w14:textId="77777777" w:rsidR="003E1524" w:rsidRPr="000C27B6" w:rsidRDefault="003E1524" w:rsidP="00337597">
            <w:pPr>
              <w:rPr>
                <w:rFonts w:ascii="Verdana" w:hAnsi="Verdana"/>
                <w:sz w:val="16"/>
                <w:szCs w:val="16"/>
              </w:rPr>
            </w:pPr>
          </w:p>
        </w:tc>
        <w:tc>
          <w:tcPr>
            <w:tcW w:w="1341" w:type="dxa"/>
          </w:tcPr>
          <w:p w14:paraId="688C23DE" w14:textId="179B163F" w:rsidR="003E1524" w:rsidRPr="000C27B6" w:rsidRDefault="003E1524" w:rsidP="009E60A5">
            <w:pPr>
              <w:rPr>
                <w:rFonts w:ascii="Verdana" w:hAnsi="Verdana"/>
                <w:sz w:val="16"/>
                <w:szCs w:val="16"/>
              </w:rPr>
            </w:pPr>
            <w:r>
              <w:rPr>
                <w:rFonts w:ascii="Verdana" w:hAnsi="Verdana"/>
                <w:sz w:val="16"/>
                <w:szCs w:val="16"/>
              </w:rPr>
              <w:t>On</w:t>
            </w:r>
            <w:r w:rsidRPr="000C27B6">
              <w:rPr>
                <w:rFonts w:ascii="Verdana" w:hAnsi="Verdana"/>
                <w:sz w:val="16"/>
                <w:szCs w:val="16"/>
              </w:rPr>
              <w:t xml:space="preserve">ly MHPSS </w:t>
            </w:r>
          </w:p>
        </w:tc>
        <w:tc>
          <w:tcPr>
            <w:tcW w:w="1341" w:type="dxa"/>
            <w:shd w:val="clear" w:color="auto" w:fill="auto"/>
          </w:tcPr>
          <w:p w14:paraId="6348F6AE" w14:textId="77777777" w:rsidR="003E1524" w:rsidRPr="000C27B6" w:rsidRDefault="003E1524" w:rsidP="00337597">
            <w:pPr>
              <w:rPr>
                <w:rFonts w:ascii="Verdana" w:hAnsi="Verdana"/>
                <w:sz w:val="16"/>
                <w:szCs w:val="16"/>
              </w:rPr>
            </w:pPr>
          </w:p>
        </w:tc>
      </w:tr>
      <w:tr w:rsidR="003E1524" w:rsidRPr="000C27B6" w14:paraId="3686976F" w14:textId="77777777" w:rsidTr="00691C2C">
        <w:trPr>
          <w:trHeight w:val="392"/>
        </w:trPr>
        <w:tc>
          <w:tcPr>
            <w:tcW w:w="1341" w:type="dxa"/>
            <w:shd w:val="clear" w:color="auto" w:fill="D0CECE" w:themeFill="background2" w:themeFillShade="E6"/>
          </w:tcPr>
          <w:p w14:paraId="1CBDB296" w14:textId="77777777" w:rsidR="003E1524" w:rsidRPr="000C27B6" w:rsidRDefault="003E1524" w:rsidP="00337597">
            <w:pPr>
              <w:rPr>
                <w:rFonts w:ascii="Verdana" w:hAnsi="Verdana"/>
                <w:sz w:val="16"/>
                <w:szCs w:val="16"/>
              </w:rPr>
            </w:pPr>
            <w:r w:rsidRPr="000C27B6">
              <w:rPr>
                <w:rFonts w:ascii="Verdana" w:hAnsi="Verdana"/>
                <w:sz w:val="16"/>
                <w:szCs w:val="16"/>
              </w:rPr>
              <w:t>Latin America</w:t>
            </w:r>
          </w:p>
        </w:tc>
        <w:tc>
          <w:tcPr>
            <w:tcW w:w="894" w:type="dxa"/>
            <w:shd w:val="clear" w:color="auto" w:fill="D0CECE" w:themeFill="background2" w:themeFillShade="E6"/>
          </w:tcPr>
          <w:p w14:paraId="3478D8DF" w14:textId="77777777" w:rsidR="003E1524" w:rsidRPr="000C27B6" w:rsidRDefault="003E1524" w:rsidP="00337597">
            <w:pPr>
              <w:rPr>
                <w:rFonts w:ascii="Verdana" w:hAnsi="Verdana"/>
                <w:sz w:val="16"/>
                <w:szCs w:val="16"/>
              </w:rPr>
            </w:pPr>
          </w:p>
        </w:tc>
        <w:tc>
          <w:tcPr>
            <w:tcW w:w="1489" w:type="dxa"/>
            <w:shd w:val="clear" w:color="auto" w:fill="D0CECE" w:themeFill="background2" w:themeFillShade="E6"/>
          </w:tcPr>
          <w:p w14:paraId="1B24A0B8" w14:textId="77777777" w:rsidR="003E1524" w:rsidRPr="000C27B6" w:rsidRDefault="003E1524" w:rsidP="00337597">
            <w:pPr>
              <w:rPr>
                <w:rFonts w:ascii="Verdana" w:hAnsi="Verdana"/>
                <w:sz w:val="16"/>
                <w:szCs w:val="16"/>
              </w:rPr>
            </w:pPr>
          </w:p>
        </w:tc>
        <w:tc>
          <w:tcPr>
            <w:tcW w:w="1043" w:type="dxa"/>
            <w:shd w:val="clear" w:color="auto" w:fill="D0CECE" w:themeFill="background2" w:themeFillShade="E6"/>
          </w:tcPr>
          <w:p w14:paraId="2D777418" w14:textId="77777777" w:rsidR="003E1524" w:rsidRPr="000C27B6" w:rsidRDefault="003E1524" w:rsidP="00337597">
            <w:pPr>
              <w:rPr>
                <w:rFonts w:ascii="Verdana" w:hAnsi="Verdana"/>
                <w:sz w:val="16"/>
                <w:szCs w:val="16"/>
              </w:rPr>
            </w:pPr>
          </w:p>
        </w:tc>
        <w:tc>
          <w:tcPr>
            <w:tcW w:w="1489" w:type="dxa"/>
            <w:shd w:val="clear" w:color="auto" w:fill="D0CECE" w:themeFill="background2" w:themeFillShade="E6"/>
          </w:tcPr>
          <w:p w14:paraId="5AAD97AE" w14:textId="77777777" w:rsidR="003E1524" w:rsidRPr="000C27B6" w:rsidRDefault="003E1524" w:rsidP="00337597">
            <w:pPr>
              <w:rPr>
                <w:rFonts w:ascii="Verdana" w:hAnsi="Verdana"/>
                <w:sz w:val="16"/>
                <w:szCs w:val="16"/>
              </w:rPr>
            </w:pPr>
          </w:p>
        </w:tc>
        <w:tc>
          <w:tcPr>
            <w:tcW w:w="1341" w:type="dxa"/>
            <w:shd w:val="clear" w:color="auto" w:fill="D0CECE" w:themeFill="background2" w:themeFillShade="E6"/>
          </w:tcPr>
          <w:p w14:paraId="50A0DBAE" w14:textId="77777777" w:rsidR="003E1524" w:rsidRPr="000C27B6" w:rsidRDefault="003E1524" w:rsidP="00337597">
            <w:pPr>
              <w:rPr>
                <w:rFonts w:ascii="Verdana" w:hAnsi="Verdana"/>
                <w:sz w:val="16"/>
                <w:szCs w:val="16"/>
              </w:rPr>
            </w:pPr>
          </w:p>
        </w:tc>
        <w:tc>
          <w:tcPr>
            <w:tcW w:w="1341" w:type="dxa"/>
            <w:shd w:val="clear" w:color="auto" w:fill="D0CECE" w:themeFill="background2" w:themeFillShade="E6"/>
          </w:tcPr>
          <w:p w14:paraId="46188A83" w14:textId="77777777" w:rsidR="003E1524" w:rsidRPr="000C27B6" w:rsidRDefault="003E1524" w:rsidP="00337597">
            <w:pPr>
              <w:rPr>
                <w:rFonts w:ascii="Verdana" w:hAnsi="Verdana"/>
                <w:sz w:val="16"/>
                <w:szCs w:val="16"/>
              </w:rPr>
            </w:pPr>
          </w:p>
        </w:tc>
      </w:tr>
      <w:tr w:rsidR="003E1524" w:rsidRPr="000C27B6" w14:paraId="683C3D38" w14:textId="77777777" w:rsidTr="00691C2C">
        <w:trPr>
          <w:trHeight w:val="196"/>
        </w:trPr>
        <w:tc>
          <w:tcPr>
            <w:tcW w:w="1341" w:type="dxa"/>
          </w:tcPr>
          <w:p w14:paraId="646C60FA" w14:textId="77777777" w:rsidR="003E1524" w:rsidRPr="000C27B6" w:rsidRDefault="003E1524" w:rsidP="00337597">
            <w:pPr>
              <w:rPr>
                <w:rFonts w:ascii="Verdana" w:hAnsi="Verdana"/>
                <w:sz w:val="16"/>
                <w:szCs w:val="16"/>
              </w:rPr>
            </w:pPr>
            <w:r w:rsidRPr="000C27B6">
              <w:rPr>
                <w:rFonts w:ascii="Verdana" w:hAnsi="Verdana"/>
                <w:sz w:val="16"/>
                <w:szCs w:val="16"/>
              </w:rPr>
              <w:t>Bolivia</w:t>
            </w:r>
          </w:p>
        </w:tc>
        <w:tc>
          <w:tcPr>
            <w:tcW w:w="894" w:type="dxa"/>
            <w:shd w:val="clear" w:color="auto" w:fill="00B050"/>
          </w:tcPr>
          <w:p w14:paraId="2CD146FD" w14:textId="77777777" w:rsidR="003E1524" w:rsidRPr="000C27B6" w:rsidRDefault="003E1524" w:rsidP="00337597">
            <w:pPr>
              <w:rPr>
                <w:rFonts w:ascii="Verdana" w:hAnsi="Verdana"/>
                <w:sz w:val="16"/>
                <w:szCs w:val="16"/>
              </w:rPr>
            </w:pPr>
          </w:p>
        </w:tc>
        <w:tc>
          <w:tcPr>
            <w:tcW w:w="1489" w:type="dxa"/>
            <w:shd w:val="clear" w:color="auto" w:fill="00B050"/>
          </w:tcPr>
          <w:p w14:paraId="739D2E86"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shd w:val="clear" w:color="auto" w:fill="00B050"/>
          </w:tcPr>
          <w:p w14:paraId="02679368" w14:textId="77777777" w:rsidR="003E1524" w:rsidRPr="000C27B6" w:rsidRDefault="003E1524" w:rsidP="00337597">
            <w:pPr>
              <w:rPr>
                <w:rFonts w:ascii="Verdana" w:hAnsi="Verdana"/>
                <w:sz w:val="16"/>
                <w:szCs w:val="16"/>
              </w:rPr>
            </w:pPr>
            <w:r w:rsidRPr="000C27B6">
              <w:rPr>
                <w:rFonts w:ascii="Verdana" w:hAnsi="Verdana"/>
                <w:sz w:val="16"/>
                <w:szCs w:val="16"/>
              </w:rPr>
              <w:t>Italy</w:t>
            </w:r>
          </w:p>
        </w:tc>
        <w:tc>
          <w:tcPr>
            <w:tcW w:w="1489" w:type="dxa"/>
          </w:tcPr>
          <w:p w14:paraId="5A8E9B93" w14:textId="77777777" w:rsidR="003E1524" w:rsidRPr="000C27B6" w:rsidRDefault="003E1524" w:rsidP="00337597">
            <w:pPr>
              <w:rPr>
                <w:rFonts w:ascii="Verdana" w:hAnsi="Verdana"/>
                <w:sz w:val="16"/>
                <w:szCs w:val="16"/>
              </w:rPr>
            </w:pPr>
          </w:p>
        </w:tc>
        <w:tc>
          <w:tcPr>
            <w:tcW w:w="1341" w:type="dxa"/>
          </w:tcPr>
          <w:p w14:paraId="2BF34959" w14:textId="77777777" w:rsidR="003E1524" w:rsidRPr="000C27B6" w:rsidRDefault="003E1524" w:rsidP="00337597">
            <w:pPr>
              <w:rPr>
                <w:rFonts w:ascii="Verdana" w:hAnsi="Verdana"/>
                <w:sz w:val="16"/>
                <w:szCs w:val="16"/>
              </w:rPr>
            </w:pPr>
          </w:p>
        </w:tc>
        <w:tc>
          <w:tcPr>
            <w:tcW w:w="1341" w:type="dxa"/>
            <w:shd w:val="clear" w:color="auto" w:fill="00B050"/>
          </w:tcPr>
          <w:p w14:paraId="2F5197E0" w14:textId="77777777" w:rsidR="003E1524" w:rsidRPr="000C27B6" w:rsidRDefault="003E1524" w:rsidP="00337597">
            <w:pPr>
              <w:rPr>
                <w:rFonts w:ascii="Verdana" w:hAnsi="Verdana"/>
                <w:sz w:val="16"/>
                <w:szCs w:val="16"/>
              </w:rPr>
            </w:pPr>
            <w:r w:rsidRPr="000C27B6">
              <w:rPr>
                <w:rFonts w:ascii="Verdana" w:hAnsi="Verdana"/>
                <w:sz w:val="16"/>
                <w:szCs w:val="16"/>
              </w:rPr>
              <w:t>PC</w:t>
            </w:r>
          </w:p>
        </w:tc>
      </w:tr>
      <w:tr w:rsidR="003E1524" w:rsidRPr="000C27B6" w14:paraId="7AD26C7B" w14:textId="77777777" w:rsidTr="00691C2C">
        <w:trPr>
          <w:trHeight w:val="204"/>
        </w:trPr>
        <w:tc>
          <w:tcPr>
            <w:tcW w:w="1341" w:type="dxa"/>
          </w:tcPr>
          <w:p w14:paraId="6A058D2B" w14:textId="77777777" w:rsidR="003E1524" w:rsidRPr="000C27B6" w:rsidRDefault="003E1524" w:rsidP="009E60A5">
            <w:pPr>
              <w:rPr>
                <w:rFonts w:ascii="Verdana" w:hAnsi="Verdana"/>
                <w:sz w:val="16"/>
                <w:szCs w:val="16"/>
              </w:rPr>
            </w:pPr>
            <w:r w:rsidRPr="000C27B6">
              <w:rPr>
                <w:rFonts w:ascii="Verdana" w:hAnsi="Verdana"/>
                <w:sz w:val="16"/>
                <w:szCs w:val="16"/>
              </w:rPr>
              <w:t>Guatemala</w:t>
            </w:r>
          </w:p>
        </w:tc>
        <w:tc>
          <w:tcPr>
            <w:tcW w:w="894" w:type="dxa"/>
            <w:shd w:val="clear" w:color="auto" w:fill="00B050"/>
          </w:tcPr>
          <w:p w14:paraId="7205A62D" w14:textId="77777777" w:rsidR="003E1524" w:rsidRPr="000C27B6" w:rsidRDefault="003E1524" w:rsidP="009E60A5">
            <w:pPr>
              <w:rPr>
                <w:rFonts w:ascii="Verdana" w:hAnsi="Verdana"/>
                <w:sz w:val="16"/>
                <w:szCs w:val="16"/>
              </w:rPr>
            </w:pPr>
          </w:p>
        </w:tc>
        <w:tc>
          <w:tcPr>
            <w:tcW w:w="1489" w:type="dxa"/>
            <w:shd w:val="clear" w:color="auto" w:fill="00B050"/>
          </w:tcPr>
          <w:p w14:paraId="5DC4FA57" w14:textId="77777777" w:rsidR="003E1524" w:rsidRPr="000C27B6" w:rsidRDefault="003E1524" w:rsidP="009E60A5">
            <w:pPr>
              <w:rPr>
                <w:rFonts w:ascii="Verdana" w:hAnsi="Verdana"/>
                <w:sz w:val="16"/>
                <w:szCs w:val="16"/>
              </w:rPr>
            </w:pPr>
            <w:r w:rsidRPr="000C27B6">
              <w:rPr>
                <w:rFonts w:ascii="Verdana" w:hAnsi="Verdana"/>
                <w:sz w:val="16"/>
                <w:szCs w:val="16"/>
              </w:rPr>
              <w:t>Approved</w:t>
            </w:r>
          </w:p>
        </w:tc>
        <w:tc>
          <w:tcPr>
            <w:tcW w:w="1043" w:type="dxa"/>
          </w:tcPr>
          <w:p w14:paraId="612BFD26" w14:textId="77777777" w:rsidR="003E1524" w:rsidRPr="000C27B6" w:rsidRDefault="003E1524" w:rsidP="009E60A5">
            <w:pPr>
              <w:rPr>
                <w:rFonts w:ascii="Verdana" w:hAnsi="Verdana"/>
                <w:sz w:val="16"/>
                <w:szCs w:val="16"/>
              </w:rPr>
            </w:pPr>
          </w:p>
        </w:tc>
        <w:tc>
          <w:tcPr>
            <w:tcW w:w="1489" w:type="dxa"/>
          </w:tcPr>
          <w:p w14:paraId="6F9B8114" w14:textId="77777777" w:rsidR="003E1524" w:rsidRPr="000C27B6" w:rsidRDefault="003E1524" w:rsidP="009E60A5">
            <w:pPr>
              <w:rPr>
                <w:rFonts w:ascii="Verdana" w:hAnsi="Verdana"/>
                <w:sz w:val="16"/>
                <w:szCs w:val="16"/>
              </w:rPr>
            </w:pPr>
          </w:p>
        </w:tc>
        <w:tc>
          <w:tcPr>
            <w:tcW w:w="1341" w:type="dxa"/>
          </w:tcPr>
          <w:p w14:paraId="3BB3DA25" w14:textId="77777777" w:rsidR="003E1524" w:rsidRPr="000C27B6" w:rsidRDefault="003E1524" w:rsidP="009E60A5">
            <w:pPr>
              <w:rPr>
                <w:rFonts w:ascii="Verdana" w:hAnsi="Verdana"/>
                <w:sz w:val="16"/>
                <w:szCs w:val="16"/>
              </w:rPr>
            </w:pPr>
          </w:p>
        </w:tc>
        <w:tc>
          <w:tcPr>
            <w:tcW w:w="1341" w:type="dxa"/>
            <w:shd w:val="clear" w:color="auto" w:fill="FFC000"/>
          </w:tcPr>
          <w:p w14:paraId="7DC49D45" w14:textId="66FE62CC" w:rsidR="003E1524" w:rsidRPr="000C27B6" w:rsidRDefault="003E1524" w:rsidP="009E60A5">
            <w:pPr>
              <w:rPr>
                <w:rFonts w:ascii="Verdana" w:hAnsi="Verdana"/>
                <w:sz w:val="16"/>
                <w:szCs w:val="16"/>
              </w:rPr>
            </w:pPr>
            <w:r w:rsidRPr="000C27B6">
              <w:rPr>
                <w:rFonts w:ascii="Verdana" w:hAnsi="Verdana"/>
                <w:sz w:val="16"/>
                <w:szCs w:val="16"/>
              </w:rPr>
              <w:t>ST</w:t>
            </w:r>
          </w:p>
        </w:tc>
      </w:tr>
      <w:tr w:rsidR="003E1524" w:rsidRPr="000C27B6" w14:paraId="57EEFB70" w14:textId="77777777" w:rsidTr="00691C2C">
        <w:trPr>
          <w:trHeight w:val="196"/>
        </w:trPr>
        <w:tc>
          <w:tcPr>
            <w:tcW w:w="1341" w:type="dxa"/>
          </w:tcPr>
          <w:p w14:paraId="759893CE" w14:textId="77777777" w:rsidR="003E1524" w:rsidRPr="000C27B6" w:rsidRDefault="003E1524" w:rsidP="00337597">
            <w:pPr>
              <w:rPr>
                <w:rFonts w:ascii="Verdana" w:hAnsi="Verdana"/>
                <w:sz w:val="16"/>
                <w:szCs w:val="16"/>
              </w:rPr>
            </w:pPr>
            <w:r w:rsidRPr="000C27B6">
              <w:rPr>
                <w:rFonts w:ascii="Verdana" w:hAnsi="Verdana"/>
                <w:sz w:val="16"/>
                <w:szCs w:val="16"/>
              </w:rPr>
              <w:lastRenderedPageBreak/>
              <w:t>Haiti</w:t>
            </w:r>
          </w:p>
        </w:tc>
        <w:tc>
          <w:tcPr>
            <w:tcW w:w="894" w:type="dxa"/>
            <w:shd w:val="clear" w:color="auto" w:fill="FFC000"/>
          </w:tcPr>
          <w:p w14:paraId="796B400A" w14:textId="2DA1BB95" w:rsidR="003E1524" w:rsidRPr="000C27B6" w:rsidRDefault="003E1524" w:rsidP="00337597">
            <w:pPr>
              <w:rPr>
                <w:rFonts w:ascii="Verdana" w:hAnsi="Verdana"/>
                <w:sz w:val="16"/>
                <w:szCs w:val="16"/>
              </w:rPr>
            </w:pPr>
          </w:p>
        </w:tc>
        <w:tc>
          <w:tcPr>
            <w:tcW w:w="1489" w:type="dxa"/>
            <w:shd w:val="clear" w:color="auto" w:fill="FFC000"/>
          </w:tcPr>
          <w:p w14:paraId="2284C9BA" w14:textId="77777777" w:rsidR="003E1524" w:rsidRPr="000C27B6" w:rsidRDefault="003E1524" w:rsidP="00337597">
            <w:pPr>
              <w:rPr>
                <w:rFonts w:ascii="Verdana" w:hAnsi="Verdana"/>
                <w:sz w:val="16"/>
                <w:szCs w:val="16"/>
              </w:rPr>
            </w:pPr>
            <w:r w:rsidRPr="000C27B6">
              <w:rPr>
                <w:rFonts w:ascii="Verdana" w:hAnsi="Verdana"/>
                <w:sz w:val="16"/>
                <w:szCs w:val="16"/>
              </w:rPr>
              <w:t>Approved</w:t>
            </w:r>
          </w:p>
        </w:tc>
        <w:tc>
          <w:tcPr>
            <w:tcW w:w="1043" w:type="dxa"/>
          </w:tcPr>
          <w:p w14:paraId="1CABA357" w14:textId="77777777" w:rsidR="003E1524" w:rsidRPr="000C27B6" w:rsidRDefault="003E1524" w:rsidP="00337597">
            <w:pPr>
              <w:rPr>
                <w:rFonts w:ascii="Verdana" w:hAnsi="Verdana"/>
                <w:sz w:val="16"/>
                <w:szCs w:val="16"/>
              </w:rPr>
            </w:pPr>
          </w:p>
        </w:tc>
        <w:tc>
          <w:tcPr>
            <w:tcW w:w="1489" w:type="dxa"/>
          </w:tcPr>
          <w:p w14:paraId="7FA5EF6F" w14:textId="77777777" w:rsidR="003E1524" w:rsidRPr="000C27B6" w:rsidRDefault="003E1524" w:rsidP="00337597">
            <w:pPr>
              <w:rPr>
                <w:rFonts w:ascii="Verdana" w:hAnsi="Verdana"/>
                <w:sz w:val="16"/>
                <w:szCs w:val="16"/>
              </w:rPr>
            </w:pPr>
          </w:p>
        </w:tc>
        <w:tc>
          <w:tcPr>
            <w:tcW w:w="1341" w:type="dxa"/>
          </w:tcPr>
          <w:p w14:paraId="1BDF6352" w14:textId="77777777" w:rsidR="003E1524" w:rsidRPr="000C27B6" w:rsidRDefault="003E1524" w:rsidP="00337597">
            <w:pPr>
              <w:rPr>
                <w:rFonts w:ascii="Verdana" w:hAnsi="Verdana"/>
                <w:sz w:val="16"/>
                <w:szCs w:val="16"/>
              </w:rPr>
            </w:pPr>
          </w:p>
        </w:tc>
        <w:tc>
          <w:tcPr>
            <w:tcW w:w="1341" w:type="dxa"/>
            <w:shd w:val="clear" w:color="auto" w:fill="FFC000"/>
          </w:tcPr>
          <w:p w14:paraId="63F20D24" w14:textId="77777777" w:rsidR="003E1524" w:rsidRPr="000C27B6" w:rsidRDefault="003E1524" w:rsidP="00337597">
            <w:pPr>
              <w:rPr>
                <w:rFonts w:ascii="Verdana" w:hAnsi="Verdana"/>
                <w:sz w:val="16"/>
                <w:szCs w:val="16"/>
              </w:rPr>
            </w:pPr>
            <w:r w:rsidRPr="000C27B6">
              <w:rPr>
                <w:rFonts w:ascii="Verdana" w:hAnsi="Verdana"/>
                <w:sz w:val="16"/>
                <w:szCs w:val="16"/>
              </w:rPr>
              <w:t>ST</w:t>
            </w:r>
          </w:p>
        </w:tc>
      </w:tr>
      <w:tr w:rsidR="003E1524" w:rsidRPr="000C27B6" w14:paraId="00B474C5" w14:textId="77777777" w:rsidTr="00691C2C">
        <w:trPr>
          <w:trHeight w:val="392"/>
        </w:trPr>
        <w:tc>
          <w:tcPr>
            <w:tcW w:w="1341" w:type="dxa"/>
          </w:tcPr>
          <w:p w14:paraId="0630DDF8" w14:textId="77777777" w:rsidR="003E1524" w:rsidRPr="000C27B6" w:rsidRDefault="003E1524" w:rsidP="00337597">
            <w:pPr>
              <w:rPr>
                <w:rFonts w:ascii="Verdana" w:hAnsi="Verdana"/>
                <w:sz w:val="16"/>
                <w:szCs w:val="16"/>
              </w:rPr>
            </w:pPr>
            <w:r w:rsidRPr="000C27B6">
              <w:rPr>
                <w:rFonts w:ascii="Verdana" w:hAnsi="Verdana"/>
                <w:sz w:val="16"/>
                <w:szCs w:val="16"/>
              </w:rPr>
              <w:t>Honduras</w:t>
            </w:r>
          </w:p>
        </w:tc>
        <w:tc>
          <w:tcPr>
            <w:tcW w:w="894" w:type="dxa"/>
            <w:shd w:val="clear" w:color="auto" w:fill="FFC000"/>
          </w:tcPr>
          <w:p w14:paraId="1BC02440" w14:textId="77777777" w:rsidR="003E1524" w:rsidRPr="000C27B6" w:rsidRDefault="003E1524" w:rsidP="00337597">
            <w:pPr>
              <w:rPr>
                <w:rFonts w:ascii="Verdana" w:hAnsi="Verdana"/>
                <w:sz w:val="16"/>
                <w:szCs w:val="16"/>
              </w:rPr>
            </w:pPr>
          </w:p>
        </w:tc>
        <w:tc>
          <w:tcPr>
            <w:tcW w:w="1489" w:type="dxa"/>
            <w:shd w:val="clear" w:color="auto" w:fill="auto"/>
          </w:tcPr>
          <w:p w14:paraId="353B64B9" w14:textId="77777777" w:rsidR="003E1524" w:rsidRPr="000C27B6" w:rsidRDefault="003E1524" w:rsidP="00337597">
            <w:pPr>
              <w:rPr>
                <w:rFonts w:ascii="Verdana" w:hAnsi="Verdana"/>
                <w:sz w:val="16"/>
                <w:szCs w:val="16"/>
              </w:rPr>
            </w:pPr>
          </w:p>
        </w:tc>
        <w:tc>
          <w:tcPr>
            <w:tcW w:w="1043" w:type="dxa"/>
          </w:tcPr>
          <w:p w14:paraId="3B28562B" w14:textId="77777777" w:rsidR="003E1524" w:rsidRPr="000C27B6" w:rsidRDefault="003E1524" w:rsidP="00337597">
            <w:pPr>
              <w:rPr>
                <w:rFonts w:ascii="Verdana" w:hAnsi="Verdana"/>
                <w:sz w:val="16"/>
                <w:szCs w:val="16"/>
              </w:rPr>
            </w:pPr>
          </w:p>
        </w:tc>
        <w:tc>
          <w:tcPr>
            <w:tcW w:w="1489" w:type="dxa"/>
          </w:tcPr>
          <w:p w14:paraId="157E7575" w14:textId="77777777" w:rsidR="003E1524" w:rsidRPr="000C27B6" w:rsidRDefault="003E1524" w:rsidP="00337597">
            <w:pPr>
              <w:rPr>
                <w:rFonts w:ascii="Verdana" w:hAnsi="Verdana"/>
                <w:sz w:val="16"/>
                <w:szCs w:val="16"/>
              </w:rPr>
            </w:pPr>
          </w:p>
        </w:tc>
        <w:tc>
          <w:tcPr>
            <w:tcW w:w="1341" w:type="dxa"/>
          </w:tcPr>
          <w:p w14:paraId="2F6CC812" w14:textId="342E3C28" w:rsidR="003E1524" w:rsidRPr="000C27B6" w:rsidRDefault="003E1524" w:rsidP="009E60A5">
            <w:pPr>
              <w:rPr>
                <w:rFonts w:ascii="Verdana" w:hAnsi="Verdana"/>
                <w:sz w:val="16"/>
                <w:szCs w:val="16"/>
              </w:rPr>
            </w:pPr>
            <w:r w:rsidRPr="000C27B6">
              <w:rPr>
                <w:rFonts w:ascii="Verdana" w:hAnsi="Verdana"/>
                <w:sz w:val="16"/>
                <w:szCs w:val="16"/>
              </w:rPr>
              <w:t>EU grant MH component</w:t>
            </w:r>
          </w:p>
        </w:tc>
        <w:tc>
          <w:tcPr>
            <w:tcW w:w="1341" w:type="dxa"/>
          </w:tcPr>
          <w:p w14:paraId="7B4427B6" w14:textId="77777777" w:rsidR="003E1524" w:rsidRPr="000C27B6" w:rsidRDefault="003E1524" w:rsidP="00337597">
            <w:pPr>
              <w:rPr>
                <w:rFonts w:ascii="Verdana" w:hAnsi="Verdana"/>
                <w:sz w:val="16"/>
                <w:szCs w:val="16"/>
              </w:rPr>
            </w:pPr>
          </w:p>
        </w:tc>
      </w:tr>
      <w:tr w:rsidR="003E1524" w:rsidRPr="000C27B6" w14:paraId="1E55350E" w14:textId="77777777" w:rsidTr="00691C2C">
        <w:trPr>
          <w:trHeight w:val="392"/>
        </w:trPr>
        <w:tc>
          <w:tcPr>
            <w:tcW w:w="1341" w:type="dxa"/>
          </w:tcPr>
          <w:p w14:paraId="25F06297" w14:textId="77777777" w:rsidR="003E1524" w:rsidRPr="000C27B6" w:rsidRDefault="003E1524" w:rsidP="00337597">
            <w:pPr>
              <w:rPr>
                <w:rFonts w:ascii="Verdana" w:hAnsi="Verdana"/>
                <w:sz w:val="16"/>
                <w:szCs w:val="16"/>
              </w:rPr>
            </w:pPr>
            <w:r w:rsidRPr="000C27B6">
              <w:rPr>
                <w:rFonts w:ascii="Verdana" w:hAnsi="Verdana"/>
                <w:sz w:val="16"/>
                <w:szCs w:val="16"/>
              </w:rPr>
              <w:t>Nicaragua</w:t>
            </w:r>
          </w:p>
        </w:tc>
        <w:tc>
          <w:tcPr>
            <w:tcW w:w="894" w:type="dxa"/>
            <w:shd w:val="clear" w:color="auto" w:fill="FFC000"/>
          </w:tcPr>
          <w:p w14:paraId="1202F71A" w14:textId="77777777" w:rsidR="003E1524" w:rsidRPr="000C27B6" w:rsidRDefault="003E1524" w:rsidP="00337597">
            <w:pPr>
              <w:rPr>
                <w:rFonts w:ascii="Verdana" w:hAnsi="Verdana"/>
                <w:sz w:val="16"/>
                <w:szCs w:val="16"/>
              </w:rPr>
            </w:pPr>
          </w:p>
        </w:tc>
        <w:tc>
          <w:tcPr>
            <w:tcW w:w="1489" w:type="dxa"/>
          </w:tcPr>
          <w:p w14:paraId="16CE60ED" w14:textId="77777777" w:rsidR="003E1524" w:rsidRPr="000C27B6" w:rsidRDefault="003E1524" w:rsidP="00337597">
            <w:pPr>
              <w:rPr>
                <w:rFonts w:ascii="Verdana" w:hAnsi="Verdana"/>
                <w:sz w:val="16"/>
                <w:szCs w:val="16"/>
              </w:rPr>
            </w:pPr>
          </w:p>
        </w:tc>
        <w:tc>
          <w:tcPr>
            <w:tcW w:w="1043" w:type="dxa"/>
          </w:tcPr>
          <w:p w14:paraId="07967134" w14:textId="77777777" w:rsidR="003E1524" w:rsidRPr="000C27B6" w:rsidRDefault="003E1524" w:rsidP="00337597">
            <w:pPr>
              <w:rPr>
                <w:rFonts w:ascii="Verdana" w:hAnsi="Verdana"/>
                <w:sz w:val="16"/>
                <w:szCs w:val="16"/>
              </w:rPr>
            </w:pPr>
          </w:p>
        </w:tc>
        <w:tc>
          <w:tcPr>
            <w:tcW w:w="1489" w:type="dxa"/>
          </w:tcPr>
          <w:p w14:paraId="31819A64" w14:textId="77777777" w:rsidR="003E1524" w:rsidRPr="000C27B6" w:rsidRDefault="003E1524" w:rsidP="00337597">
            <w:pPr>
              <w:rPr>
                <w:rFonts w:ascii="Verdana" w:hAnsi="Verdana"/>
                <w:sz w:val="16"/>
                <w:szCs w:val="16"/>
              </w:rPr>
            </w:pPr>
          </w:p>
        </w:tc>
        <w:tc>
          <w:tcPr>
            <w:tcW w:w="1341" w:type="dxa"/>
          </w:tcPr>
          <w:p w14:paraId="540CBCE4" w14:textId="77777777" w:rsidR="003E1524" w:rsidRPr="000C27B6" w:rsidRDefault="003E1524" w:rsidP="00337597">
            <w:pPr>
              <w:rPr>
                <w:rFonts w:ascii="Verdana" w:hAnsi="Verdana"/>
                <w:sz w:val="16"/>
                <w:szCs w:val="16"/>
              </w:rPr>
            </w:pPr>
            <w:r w:rsidRPr="000C27B6">
              <w:rPr>
                <w:rFonts w:ascii="Verdana" w:hAnsi="Verdana"/>
                <w:sz w:val="16"/>
                <w:szCs w:val="16"/>
              </w:rPr>
              <w:t>Integrated in CBID</w:t>
            </w:r>
          </w:p>
        </w:tc>
        <w:tc>
          <w:tcPr>
            <w:tcW w:w="1341" w:type="dxa"/>
          </w:tcPr>
          <w:p w14:paraId="07B74EC3" w14:textId="77777777" w:rsidR="003E1524" w:rsidRPr="000C27B6" w:rsidRDefault="003E1524" w:rsidP="00337597">
            <w:pPr>
              <w:rPr>
                <w:rFonts w:ascii="Verdana" w:hAnsi="Verdana"/>
                <w:sz w:val="16"/>
                <w:szCs w:val="16"/>
              </w:rPr>
            </w:pPr>
          </w:p>
        </w:tc>
      </w:tr>
      <w:tr w:rsidR="003E1524" w:rsidRPr="000C27B6" w14:paraId="71626E14" w14:textId="77777777" w:rsidTr="00691C2C">
        <w:trPr>
          <w:trHeight w:val="400"/>
        </w:trPr>
        <w:tc>
          <w:tcPr>
            <w:tcW w:w="1341" w:type="dxa"/>
          </w:tcPr>
          <w:p w14:paraId="45E125FD" w14:textId="77777777" w:rsidR="003E1524" w:rsidRPr="000C27B6" w:rsidRDefault="003E1524" w:rsidP="00337597">
            <w:pPr>
              <w:rPr>
                <w:rFonts w:ascii="Verdana" w:hAnsi="Verdana"/>
                <w:sz w:val="16"/>
                <w:szCs w:val="16"/>
              </w:rPr>
            </w:pPr>
            <w:r w:rsidRPr="000C27B6">
              <w:rPr>
                <w:rFonts w:ascii="Verdana" w:hAnsi="Verdana"/>
                <w:sz w:val="16"/>
                <w:szCs w:val="16"/>
              </w:rPr>
              <w:t>Paraguay</w:t>
            </w:r>
          </w:p>
        </w:tc>
        <w:tc>
          <w:tcPr>
            <w:tcW w:w="894" w:type="dxa"/>
            <w:shd w:val="clear" w:color="auto" w:fill="FFC000"/>
          </w:tcPr>
          <w:p w14:paraId="697B34D2" w14:textId="77777777" w:rsidR="003E1524" w:rsidRPr="000C27B6" w:rsidRDefault="003E1524" w:rsidP="00337597">
            <w:pPr>
              <w:rPr>
                <w:rFonts w:ascii="Verdana" w:hAnsi="Verdana"/>
                <w:sz w:val="16"/>
                <w:szCs w:val="16"/>
              </w:rPr>
            </w:pPr>
          </w:p>
        </w:tc>
        <w:tc>
          <w:tcPr>
            <w:tcW w:w="1489" w:type="dxa"/>
          </w:tcPr>
          <w:p w14:paraId="36A65B4B" w14:textId="77777777" w:rsidR="003E1524" w:rsidRPr="000C27B6" w:rsidRDefault="003E1524" w:rsidP="00337597">
            <w:pPr>
              <w:rPr>
                <w:rFonts w:ascii="Verdana" w:hAnsi="Verdana"/>
                <w:sz w:val="16"/>
                <w:szCs w:val="16"/>
              </w:rPr>
            </w:pPr>
          </w:p>
        </w:tc>
        <w:tc>
          <w:tcPr>
            <w:tcW w:w="1043" w:type="dxa"/>
          </w:tcPr>
          <w:p w14:paraId="2457938E" w14:textId="77777777" w:rsidR="003E1524" w:rsidRPr="000C27B6" w:rsidRDefault="003E1524" w:rsidP="00337597">
            <w:pPr>
              <w:rPr>
                <w:rFonts w:ascii="Verdana" w:hAnsi="Verdana"/>
                <w:sz w:val="16"/>
                <w:szCs w:val="16"/>
              </w:rPr>
            </w:pPr>
          </w:p>
        </w:tc>
        <w:tc>
          <w:tcPr>
            <w:tcW w:w="1489" w:type="dxa"/>
          </w:tcPr>
          <w:p w14:paraId="4EC476D1" w14:textId="77777777" w:rsidR="003E1524" w:rsidRPr="000C27B6" w:rsidRDefault="003E1524" w:rsidP="00337597">
            <w:pPr>
              <w:rPr>
                <w:rFonts w:ascii="Verdana" w:hAnsi="Verdana"/>
                <w:sz w:val="16"/>
                <w:szCs w:val="16"/>
              </w:rPr>
            </w:pPr>
          </w:p>
        </w:tc>
        <w:tc>
          <w:tcPr>
            <w:tcW w:w="1341" w:type="dxa"/>
          </w:tcPr>
          <w:p w14:paraId="620F0DA9" w14:textId="0931A175" w:rsidR="003E1524" w:rsidRPr="000C27B6" w:rsidRDefault="003E1524" w:rsidP="009E60A5">
            <w:pPr>
              <w:rPr>
                <w:rFonts w:ascii="Verdana" w:hAnsi="Verdana"/>
                <w:sz w:val="16"/>
                <w:szCs w:val="16"/>
              </w:rPr>
            </w:pPr>
            <w:r w:rsidRPr="000C27B6">
              <w:rPr>
                <w:rFonts w:ascii="Verdana" w:hAnsi="Verdana"/>
                <w:sz w:val="16"/>
                <w:szCs w:val="16"/>
              </w:rPr>
              <w:t>Mainstream</w:t>
            </w:r>
            <w:r>
              <w:rPr>
                <w:rFonts w:ascii="Verdana" w:hAnsi="Verdana"/>
                <w:sz w:val="16"/>
                <w:szCs w:val="16"/>
              </w:rPr>
              <w:t xml:space="preserve"> i</w:t>
            </w:r>
            <w:r w:rsidRPr="000C27B6">
              <w:rPr>
                <w:rFonts w:ascii="Verdana" w:hAnsi="Verdana"/>
                <w:sz w:val="16"/>
                <w:szCs w:val="16"/>
              </w:rPr>
              <w:t>n eye care</w:t>
            </w:r>
          </w:p>
        </w:tc>
        <w:tc>
          <w:tcPr>
            <w:tcW w:w="1341" w:type="dxa"/>
          </w:tcPr>
          <w:p w14:paraId="768BEF26" w14:textId="77777777" w:rsidR="003E1524" w:rsidRPr="000C27B6" w:rsidRDefault="003E1524" w:rsidP="00337597">
            <w:pPr>
              <w:rPr>
                <w:rFonts w:ascii="Verdana" w:hAnsi="Verdana"/>
                <w:sz w:val="16"/>
                <w:szCs w:val="16"/>
              </w:rPr>
            </w:pPr>
          </w:p>
        </w:tc>
      </w:tr>
    </w:tbl>
    <w:p w14:paraId="1DE984F1" w14:textId="77777777" w:rsidR="00906BC8" w:rsidRPr="000C27B6" w:rsidRDefault="00906BC8" w:rsidP="00750750">
      <w:pPr>
        <w:rPr>
          <w:rFonts w:ascii="Verdana" w:hAnsi="Verdana"/>
          <w:sz w:val="16"/>
          <w:szCs w:val="16"/>
        </w:rPr>
      </w:pPr>
    </w:p>
    <w:p w14:paraId="2BD7FE83" w14:textId="26FCD7CD" w:rsidR="008410A1" w:rsidRPr="000C27B6" w:rsidRDefault="008410A1" w:rsidP="00CB147B">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2" w:name="_Toc4785660"/>
      <w:r w:rsidRPr="000C27B6">
        <w:rPr>
          <w:rFonts w:ascii="Verdana" w:hAnsi="Verdana"/>
          <w:b/>
          <w:color w:val="C00000"/>
          <w:sz w:val="20"/>
          <w:szCs w:val="20"/>
        </w:rPr>
        <w:t>9.</w:t>
      </w:r>
      <w:r w:rsidRPr="000C27B6">
        <w:rPr>
          <w:rFonts w:ascii="Verdana" w:hAnsi="Verdana"/>
          <w:b/>
          <w:color w:val="C00000"/>
          <w:sz w:val="20"/>
          <w:szCs w:val="20"/>
        </w:rPr>
        <w:tab/>
        <w:t>Human Resources and structures</w:t>
      </w:r>
      <w:bookmarkEnd w:id="12"/>
    </w:p>
    <w:p w14:paraId="184BBE0F" w14:textId="63B5DD54" w:rsidR="00BD2940" w:rsidRPr="000C27B6" w:rsidRDefault="00664B09" w:rsidP="008410A1">
      <w:pPr>
        <w:rPr>
          <w:rFonts w:ascii="Verdana" w:hAnsi="Verdana"/>
          <w:sz w:val="20"/>
          <w:szCs w:val="20"/>
        </w:rPr>
      </w:pPr>
      <w:r>
        <w:rPr>
          <w:rFonts w:ascii="Verdana" w:hAnsi="Verdana"/>
          <w:sz w:val="20"/>
          <w:szCs w:val="20"/>
        </w:rPr>
        <w:t xml:space="preserve">A key purpose of the Initiative is to provide support to </w:t>
      </w:r>
      <w:proofErr w:type="gramStart"/>
      <w:r>
        <w:rPr>
          <w:rFonts w:ascii="Verdana" w:hAnsi="Verdana"/>
          <w:sz w:val="20"/>
          <w:szCs w:val="20"/>
        </w:rPr>
        <w:t>partners, and</w:t>
      </w:r>
      <w:proofErr w:type="gramEnd"/>
      <w:r>
        <w:rPr>
          <w:rFonts w:ascii="Verdana" w:hAnsi="Verdana"/>
          <w:sz w:val="20"/>
          <w:szCs w:val="20"/>
        </w:rPr>
        <w:t xml:space="preserve"> assure quality in our programmes. </w:t>
      </w:r>
      <w:proofErr w:type="gramStart"/>
      <w:r w:rsidR="00BD2940" w:rsidRPr="000C27B6">
        <w:rPr>
          <w:rFonts w:ascii="Verdana" w:hAnsi="Verdana"/>
          <w:sz w:val="20"/>
          <w:szCs w:val="20"/>
        </w:rPr>
        <w:t>In order to</w:t>
      </w:r>
      <w:proofErr w:type="gramEnd"/>
      <w:r w:rsidR="00BD2940" w:rsidRPr="000C27B6">
        <w:rPr>
          <w:rFonts w:ascii="Verdana" w:hAnsi="Verdana"/>
          <w:sz w:val="20"/>
          <w:szCs w:val="20"/>
        </w:rPr>
        <w:t xml:space="preserve"> </w:t>
      </w:r>
      <w:r>
        <w:rPr>
          <w:rFonts w:ascii="Verdana" w:hAnsi="Verdana"/>
          <w:sz w:val="20"/>
          <w:szCs w:val="20"/>
        </w:rPr>
        <w:t>do this</w:t>
      </w:r>
      <w:r w:rsidR="001C111A">
        <w:rPr>
          <w:rFonts w:ascii="Verdana" w:hAnsi="Verdana"/>
          <w:sz w:val="20"/>
          <w:szCs w:val="20"/>
        </w:rPr>
        <w:t xml:space="preserve">; </w:t>
      </w:r>
      <w:r w:rsidR="00BD2940" w:rsidRPr="000C27B6">
        <w:rPr>
          <w:rFonts w:ascii="Verdana" w:hAnsi="Verdana"/>
          <w:sz w:val="20"/>
          <w:szCs w:val="20"/>
        </w:rPr>
        <w:t>capable people, sufficiently resource</w:t>
      </w:r>
      <w:r w:rsidR="00B91D0D" w:rsidRPr="000C27B6">
        <w:rPr>
          <w:rFonts w:ascii="Verdana" w:hAnsi="Verdana"/>
          <w:sz w:val="20"/>
          <w:szCs w:val="20"/>
        </w:rPr>
        <w:t>d</w:t>
      </w:r>
      <w:r w:rsidR="00BD2940" w:rsidRPr="000C27B6">
        <w:rPr>
          <w:rFonts w:ascii="Verdana" w:hAnsi="Verdana"/>
          <w:sz w:val="20"/>
          <w:szCs w:val="20"/>
        </w:rPr>
        <w:t xml:space="preserve"> to work effectively</w:t>
      </w:r>
      <w:r w:rsidR="00B91D0D" w:rsidRPr="000C27B6">
        <w:rPr>
          <w:rFonts w:ascii="Verdana" w:hAnsi="Verdana"/>
          <w:sz w:val="20"/>
          <w:szCs w:val="20"/>
        </w:rPr>
        <w:t>,</w:t>
      </w:r>
      <w:r w:rsidR="00BD2940" w:rsidRPr="000C27B6">
        <w:rPr>
          <w:rFonts w:ascii="Verdana" w:hAnsi="Verdana"/>
          <w:sz w:val="20"/>
          <w:szCs w:val="20"/>
        </w:rPr>
        <w:t xml:space="preserve"> in the right places, are the cornerstone of our work. </w:t>
      </w:r>
      <w:r>
        <w:rPr>
          <w:rFonts w:ascii="Verdana" w:hAnsi="Verdana"/>
          <w:sz w:val="20"/>
          <w:szCs w:val="20"/>
        </w:rPr>
        <w:t xml:space="preserve">We believe in </w:t>
      </w:r>
      <w:r w:rsidR="00BD2940" w:rsidRPr="000C27B6">
        <w:rPr>
          <w:rFonts w:ascii="Verdana" w:hAnsi="Verdana"/>
          <w:sz w:val="20"/>
          <w:szCs w:val="20"/>
        </w:rPr>
        <w:t xml:space="preserve">decentralisation of advisory availability to country level, reflecting our principles of local empowerment, and recognising the contextual knowledge of local advisors.  </w:t>
      </w:r>
      <w:r w:rsidR="005E05BB">
        <w:rPr>
          <w:rFonts w:ascii="Verdana" w:hAnsi="Verdana"/>
          <w:sz w:val="20"/>
          <w:szCs w:val="20"/>
        </w:rPr>
        <w:t>Advisors may be CBM staff, partner personnel, or local experts</w:t>
      </w:r>
      <w:r w:rsidR="009B4DCF">
        <w:rPr>
          <w:rFonts w:ascii="Verdana" w:hAnsi="Verdana"/>
          <w:sz w:val="20"/>
          <w:szCs w:val="20"/>
        </w:rPr>
        <w:t xml:space="preserve"> in government or civil society</w:t>
      </w:r>
      <w:r w:rsidR="005E05BB">
        <w:rPr>
          <w:rFonts w:ascii="Verdana" w:hAnsi="Verdana"/>
          <w:sz w:val="20"/>
          <w:szCs w:val="20"/>
        </w:rPr>
        <w:t xml:space="preserve">. </w:t>
      </w:r>
      <w:r w:rsidR="00BD2940" w:rsidRPr="000C27B6">
        <w:rPr>
          <w:rFonts w:ascii="Verdana" w:hAnsi="Verdana"/>
          <w:sz w:val="20"/>
          <w:szCs w:val="20"/>
        </w:rPr>
        <w:t>At the same time, CBM has</w:t>
      </w:r>
      <w:r w:rsidR="009A7DCE">
        <w:rPr>
          <w:rFonts w:ascii="Verdana" w:hAnsi="Verdana"/>
          <w:sz w:val="20"/>
          <w:szCs w:val="20"/>
        </w:rPr>
        <w:t xml:space="preserve"> emphasised the need to raise it</w:t>
      </w:r>
      <w:r w:rsidR="00307710" w:rsidRPr="000C27B6">
        <w:rPr>
          <w:rFonts w:ascii="Verdana" w:hAnsi="Verdana"/>
          <w:sz w:val="20"/>
          <w:szCs w:val="20"/>
        </w:rPr>
        <w:t>s international</w:t>
      </w:r>
      <w:r w:rsidR="00BD2940" w:rsidRPr="000C27B6">
        <w:rPr>
          <w:rFonts w:ascii="Verdana" w:hAnsi="Verdana"/>
          <w:sz w:val="20"/>
          <w:szCs w:val="20"/>
        </w:rPr>
        <w:t xml:space="preserve"> profile and impact by providing for high level representation of CBM on global forums. </w:t>
      </w:r>
    </w:p>
    <w:p w14:paraId="7B7A9FF8" w14:textId="1AB59AE2" w:rsidR="00D721AF" w:rsidRDefault="00D721AF" w:rsidP="008410A1">
      <w:pPr>
        <w:contextualSpacing/>
        <w:rPr>
          <w:rFonts w:ascii="Verdana" w:hAnsi="Verdana"/>
          <w:i/>
          <w:sz w:val="20"/>
          <w:szCs w:val="20"/>
        </w:rPr>
      </w:pPr>
      <w:r w:rsidRPr="000C27B6">
        <w:rPr>
          <w:rFonts w:ascii="Verdana" w:hAnsi="Verdana"/>
          <w:i/>
          <w:sz w:val="20"/>
          <w:szCs w:val="20"/>
        </w:rPr>
        <w:t xml:space="preserve">Figure 3: </w:t>
      </w:r>
      <w:r w:rsidR="007B71FF" w:rsidRPr="000C27B6">
        <w:rPr>
          <w:rFonts w:ascii="Verdana" w:hAnsi="Verdana"/>
          <w:i/>
          <w:sz w:val="20"/>
          <w:szCs w:val="20"/>
        </w:rPr>
        <w:t>Human resource needs and proposed structure for CMH Initiative</w:t>
      </w:r>
    </w:p>
    <w:p w14:paraId="45B06EF6" w14:textId="77777777" w:rsidR="00DD3CE5" w:rsidRPr="000C27B6" w:rsidRDefault="00DD3CE5" w:rsidP="00DD3CE5">
      <w:pPr>
        <w:contextualSpacing/>
        <w:rPr>
          <w:rFonts w:ascii="Verdana" w:hAnsi="Verdana"/>
          <w:i/>
          <w:sz w:val="20"/>
          <w:szCs w:val="20"/>
        </w:rPr>
      </w:pPr>
      <w:r w:rsidRPr="000C27B6">
        <w:rPr>
          <w:rFonts w:ascii="Verdana" w:hAnsi="Verdana"/>
          <w:i/>
          <w:sz w:val="20"/>
          <w:szCs w:val="20"/>
        </w:rPr>
        <w:t>(Red border indicates line managed by CMH Initiative, blue border by Country Office)</w:t>
      </w:r>
    </w:p>
    <w:p w14:paraId="2A57ECED" w14:textId="01985F2E" w:rsidR="00B91D0D" w:rsidRPr="000C27B6" w:rsidRDefault="003C3A08" w:rsidP="008410A1">
      <w:pPr>
        <w:rPr>
          <w:rFonts w:ascii="Verdana" w:hAnsi="Verdana"/>
          <w:sz w:val="20"/>
          <w:szCs w:val="20"/>
        </w:rPr>
      </w:pPr>
      <w:r w:rsidRPr="000C27B6">
        <w:rPr>
          <w:rFonts w:ascii="Verdana" w:hAnsi="Verdana"/>
          <w:noProof/>
          <w:sz w:val="20"/>
          <w:szCs w:val="20"/>
          <w:lang w:eastAsia="en-GB"/>
        </w:rPr>
        <mc:AlternateContent>
          <mc:Choice Requires="wps">
            <w:drawing>
              <wp:anchor distT="0" distB="0" distL="114300" distR="114300" simplePos="0" relativeHeight="251663360" behindDoc="0" locked="0" layoutInCell="1" allowOverlap="1" wp14:anchorId="74FC036B" wp14:editId="56C503A9">
                <wp:simplePos x="0" y="0"/>
                <wp:positionH relativeFrom="column">
                  <wp:posOffset>219075</wp:posOffset>
                </wp:positionH>
                <wp:positionV relativeFrom="paragraph">
                  <wp:posOffset>2346325</wp:posOffset>
                </wp:positionV>
                <wp:extent cx="2194878" cy="690563"/>
                <wp:effectExtent l="0" t="0" r="15240" b="14605"/>
                <wp:wrapNone/>
                <wp:docPr id="4" name="Rounded Rectangle 4"/>
                <wp:cNvGraphicFramePr/>
                <a:graphic xmlns:a="http://schemas.openxmlformats.org/drawingml/2006/main">
                  <a:graphicData uri="http://schemas.microsoft.com/office/word/2010/wordprocessingShape">
                    <wps:wsp>
                      <wps:cNvSpPr/>
                      <wps:spPr>
                        <a:xfrm>
                          <a:off x="0" y="0"/>
                          <a:ext cx="2194878" cy="690563"/>
                        </a:xfrm>
                        <a:prstGeom prst="roundRect">
                          <a:avLst/>
                        </a:prstGeom>
                        <a:solidFill>
                          <a:schemeClr val="bg1"/>
                        </a:solidFill>
                        <a:ln w="22225" cap="flat" cmpd="sng" algn="ctr">
                          <a:solidFill>
                            <a:srgbClr val="0070C0"/>
                          </a:solidFill>
                          <a:prstDash val="solid"/>
                          <a:miter lim="800000"/>
                        </a:ln>
                        <a:effectLst/>
                      </wps:spPr>
                      <wps:txbx>
                        <w:txbxContent>
                          <w:p w14:paraId="5F09DE42" w14:textId="03B772C2" w:rsidR="0056427B" w:rsidRPr="00871B2B" w:rsidRDefault="0056427B" w:rsidP="00164D0D">
                            <w:pPr>
                              <w:contextualSpacing/>
                            </w:pPr>
                            <w:r w:rsidRPr="00871B2B">
                              <w:rPr>
                                <w:sz w:val="16"/>
                                <w:szCs w:val="16"/>
                                <w:lang w:val="en-US"/>
                              </w:rPr>
                              <w:t xml:space="preserve">Countries with mental health work will designate an advisor. This person might be full or part time </w:t>
                            </w:r>
                            <w:r>
                              <w:rPr>
                                <w:sz w:val="16"/>
                                <w:szCs w:val="16"/>
                                <w:lang w:val="en-US"/>
                              </w:rPr>
                              <w:t xml:space="preserve">based on the volume of work. </w:t>
                            </w:r>
                            <w:r>
                              <w:rPr>
                                <w:sz w:val="16"/>
                                <w:szCs w:val="16"/>
                                <w:lang w:val="en-US"/>
                              </w:rPr>
                              <w:br/>
                              <w:t>C</w:t>
                            </w:r>
                            <w:r w:rsidRPr="00871B2B">
                              <w:rPr>
                                <w:sz w:val="16"/>
                                <w:szCs w:val="16"/>
                                <w:lang w:val="en-US"/>
                              </w:rPr>
                              <w:t>ore countr</w:t>
                            </w:r>
                            <w:r>
                              <w:rPr>
                                <w:sz w:val="16"/>
                                <w:szCs w:val="16"/>
                                <w:lang w:val="en-US"/>
                              </w:rPr>
                              <w:t>ies</w:t>
                            </w:r>
                            <w:r w:rsidRPr="00871B2B">
                              <w:rPr>
                                <w:sz w:val="16"/>
                                <w:szCs w:val="16"/>
                                <w:lang w:val="en-US"/>
                              </w:rPr>
                              <w:t xml:space="preserve"> will have a CMH focal person.</w:t>
                            </w:r>
                          </w:p>
                          <w:p w14:paraId="18A06F95" w14:textId="77777777" w:rsidR="0056427B" w:rsidRDefault="0056427B" w:rsidP="00164D0D">
                            <w:pPr>
                              <w:contextual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C036B" id="Rounded Rectangle 4" o:spid="_x0000_s1026" style="position:absolute;margin-left:17.25pt;margin-top:184.75pt;width:172.85pt;height:5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" fillcolor="white [3212]" strokecolor="#0070c0" strokeweight="1.75pt">
                <v:stroke joinstyle="miter"/>
                <v:textbox>
                  <w:txbxContent>
                    <w:p w14:paraId="5F09DE42" w14:textId="03B772C2" w:rsidR="0056427B" w:rsidRPr="00871B2B" w:rsidRDefault="0056427B" w:rsidP="00164D0D">
                      <w:pPr>
                        <w:contextualSpacing/>
                      </w:pPr>
                      <w:r w:rsidRPr="00871B2B">
                        <w:rPr>
                          <w:sz w:val="16"/>
                          <w:szCs w:val="16"/>
                          <w:lang w:val="en-US"/>
                        </w:rPr>
                        <w:t xml:space="preserve">Countries with mental health work will designate an advisor. This person might be full or part time </w:t>
                      </w:r>
                      <w:r>
                        <w:rPr>
                          <w:sz w:val="16"/>
                          <w:szCs w:val="16"/>
                          <w:lang w:val="en-US"/>
                        </w:rPr>
                        <w:t xml:space="preserve">based on the volume of work. </w:t>
                      </w:r>
                      <w:r>
                        <w:rPr>
                          <w:sz w:val="16"/>
                          <w:szCs w:val="16"/>
                          <w:lang w:val="en-US"/>
                        </w:rPr>
                        <w:br/>
                        <w:t>C</w:t>
                      </w:r>
                      <w:r w:rsidRPr="00871B2B">
                        <w:rPr>
                          <w:sz w:val="16"/>
                          <w:szCs w:val="16"/>
                          <w:lang w:val="en-US"/>
                        </w:rPr>
                        <w:t>ore countr</w:t>
                      </w:r>
                      <w:r>
                        <w:rPr>
                          <w:sz w:val="16"/>
                          <w:szCs w:val="16"/>
                          <w:lang w:val="en-US"/>
                        </w:rPr>
                        <w:t>ies</w:t>
                      </w:r>
                      <w:r w:rsidRPr="00871B2B">
                        <w:rPr>
                          <w:sz w:val="16"/>
                          <w:szCs w:val="16"/>
                          <w:lang w:val="en-US"/>
                        </w:rPr>
                        <w:t xml:space="preserve"> will have a CMH focal person.</w:t>
                      </w:r>
                    </w:p>
                    <w:p w14:paraId="18A06F95" w14:textId="77777777" w:rsidR="0056427B" w:rsidRDefault="0056427B" w:rsidP="00164D0D">
                      <w:pPr>
                        <w:contextualSpacing/>
                        <w:jc w:val="center"/>
                      </w:pPr>
                    </w:p>
                  </w:txbxContent>
                </v:textbox>
              </v:roundrect>
            </w:pict>
          </mc:Fallback>
        </mc:AlternateContent>
      </w:r>
      <w:r w:rsidR="00CB147B" w:rsidRPr="000C27B6">
        <w:rPr>
          <w:rFonts w:ascii="Verdana" w:hAnsi="Verdana"/>
          <w:noProof/>
          <w:sz w:val="20"/>
          <w:szCs w:val="20"/>
          <w:lang w:eastAsia="en-GB"/>
        </w:rPr>
        <mc:AlternateContent>
          <mc:Choice Requires="wps">
            <w:drawing>
              <wp:anchor distT="0" distB="0" distL="114300" distR="114300" simplePos="0" relativeHeight="251661312" behindDoc="0" locked="0" layoutInCell="1" allowOverlap="1" wp14:anchorId="6A185E70" wp14:editId="434D22A3">
                <wp:simplePos x="0" y="0"/>
                <wp:positionH relativeFrom="column">
                  <wp:posOffset>187386</wp:posOffset>
                </wp:positionH>
                <wp:positionV relativeFrom="paragraph">
                  <wp:posOffset>592655</wp:posOffset>
                </wp:positionV>
                <wp:extent cx="2162175" cy="814192"/>
                <wp:effectExtent l="0" t="0" r="28575" b="24130"/>
                <wp:wrapNone/>
                <wp:docPr id="3" name="Rounded Rectangle 3"/>
                <wp:cNvGraphicFramePr/>
                <a:graphic xmlns:a="http://schemas.openxmlformats.org/drawingml/2006/main">
                  <a:graphicData uri="http://schemas.microsoft.com/office/word/2010/wordprocessingShape">
                    <wps:wsp>
                      <wps:cNvSpPr/>
                      <wps:spPr>
                        <a:xfrm>
                          <a:off x="0" y="0"/>
                          <a:ext cx="2162175" cy="814192"/>
                        </a:xfrm>
                        <a:prstGeom prst="roundRect">
                          <a:avLst/>
                        </a:prstGeom>
                        <a:solidFill>
                          <a:schemeClr val="bg1"/>
                        </a:solidFill>
                        <a:ln w="22225" cap="flat" cmpd="sng" algn="ctr">
                          <a:solidFill>
                            <a:srgbClr val="C00000"/>
                          </a:solidFill>
                          <a:prstDash val="solid"/>
                          <a:miter lim="800000"/>
                        </a:ln>
                        <a:effectLst/>
                      </wps:spPr>
                      <wps:txbx>
                        <w:txbxContent>
                          <w:p w14:paraId="449229CE" w14:textId="77777777" w:rsidR="0056427B" w:rsidRPr="00871B2B" w:rsidRDefault="0056427B" w:rsidP="00164D0D">
                            <w:pPr>
                              <w:spacing w:line="240" w:lineRule="auto"/>
                              <w:contextualSpacing/>
                              <w:rPr>
                                <w:rFonts w:eastAsia="+mn-ea" w:cstheme="minorHAnsi"/>
                                <w:color w:val="000000"/>
                                <w:sz w:val="16"/>
                                <w:szCs w:val="16"/>
                                <w:lang w:val="en-US" w:eastAsia="en-GB"/>
                              </w:rPr>
                            </w:pPr>
                            <w:r w:rsidRPr="00871B2B">
                              <w:rPr>
                                <w:rFonts w:eastAsia="+mn-ea" w:cstheme="minorHAnsi"/>
                                <w:color w:val="000000"/>
                                <w:sz w:val="16"/>
                                <w:szCs w:val="16"/>
                                <w:lang w:val="en-US" w:eastAsia="en-GB"/>
                              </w:rPr>
                              <w:t>1 Initiative Director</w:t>
                            </w:r>
                          </w:p>
                          <w:p w14:paraId="365AA684" w14:textId="77777777" w:rsidR="0056427B" w:rsidRPr="00871B2B" w:rsidRDefault="0056427B" w:rsidP="00164D0D">
                            <w:pPr>
                              <w:spacing w:line="240" w:lineRule="auto"/>
                              <w:contextualSpacing/>
                              <w:rPr>
                                <w:rFonts w:eastAsia="+mn-ea" w:cstheme="minorHAnsi"/>
                                <w:color w:val="000000"/>
                                <w:sz w:val="16"/>
                                <w:szCs w:val="16"/>
                                <w:lang w:val="en-US" w:eastAsia="en-GB"/>
                              </w:rPr>
                            </w:pPr>
                            <w:r w:rsidRPr="00871B2B">
                              <w:rPr>
                                <w:rFonts w:eastAsia="+mn-ea" w:cstheme="minorHAnsi"/>
                                <w:color w:val="000000"/>
                                <w:sz w:val="16"/>
                                <w:szCs w:val="16"/>
                                <w:lang w:val="en-US" w:eastAsia="en-GB"/>
                              </w:rPr>
                              <w:t xml:space="preserve">1 Global Initiative </w:t>
                            </w:r>
                            <w:r>
                              <w:rPr>
                                <w:rFonts w:eastAsia="+mn-ea" w:cstheme="minorHAnsi"/>
                                <w:color w:val="000000"/>
                                <w:sz w:val="16"/>
                                <w:szCs w:val="16"/>
                                <w:lang w:val="en-US" w:eastAsia="en-GB"/>
                              </w:rPr>
                              <w:t>Manager</w:t>
                            </w:r>
                          </w:p>
                          <w:p w14:paraId="4EB2F842" w14:textId="77777777" w:rsidR="0056427B" w:rsidRPr="00871B2B" w:rsidRDefault="0056427B" w:rsidP="00164D0D">
                            <w:pPr>
                              <w:spacing w:line="240" w:lineRule="auto"/>
                              <w:contextualSpacing/>
                              <w:rPr>
                                <w:rFonts w:eastAsia="+mn-ea" w:cstheme="minorHAnsi"/>
                                <w:color w:val="000000"/>
                                <w:sz w:val="16"/>
                                <w:szCs w:val="16"/>
                                <w:lang w:eastAsia="en-GB"/>
                              </w:rPr>
                            </w:pPr>
                            <w:r w:rsidRPr="00871B2B">
                              <w:rPr>
                                <w:rFonts w:eastAsia="+mn-ea" w:cstheme="minorHAnsi"/>
                                <w:i/>
                                <w:iCs/>
                                <w:color w:val="000000"/>
                                <w:sz w:val="16"/>
                                <w:szCs w:val="16"/>
                                <w:lang w:val="en-US" w:eastAsia="en-GB"/>
                              </w:rPr>
                              <w:t>Based in strategic location for role (may or may not be field country)</w:t>
                            </w:r>
                          </w:p>
                          <w:p w14:paraId="42EAE1CE" w14:textId="77777777" w:rsidR="0056427B" w:rsidRPr="00871B2B" w:rsidRDefault="0056427B" w:rsidP="00164D0D">
                            <w:pPr>
                              <w:spacing w:line="240" w:lineRule="auto"/>
                              <w:rPr>
                                <w:rFonts w:cstheme="minorHAnsi"/>
                                <w:sz w:val="24"/>
                              </w:rPr>
                            </w:pPr>
                            <w:r w:rsidRPr="00871B2B">
                              <w:rPr>
                                <w:rFonts w:eastAsia="+mn-ea" w:cstheme="minorHAnsi"/>
                                <w:color w:val="000000"/>
                                <w:sz w:val="16"/>
                                <w:szCs w:val="16"/>
                                <w:lang w:val="en-US" w:eastAsia="en-GB"/>
                              </w:rPr>
                              <w:t xml:space="preserve">(Core </w:t>
                            </w:r>
                            <w:r>
                              <w:rPr>
                                <w:rFonts w:eastAsia="+mn-ea" w:cstheme="minorHAnsi"/>
                                <w:color w:val="000000"/>
                                <w:sz w:val="16"/>
                                <w:szCs w:val="16"/>
                                <w:lang w:val="en-US" w:eastAsia="en-GB"/>
                              </w:rPr>
                              <w:t>Initiative</w:t>
                            </w:r>
                            <w:r w:rsidRPr="00871B2B">
                              <w:rPr>
                                <w:rFonts w:eastAsia="+mn-ea" w:cstheme="minorHAnsi"/>
                                <w:color w:val="000000"/>
                                <w:sz w:val="16"/>
                                <w:szCs w:val="16"/>
                                <w:lang w:val="en-US" w:eastAsia="en-GB"/>
                              </w:rPr>
                              <w:t xml:space="preserve"> Team (ID, GA and 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85E70" id="Rounded Rectangle 3" o:spid="_x0000_s1027" style="position:absolute;margin-left:14.75pt;margin-top:46.65pt;width:170.25pt;height:6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" fillcolor="white [3212]" strokecolor="#c00000" strokeweight="1.75pt">
                <v:stroke joinstyle="miter"/>
                <v:textbox>
                  <w:txbxContent>
                    <w:p w14:paraId="449229CE" w14:textId="77777777" w:rsidR="0056427B" w:rsidRPr="00871B2B" w:rsidRDefault="0056427B" w:rsidP="00164D0D">
                      <w:pPr>
                        <w:spacing w:line="240" w:lineRule="auto"/>
                        <w:contextualSpacing/>
                        <w:rPr>
                          <w:rFonts w:eastAsia="+mn-ea" w:cstheme="minorHAnsi"/>
                          <w:color w:val="000000"/>
                          <w:sz w:val="16"/>
                          <w:szCs w:val="16"/>
                          <w:lang w:val="en-US" w:eastAsia="en-GB"/>
                        </w:rPr>
                      </w:pPr>
                      <w:r w:rsidRPr="00871B2B">
                        <w:rPr>
                          <w:rFonts w:eastAsia="+mn-ea" w:cstheme="minorHAnsi"/>
                          <w:color w:val="000000"/>
                          <w:sz w:val="16"/>
                          <w:szCs w:val="16"/>
                          <w:lang w:val="en-US" w:eastAsia="en-GB"/>
                        </w:rPr>
                        <w:t>1 Initiative Director</w:t>
                      </w:r>
                    </w:p>
                    <w:p w14:paraId="365AA684" w14:textId="77777777" w:rsidR="0056427B" w:rsidRPr="00871B2B" w:rsidRDefault="0056427B" w:rsidP="00164D0D">
                      <w:pPr>
                        <w:spacing w:line="240" w:lineRule="auto"/>
                        <w:contextualSpacing/>
                        <w:rPr>
                          <w:rFonts w:eastAsia="+mn-ea" w:cstheme="minorHAnsi"/>
                          <w:color w:val="000000"/>
                          <w:sz w:val="16"/>
                          <w:szCs w:val="16"/>
                          <w:lang w:val="en-US" w:eastAsia="en-GB"/>
                        </w:rPr>
                      </w:pPr>
                      <w:r w:rsidRPr="00871B2B">
                        <w:rPr>
                          <w:rFonts w:eastAsia="+mn-ea" w:cstheme="minorHAnsi"/>
                          <w:color w:val="000000"/>
                          <w:sz w:val="16"/>
                          <w:szCs w:val="16"/>
                          <w:lang w:val="en-US" w:eastAsia="en-GB"/>
                        </w:rPr>
                        <w:t xml:space="preserve">1 Global Initiative </w:t>
                      </w:r>
                      <w:r>
                        <w:rPr>
                          <w:rFonts w:eastAsia="+mn-ea" w:cstheme="minorHAnsi"/>
                          <w:color w:val="000000"/>
                          <w:sz w:val="16"/>
                          <w:szCs w:val="16"/>
                          <w:lang w:val="en-US" w:eastAsia="en-GB"/>
                        </w:rPr>
                        <w:t>Manager</w:t>
                      </w:r>
                    </w:p>
                    <w:p w14:paraId="4EB2F842" w14:textId="77777777" w:rsidR="0056427B" w:rsidRPr="00871B2B" w:rsidRDefault="0056427B" w:rsidP="00164D0D">
                      <w:pPr>
                        <w:spacing w:line="240" w:lineRule="auto"/>
                        <w:contextualSpacing/>
                        <w:rPr>
                          <w:rFonts w:eastAsia="+mn-ea" w:cstheme="minorHAnsi"/>
                          <w:color w:val="000000"/>
                          <w:sz w:val="16"/>
                          <w:szCs w:val="16"/>
                          <w:lang w:eastAsia="en-GB"/>
                        </w:rPr>
                      </w:pPr>
                      <w:r w:rsidRPr="00871B2B">
                        <w:rPr>
                          <w:rFonts w:eastAsia="+mn-ea" w:cstheme="minorHAnsi"/>
                          <w:i/>
                          <w:iCs/>
                          <w:color w:val="000000"/>
                          <w:sz w:val="16"/>
                          <w:szCs w:val="16"/>
                          <w:lang w:val="en-US" w:eastAsia="en-GB"/>
                        </w:rPr>
                        <w:t>Based in strategic location for role (may or may not be field country)</w:t>
                      </w:r>
                    </w:p>
                    <w:p w14:paraId="42EAE1CE" w14:textId="77777777" w:rsidR="0056427B" w:rsidRPr="00871B2B" w:rsidRDefault="0056427B" w:rsidP="00164D0D">
                      <w:pPr>
                        <w:spacing w:line="240" w:lineRule="auto"/>
                        <w:rPr>
                          <w:rFonts w:cstheme="minorHAnsi"/>
                          <w:sz w:val="24"/>
                        </w:rPr>
                      </w:pPr>
                      <w:r w:rsidRPr="00871B2B">
                        <w:rPr>
                          <w:rFonts w:eastAsia="+mn-ea" w:cstheme="minorHAnsi"/>
                          <w:color w:val="000000"/>
                          <w:sz w:val="16"/>
                          <w:szCs w:val="16"/>
                          <w:lang w:val="en-US" w:eastAsia="en-GB"/>
                        </w:rPr>
                        <w:t xml:space="preserve">(Core </w:t>
                      </w:r>
                      <w:r>
                        <w:rPr>
                          <w:rFonts w:eastAsia="+mn-ea" w:cstheme="minorHAnsi"/>
                          <w:color w:val="000000"/>
                          <w:sz w:val="16"/>
                          <w:szCs w:val="16"/>
                          <w:lang w:val="en-US" w:eastAsia="en-GB"/>
                        </w:rPr>
                        <w:t>Initiative</w:t>
                      </w:r>
                      <w:r w:rsidRPr="00871B2B">
                        <w:rPr>
                          <w:rFonts w:eastAsia="+mn-ea" w:cstheme="minorHAnsi"/>
                          <w:color w:val="000000"/>
                          <w:sz w:val="16"/>
                          <w:szCs w:val="16"/>
                          <w:lang w:val="en-US" w:eastAsia="en-GB"/>
                        </w:rPr>
                        <w:t xml:space="preserve"> Team (ID, GA and RAs))</w:t>
                      </w:r>
                    </w:p>
                  </w:txbxContent>
                </v:textbox>
              </v:roundrect>
            </w:pict>
          </mc:Fallback>
        </mc:AlternateContent>
      </w:r>
      <w:r w:rsidR="00CB147B" w:rsidRPr="000C27B6">
        <w:rPr>
          <w:rFonts w:ascii="Verdana" w:hAnsi="Verdana"/>
          <w:noProof/>
          <w:sz w:val="20"/>
          <w:szCs w:val="20"/>
          <w:lang w:eastAsia="en-GB"/>
        </w:rPr>
        <mc:AlternateContent>
          <mc:Choice Requires="wps">
            <w:drawing>
              <wp:anchor distT="0" distB="0" distL="114300" distR="114300" simplePos="0" relativeHeight="251659264" behindDoc="0" locked="0" layoutInCell="1" allowOverlap="1" wp14:anchorId="48506205" wp14:editId="28E904E3">
                <wp:simplePos x="0" y="0"/>
                <wp:positionH relativeFrom="column">
                  <wp:posOffset>196067</wp:posOffset>
                </wp:positionH>
                <wp:positionV relativeFrom="paragraph">
                  <wp:posOffset>1495286</wp:posOffset>
                </wp:positionV>
                <wp:extent cx="2154555" cy="789192"/>
                <wp:effectExtent l="0" t="0" r="17145" b="11430"/>
                <wp:wrapNone/>
                <wp:docPr id="2" name="Rounded Rectangle 2"/>
                <wp:cNvGraphicFramePr/>
                <a:graphic xmlns:a="http://schemas.openxmlformats.org/drawingml/2006/main">
                  <a:graphicData uri="http://schemas.microsoft.com/office/word/2010/wordprocessingShape">
                    <wps:wsp>
                      <wps:cNvSpPr/>
                      <wps:spPr>
                        <a:xfrm>
                          <a:off x="0" y="0"/>
                          <a:ext cx="2154555" cy="789192"/>
                        </a:xfrm>
                        <a:prstGeom prst="roundRect">
                          <a:avLst/>
                        </a:prstGeom>
                        <a:solidFill>
                          <a:schemeClr val="bg1"/>
                        </a:solidFill>
                        <a:ln w="222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02E97A" w14:textId="77777777" w:rsidR="0056427B" w:rsidRPr="00871B2B" w:rsidRDefault="0056427B" w:rsidP="002A20FF">
                            <w:pPr>
                              <w:spacing w:line="240" w:lineRule="auto"/>
                              <w:contextualSpacing/>
                              <w:rPr>
                                <w:rFonts w:eastAsia="+mn-ea" w:cstheme="minorHAnsi"/>
                                <w:color w:val="000000"/>
                                <w:sz w:val="16"/>
                                <w:szCs w:val="16"/>
                                <w:lang w:val="en-US" w:eastAsia="en-GB"/>
                              </w:rPr>
                            </w:pPr>
                            <w:r w:rsidRPr="00871B2B">
                              <w:rPr>
                                <w:rFonts w:eastAsia="+mn-ea" w:cstheme="minorHAnsi"/>
                                <w:color w:val="000000"/>
                                <w:sz w:val="16"/>
                                <w:szCs w:val="16"/>
                                <w:lang w:val="en-US" w:eastAsia="en-GB"/>
                              </w:rPr>
                              <w:t xml:space="preserve">1 Regional Advisor per region (4 total)*. </w:t>
                            </w:r>
                          </w:p>
                          <w:p w14:paraId="32C3D120" w14:textId="77777777" w:rsidR="0056427B" w:rsidRPr="00871B2B" w:rsidRDefault="0056427B" w:rsidP="002A20FF">
                            <w:pPr>
                              <w:spacing w:line="240" w:lineRule="auto"/>
                              <w:contextualSpacing/>
                              <w:rPr>
                                <w:rFonts w:eastAsia="+mn-ea" w:cstheme="minorHAnsi"/>
                                <w:color w:val="000000"/>
                                <w:sz w:val="16"/>
                                <w:szCs w:val="16"/>
                                <w:lang w:eastAsia="en-GB"/>
                              </w:rPr>
                            </w:pPr>
                            <w:r w:rsidRPr="00871B2B">
                              <w:rPr>
                                <w:rFonts w:eastAsia="+mn-ea" w:cstheme="minorHAnsi"/>
                                <w:i/>
                                <w:iCs/>
                                <w:color w:val="000000"/>
                                <w:sz w:val="16"/>
                                <w:szCs w:val="16"/>
                                <w:lang w:val="en-US" w:eastAsia="en-GB"/>
                              </w:rPr>
                              <w:t>Based in region (eg busiest country). May have specific country or programme responsibility</w:t>
                            </w:r>
                            <w:r>
                              <w:rPr>
                                <w:rFonts w:eastAsia="+mn-ea" w:cstheme="minorHAnsi"/>
                                <w:i/>
                                <w:iCs/>
                                <w:color w:val="000000"/>
                                <w:sz w:val="16"/>
                                <w:szCs w:val="16"/>
                                <w:lang w:val="en-US" w:eastAsia="en-GB"/>
                              </w:rPr>
                              <w:t>, or contribute part of their time to global advisory work</w:t>
                            </w:r>
                          </w:p>
                          <w:p w14:paraId="1D3A905E" w14:textId="77777777" w:rsidR="0056427B" w:rsidRPr="00164D0D" w:rsidRDefault="0056427B" w:rsidP="00164D0D">
                            <w:pPr>
                              <w:spacing w:after="0" w:line="240" w:lineRule="auto"/>
                              <w:contextualSpacing/>
                              <w:jc w:val="both"/>
                              <w:rPr>
                                <w:sz w:val="10"/>
                                <w:szCs w:val="1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506205" id="Rounded Rectangle 2" o:spid="_x0000_s1028" style="position:absolute;margin-left:15.45pt;margin-top:117.75pt;width:169.65pt;height: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" fillcolor="white [3212]" strokecolor="#c00000" strokeweight="1.75pt">
                <v:stroke joinstyle="miter"/>
                <v:textbox>
                  <w:txbxContent>
                    <w:p w14:paraId="4802E97A" w14:textId="77777777" w:rsidR="0056427B" w:rsidRPr="00871B2B" w:rsidRDefault="0056427B" w:rsidP="002A20FF">
                      <w:pPr>
                        <w:spacing w:line="240" w:lineRule="auto"/>
                        <w:contextualSpacing/>
                        <w:rPr>
                          <w:rFonts w:eastAsia="+mn-ea" w:cstheme="minorHAnsi"/>
                          <w:color w:val="000000"/>
                          <w:sz w:val="16"/>
                          <w:szCs w:val="16"/>
                          <w:lang w:val="en-US" w:eastAsia="en-GB"/>
                        </w:rPr>
                      </w:pPr>
                      <w:r w:rsidRPr="00871B2B">
                        <w:rPr>
                          <w:rFonts w:eastAsia="+mn-ea" w:cstheme="minorHAnsi"/>
                          <w:color w:val="000000"/>
                          <w:sz w:val="16"/>
                          <w:szCs w:val="16"/>
                          <w:lang w:val="en-US" w:eastAsia="en-GB"/>
                        </w:rPr>
                        <w:t xml:space="preserve">1 Regional Advisor per region (4 total)*. </w:t>
                      </w:r>
                    </w:p>
                    <w:p w14:paraId="32C3D120" w14:textId="77777777" w:rsidR="0056427B" w:rsidRPr="00871B2B" w:rsidRDefault="0056427B" w:rsidP="002A20FF">
                      <w:pPr>
                        <w:spacing w:line="240" w:lineRule="auto"/>
                        <w:contextualSpacing/>
                        <w:rPr>
                          <w:rFonts w:eastAsia="+mn-ea" w:cstheme="minorHAnsi"/>
                          <w:color w:val="000000"/>
                          <w:sz w:val="16"/>
                          <w:szCs w:val="16"/>
                          <w:lang w:eastAsia="en-GB"/>
                        </w:rPr>
                      </w:pPr>
                      <w:r w:rsidRPr="00871B2B">
                        <w:rPr>
                          <w:rFonts w:eastAsia="+mn-ea" w:cstheme="minorHAnsi"/>
                          <w:i/>
                          <w:iCs/>
                          <w:color w:val="000000"/>
                          <w:sz w:val="16"/>
                          <w:szCs w:val="16"/>
                          <w:lang w:val="en-US" w:eastAsia="en-GB"/>
                        </w:rPr>
                        <w:t>Based in region (eg busiest country). May have specific country or programme responsibility</w:t>
                      </w:r>
                      <w:r>
                        <w:rPr>
                          <w:rFonts w:eastAsia="+mn-ea" w:cstheme="minorHAnsi"/>
                          <w:i/>
                          <w:iCs/>
                          <w:color w:val="000000"/>
                          <w:sz w:val="16"/>
                          <w:szCs w:val="16"/>
                          <w:lang w:val="en-US" w:eastAsia="en-GB"/>
                        </w:rPr>
                        <w:t>, or contribute part of their time to global advisory work</w:t>
                      </w:r>
                    </w:p>
                    <w:p w14:paraId="1D3A905E" w14:textId="77777777" w:rsidR="0056427B" w:rsidRPr="00164D0D" w:rsidRDefault="0056427B" w:rsidP="00164D0D">
                      <w:pPr>
                        <w:spacing w:after="0" w:line="240" w:lineRule="auto"/>
                        <w:contextualSpacing/>
                        <w:jc w:val="both"/>
                        <w:rPr>
                          <w:sz w:val="10"/>
                          <w:szCs w:val="16"/>
                          <w:lang w:val="en-US"/>
                        </w:rPr>
                      </w:pPr>
                    </w:p>
                  </w:txbxContent>
                </v:textbox>
              </v:roundrect>
            </w:pict>
          </mc:Fallback>
        </mc:AlternateContent>
      </w:r>
      <w:r w:rsidR="00B91D0D" w:rsidRPr="000C27B6">
        <w:rPr>
          <w:rFonts w:ascii="Verdana" w:hAnsi="Verdana"/>
          <w:noProof/>
          <w:sz w:val="20"/>
          <w:szCs w:val="20"/>
          <w:lang w:eastAsia="en-GB"/>
        </w:rPr>
        <w:drawing>
          <wp:inline distT="0" distB="0" distL="0" distR="0" wp14:anchorId="2F8319E1" wp14:editId="695F8C7A">
            <wp:extent cx="6294120" cy="3194137"/>
            <wp:effectExtent l="0" t="19050" r="0" b="254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A28FCDE" w14:textId="25689916" w:rsidR="00E651F9" w:rsidRPr="000C27B6" w:rsidRDefault="00E651F9" w:rsidP="00E651F9">
      <w:pPr>
        <w:rPr>
          <w:rFonts w:ascii="Verdana" w:hAnsi="Verdana"/>
          <w:i/>
          <w:sz w:val="20"/>
          <w:szCs w:val="20"/>
        </w:rPr>
      </w:pPr>
    </w:p>
    <w:p w14:paraId="0F979CBD" w14:textId="75B9EE44" w:rsidR="004E0583" w:rsidRPr="000C27B6" w:rsidRDefault="004E0583" w:rsidP="008410A1">
      <w:pPr>
        <w:rPr>
          <w:rFonts w:ascii="Verdana" w:hAnsi="Verdana"/>
          <w:sz w:val="20"/>
          <w:szCs w:val="20"/>
        </w:rPr>
      </w:pPr>
      <w:r w:rsidRPr="000C27B6">
        <w:rPr>
          <w:rFonts w:ascii="Verdana" w:hAnsi="Verdana"/>
          <w:b/>
          <w:sz w:val="20"/>
          <w:szCs w:val="20"/>
        </w:rPr>
        <w:t>The Initiative Director</w:t>
      </w:r>
      <w:r w:rsidRPr="000C27B6">
        <w:rPr>
          <w:rFonts w:ascii="Verdana" w:hAnsi="Verdana"/>
          <w:sz w:val="20"/>
          <w:szCs w:val="20"/>
        </w:rPr>
        <w:t xml:space="preserve"> </w:t>
      </w:r>
      <w:r w:rsidR="005D1AD7" w:rsidRPr="000C27B6">
        <w:rPr>
          <w:rFonts w:ascii="Verdana" w:hAnsi="Verdana"/>
          <w:sz w:val="20"/>
          <w:szCs w:val="20"/>
        </w:rPr>
        <w:t xml:space="preserve">will be </w:t>
      </w:r>
      <w:r w:rsidR="00385F2C" w:rsidRPr="000C27B6">
        <w:rPr>
          <w:rFonts w:ascii="Verdana" w:hAnsi="Verdana"/>
          <w:sz w:val="20"/>
          <w:szCs w:val="20"/>
        </w:rPr>
        <w:t xml:space="preserve">the </w:t>
      </w:r>
      <w:r w:rsidR="005D1AD7" w:rsidRPr="000C27B6">
        <w:rPr>
          <w:rFonts w:ascii="Verdana" w:hAnsi="Verdana"/>
          <w:sz w:val="20"/>
          <w:szCs w:val="20"/>
        </w:rPr>
        <w:t>senior</w:t>
      </w:r>
      <w:r w:rsidR="00385F2C" w:rsidRPr="000C27B6">
        <w:rPr>
          <w:rFonts w:ascii="Verdana" w:hAnsi="Verdana"/>
          <w:sz w:val="20"/>
          <w:szCs w:val="20"/>
        </w:rPr>
        <w:t xml:space="preserve"> technical, as well as strategic lead</w:t>
      </w:r>
      <w:r w:rsidR="005D1AD7" w:rsidRPr="000C27B6">
        <w:rPr>
          <w:rFonts w:ascii="Verdana" w:hAnsi="Verdana"/>
          <w:sz w:val="20"/>
          <w:szCs w:val="20"/>
        </w:rPr>
        <w:t xml:space="preserve"> </w:t>
      </w:r>
      <w:r w:rsidR="00385F2C" w:rsidRPr="000C27B6">
        <w:rPr>
          <w:rFonts w:ascii="Verdana" w:hAnsi="Verdana"/>
          <w:sz w:val="20"/>
          <w:szCs w:val="20"/>
        </w:rPr>
        <w:t xml:space="preserve">for the Initiative, able </w:t>
      </w:r>
      <w:r w:rsidR="005D1AD7" w:rsidRPr="000C27B6">
        <w:rPr>
          <w:rFonts w:ascii="Verdana" w:hAnsi="Verdana"/>
          <w:sz w:val="20"/>
          <w:szCs w:val="20"/>
        </w:rPr>
        <w:t xml:space="preserve">to provide high level </w:t>
      </w:r>
      <w:r w:rsidR="00385F2C" w:rsidRPr="000C27B6">
        <w:rPr>
          <w:rFonts w:ascii="Verdana" w:hAnsi="Verdana"/>
          <w:sz w:val="20"/>
          <w:szCs w:val="20"/>
        </w:rPr>
        <w:t>input into CBM resources</w:t>
      </w:r>
      <w:r w:rsidR="005D1AD7" w:rsidRPr="000C27B6">
        <w:rPr>
          <w:rFonts w:ascii="Verdana" w:hAnsi="Verdana"/>
          <w:sz w:val="20"/>
          <w:szCs w:val="20"/>
        </w:rPr>
        <w:t>, supervision of advisors</w:t>
      </w:r>
      <w:r w:rsidR="00B30A4B" w:rsidRPr="000C27B6">
        <w:rPr>
          <w:rFonts w:ascii="Verdana" w:hAnsi="Verdana"/>
          <w:sz w:val="20"/>
          <w:szCs w:val="20"/>
        </w:rPr>
        <w:t xml:space="preserve"> (direct </w:t>
      </w:r>
      <w:r w:rsidR="009A7DCE">
        <w:rPr>
          <w:rFonts w:ascii="Verdana" w:hAnsi="Verdana"/>
          <w:sz w:val="20"/>
          <w:szCs w:val="20"/>
        </w:rPr>
        <w:t>for</w:t>
      </w:r>
      <w:r w:rsidR="00B30A4B" w:rsidRPr="000C27B6">
        <w:rPr>
          <w:rFonts w:ascii="Verdana" w:hAnsi="Verdana"/>
          <w:sz w:val="20"/>
          <w:szCs w:val="20"/>
        </w:rPr>
        <w:t xml:space="preserve"> Regional Advisors)</w:t>
      </w:r>
      <w:r w:rsidR="005D1AD7" w:rsidRPr="000C27B6">
        <w:rPr>
          <w:rFonts w:ascii="Verdana" w:hAnsi="Verdana"/>
          <w:sz w:val="20"/>
          <w:szCs w:val="20"/>
        </w:rPr>
        <w:t xml:space="preserve">, and representation of CBM at </w:t>
      </w:r>
      <w:r w:rsidR="00B30A4B" w:rsidRPr="000C27B6">
        <w:rPr>
          <w:rFonts w:ascii="Verdana" w:hAnsi="Verdana"/>
          <w:sz w:val="20"/>
          <w:szCs w:val="20"/>
        </w:rPr>
        <w:t>relevant forums at the</w:t>
      </w:r>
      <w:r w:rsidR="005D1AD7" w:rsidRPr="000C27B6">
        <w:rPr>
          <w:rFonts w:ascii="Verdana" w:hAnsi="Verdana"/>
          <w:sz w:val="20"/>
          <w:szCs w:val="20"/>
        </w:rPr>
        <w:t xml:space="preserve"> highest level. </w:t>
      </w:r>
    </w:p>
    <w:p w14:paraId="1F5D4B6F" w14:textId="12290D62" w:rsidR="00D4705A" w:rsidRDefault="00D4705A" w:rsidP="008410A1">
      <w:pPr>
        <w:rPr>
          <w:rFonts w:ascii="Verdana" w:hAnsi="Verdana"/>
          <w:b/>
          <w:sz w:val="20"/>
          <w:szCs w:val="20"/>
        </w:rPr>
      </w:pPr>
      <w:r>
        <w:rPr>
          <w:rFonts w:ascii="Verdana" w:hAnsi="Verdana"/>
          <w:b/>
          <w:sz w:val="20"/>
          <w:szCs w:val="20"/>
        </w:rPr>
        <w:t xml:space="preserve">Other global advisors </w:t>
      </w:r>
      <w:r w:rsidRPr="00D4705A">
        <w:rPr>
          <w:rFonts w:ascii="Verdana" w:hAnsi="Verdana"/>
          <w:sz w:val="20"/>
          <w:szCs w:val="20"/>
        </w:rPr>
        <w:t>in specific areas</w:t>
      </w:r>
      <w:r>
        <w:rPr>
          <w:rFonts w:ascii="Verdana" w:hAnsi="Verdana"/>
          <w:sz w:val="20"/>
          <w:szCs w:val="20"/>
        </w:rPr>
        <w:t xml:space="preserve"> (</w:t>
      </w:r>
      <w:proofErr w:type="spellStart"/>
      <w:r>
        <w:rPr>
          <w:rFonts w:ascii="Verdana" w:hAnsi="Verdana"/>
          <w:sz w:val="20"/>
          <w:szCs w:val="20"/>
        </w:rPr>
        <w:t>eg</w:t>
      </w:r>
      <w:proofErr w:type="spellEnd"/>
      <w:r>
        <w:rPr>
          <w:rFonts w:ascii="Verdana" w:hAnsi="Verdana"/>
          <w:sz w:val="20"/>
          <w:szCs w:val="20"/>
        </w:rPr>
        <w:t xml:space="preserve"> psychosocial interventions, humanitarian response, etc)</w:t>
      </w:r>
      <w:r w:rsidRPr="00D4705A">
        <w:rPr>
          <w:rFonts w:ascii="Verdana" w:hAnsi="Verdana"/>
          <w:sz w:val="20"/>
          <w:szCs w:val="20"/>
        </w:rPr>
        <w:t xml:space="preserve"> may be appointed full-time, or work part-time in this role, and part-time as Regional Advisors. </w:t>
      </w:r>
    </w:p>
    <w:p w14:paraId="1F8BA078" w14:textId="3111626F" w:rsidR="004E0583" w:rsidRPr="000C27B6" w:rsidRDefault="004E0583" w:rsidP="008410A1">
      <w:pPr>
        <w:rPr>
          <w:rFonts w:ascii="Verdana" w:hAnsi="Verdana"/>
          <w:sz w:val="20"/>
          <w:szCs w:val="20"/>
        </w:rPr>
      </w:pPr>
      <w:r w:rsidRPr="000C27B6">
        <w:rPr>
          <w:rFonts w:ascii="Verdana" w:hAnsi="Verdana"/>
          <w:b/>
          <w:sz w:val="20"/>
          <w:szCs w:val="20"/>
        </w:rPr>
        <w:lastRenderedPageBreak/>
        <w:t xml:space="preserve">Regional </w:t>
      </w:r>
      <w:r w:rsidR="005D1AD7" w:rsidRPr="000C27B6">
        <w:rPr>
          <w:rFonts w:ascii="Verdana" w:hAnsi="Verdana"/>
          <w:b/>
          <w:sz w:val="20"/>
          <w:szCs w:val="20"/>
        </w:rPr>
        <w:t xml:space="preserve">Mental Health </w:t>
      </w:r>
      <w:r w:rsidRPr="000C27B6">
        <w:rPr>
          <w:rFonts w:ascii="Verdana" w:hAnsi="Verdana"/>
          <w:b/>
          <w:sz w:val="20"/>
          <w:szCs w:val="20"/>
        </w:rPr>
        <w:t>Advisors</w:t>
      </w:r>
      <w:r w:rsidR="00D4705A">
        <w:rPr>
          <w:rFonts w:ascii="Verdana" w:hAnsi="Verdana"/>
          <w:b/>
          <w:sz w:val="20"/>
          <w:szCs w:val="20"/>
        </w:rPr>
        <w:t xml:space="preserve"> </w:t>
      </w:r>
      <w:r w:rsidR="00D4705A" w:rsidRPr="00D4705A">
        <w:rPr>
          <w:rFonts w:ascii="Verdana" w:hAnsi="Verdana"/>
          <w:sz w:val="20"/>
          <w:szCs w:val="20"/>
        </w:rPr>
        <w:t>(with some global responsibilities)</w:t>
      </w:r>
      <w:r w:rsidR="00871B2B" w:rsidRPr="00D4705A">
        <w:rPr>
          <w:rFonts w:ascii="Verdana" w:hAnsi="Verdana"/>
          <w:sz w:val="20"/>
          <w:szCs w:val="20"/>
        </w:rPr>
        <w:t xml:space="preserve"> </w:t>
      </w:r>
      <w:r w:rsidR="00D4705A">
        <w:rPr>
          <w:rFonts w:ascii="Verdana" w:hAnsi="Verdana"/>
          <w:sz w:val="20"/>
          <w:szCs w:val="20"/>
        </w:rPr>
        <w:t xml:space="preserve">form </w:t>
      </w:r>
      <w:r w:rsidR="00871B2B" w:rsidRPr="000C27B6">
        <w:rPr>
          <w:rFonts w:ascii="Verdana" w:hAnsi="Verdana"/>
          <w:sz w:val="20"/>
          <w:szCs w:val="20"/>
        </w:rPr>
        <w:t>p</w:t>
      </w:r>
      <w:r w:rsidR="00385F2C" w:rsidRPr="000C27B6">
        <w:rPr>
          <w:rFonts w:ascii="Verdana" w:hAnsi="Verdana"/>
          <w:sz w:val="20"/>
          <w:szCs w:val="20"/>
        </w:rPr>
        <w:t>art of a stro</w:t>
      </w:r>
      <w:r w:rsidR="00871B2B" w:rsidRPr="000C27B6">
        <w:rPr>
          <w:rFonts w:ascii="Verdana" w:hAnsi="Verdana"/>
          <w:sz w:val="20"/>
          <w:szCs w:val="20"/>
        </w:rPr>
        <w:t xml:space="preserve">ng </w:t>
      </w:r>
      <w:r w:rsidR="00385F2C" w:rsidRPr="000C27B6">
        <w:rPr>
          <w:rFonts w:ascii="Verdana" w:hAnsi="Verdana"/>
          <w:sz w:val="20"/>
          <w:szCs w:val="20"/>
        </w:rPr>
        <w:t xml:space="preserve">and coherent </w:t>
      </w:r>
      <w:r w:rsidR="00871B2B" w:rsidRPr="000C27B6">
        <w:rPr>
          <w:rFonts w:ascii="Verdana" w:hAnsi="Verdana"/>
          <w:sz w:val="20"/>
          <w:szCs w:val="20"/>
        </w:rPr>
        <w:t xml:space="preserve">global team (a Core </w:t>
      </w:r>
      <w:r w:rsidR="00307710" w:rsidRPr="000C27B6">
        <w:rPr>
          <w:rFonts w:ascii="Verdana" w:hAnsi="Verdana"/>
          <w:sz w:val="20"/>
          <w:szCs w:val="20"/>
        </w:rPr>
        <w:t>Initiative</w:t>
      </w:r>
      <w:r w:rsidR="00871B2B" w:rsidRPr="000C27B6">
        <w:rPr>
          <w:rFonts w:ascii="Verdana" w:hAnsi="Verdana"/>
          <w:sz w:val="20"/>
          <w:szCs w:val="20"/>
        </w:rPr>
        <w:t xml:space="preserve"> Team), line managed </w:t>
      </w:r>
      <w:r w:rsidR="0039638B">
        <w:rPr>
          <w:rFonts w:ascii="Verdana" w:hAnsi="Verdana"/>
          <w:sz w:val="20"/>
          <w:szCs w:val="20"/>
        </w:rPr>
        <w:t xml:space="preserve">within </w:t>
      </w:r>
      <w:r w:rsidR="00871B2B" w:rsidRPr="000C27B6">
        <w:rPr>
          <w:rFonts w:ascii="Verdana" w:hAnsi="Verdana"/>
          <w:sz w:val="20"/>
          <w:szCs w:val="20"/>
        </w:rPr>
        <w:t>the Initiative</w:t>
      </w:r>
      <w:r w:rsidR="00385F2C" w:rsidRPr="000C27B6">
        <w:rPr>
          <w:rFonts w:ascii="Verdana" w:hAnsi="Verdana"/>
          <w:sz w:val="20"/>
          <w:szCs w:val="20"/>
        </w:rPr>
        <w:t>.</w:t>
      </w:r>
      <w:r w:rsidR="00871B2B" w:rsidRPr="000C27B6">
        <w:rPr>
          <w:rFonts w:ascii="Verdana" w:hAnsi="Verdana"/>
          <w:sz w:val="20"/>
          <w:szCs w:val="20"/>
        </w:rPr>
        <w:t xml:space="preserve"> </w:t>
      </w:r>
      <w:r w:rsidR="00385F2C" w:rsidRPr="000C27B6">
        <w:rPr>
          <w:rFonts w:ascii="Verdana" w:hAnsi="Verdana"/>
          <w:sz w:val="20"/>
          <w:szCs w:val="20"/>
        </w:rPr>
        <w:t xml:space="preserve">There will be a Regional Advisor for each (new) Region, </w:t>
      </w:r>
      <w:r w:rsidR="00871B2B" w:rsidRPr="000C27B6">
        <w:rPr>
          <w:rFonts w:ascii="Verdana" w:hAnsi="Verdana"/>
          <w:sz w:val="20"/>
          <w:szCs w:val="20"/>
        </w:rPr>
        <w:t xml:space="preserve">mainly based in the field (in Regional Hubs, Country Offices or partner projects). </w:t>
      </w:r>
      <w:r w:rsidR="00BF37A0" w:rsidRPr="000C27B6">
        <w:rPr>
          <w:rFonts w:ascii="Verdana" w:hAnsi="Verdana"/>
          <w:sz w:val="20"/>
          <w:szCs w:val="20"/>
        </w:rPr>
        <w:t xml:space="preserve">These senior advisors may have a part of their time dedicated to global work. </w:t>
      </w:r>
    </w:p>
    <w:p w14:paraId="4A97D07E" w14:textId="338BA7AC" w:rsidR="004E0583" w:rsidRPr="000C27B6" w:rsidRDefault="00F2320D" w:rsidP="008410A1">
      <w:pPr>
        <w:rPr>
          <w:rFonts w:ascii="Verdana" w:hAnsi="Verdana"/>
          <w:sz w:val="20"/>
          <w:szCs w:val="20"/>
        </w:rPr>
      </w:pPr>
      <w:r w:rsidRPr="000C27B6">
        <w:rPr>
          <w:rFonts w:ascii="Verdana" w:hAnsi="Verdana"/>
          <w:b/>
          <w:sz w:val="20"/>
          <w:szCs w:val="20"/>
        </w:rPr>
        <w:t>National</w:t>
      </w:r>
      <w:r w:rsidR="004E0583" w:rsidRPr="000C27B6">
        <w:rPr>
          <w:rFonts w:ascii="Verdana" w:hAnsi="Verdana"/>
          <w:b/>
          <w:sz w:val="20"/>
          <w:szCs w:val="20"/>
        </w:rPr>
        <w:t xml:space="preserve"> Advisors </w:t>
      </w:r>
      <w:r w:rsidR="00385F2C" w:rsidRPr="000C27B6">
        <w:rPr>
          <w:rFonts w:ascii="Verdana" w:hAnsi="Verdana"/>
          <w:sz w:val="20"/>
          <w:szCs w:val="20"/>
        </w:rPr>
        <w:t>(</w:t>
      </w:r>
      <w:r w:rsidR="00C874CA" w:rsidRPr="000C27B6">
        <w:rPr>
          <w:rFonts w:ascii="Verdana" w:hAnsi="Verdana"/>
          <w:sz w:val="20"/>
          <w:szCs w:val="20"/>
        </w:rPr>
        <w:t xml:space="preserve">only </w:t>
      </w:r>
      <w:r w:rsidR="00385F2C" w:rsidRPr="000C27B6">
        <w:rPr>
          <w:rFonts w:ascii="Verdana" w:hAnsi="Verdana"/>
          <w:sz w:val="20"/>
          <w:szCs w:val="20"/>
        </w:rPr>
        <w:t>in Initiative priority countries with significant work)</w:t>
      </w:r>
      <w:r w:rsidR="00385F2C" w:rsidRPr="000C27B6">
        <w:rPr>
          <w:rFonts w:ascii="Verdana" w:hAnsi="Verdana"/>
          <w:b/>
          <w:sz w:val="20"/>
          <w:szCs w:val="20"/>
        </w:rPr>
        <w:t xml:space="preserve"> </w:t>
      </w:r>
      <w:r w:rsidR="004E0583" w:rsidRPr="000C27B6">
        <w:rPr>
          <w:rFonts w:ascii="Verdana" w:hAnsi="Verdana"/>
          <w:sz w:val="20"/>
          <w:szCs w:val="20"/>
        </w:rPr>
        <w:t>and</w:t>
      </w:r>
      <w:r w:rsidR="004E0583" w:rsidRPr="000C27B6">
        <w:rPr>
          <w:rFonts w:ascii="Verdana" w:hAnsi="Verdana"/>
          <w:b/>
          <w:sz w:val="20"/>
          <w:szCs w:val="20"/>
        </w:rPr>
        <w:t xml:space="preserve"> CO focal points for </w:t>
      </w:r>
      <w:r w:rsidR="00385F2C" w:rsidRPr="000C27B6">
        <w:rPr>
          <w:rFonts w:ascii="Verdana" w:hAnsi="Verdana"/>
          <w:b/>
          <w:sz w:val="20"/>
          <w:szCs w:val="20"/>
        </w:rPr>
        <w:t xml:space="preserve">community </w:t>
      </w:r>
      <w:r w:rsidR="004E0583" w:rsidRPr="000C27B6">
        <w:rPr>
          <w:rFonts w:ascii="Verdana" w:hAnsi="Verdana"/>
          <w:b/>
          <w:sz w:val="20"/>
          <w:szCs w:val="20"/>
        </w:rPr>
        <w:t>mental health</w:t>
      </w:r>
      <w:r w:rsidR="00385F2C" w:rsidRPr="000C27B6">
        <w:rPr>
          <w:rFonts w:ascii="Verdana" w:hAnsi="Verdana"/>
          <w:sz w:val="20"/>
          <w:szCs w:val="20"/>
        </w:rPr>
        <w:t xml:space="preserve"> </w:t>
      </w:r>
      <w:r w:rsidR="00315AC7" w:rsidRPr="000C27B6">
        <w:rPr>
          <w:rFonts w:ascii="Verdana" w:hAnsi="Verdana"/>
          <w:sz w:val="20"/>
          <w:szCs w:val="20"/>
        </w:rPr>
        <w:t xml:space="preserve">(in all other core countries) </w:t>
      </w:r>
      <w:r w:rsidR="00385F2C" w:rsidRPr="000C27B6">
        <w:rPr>
          <w:rFonts w:ascii="Verdana" w:hAnsi="Verdana"/>
          <w:sz w:val="20"/>
          <w:szCs w:val="20"/>
        </w:rPr>
        <w:t xml:space="preserve">will be line managed within the </w:t>
      </w:r>
      <w:proofErr w:type="gramStart"/>
      <w:r w:rsidR="00385F2C" w:rsidRPr="000C27B6">
        <w:rPr>
          <w:rFonts w:ascii="Verdana" w:hAnsi="Verdana"/>
          <w:sz w:val="20"/>
          <w:szCs w:val="20"/>
        </w:rPr>
        <w:t>Country Office, but</w:t>
      </w:r>
      <w:proofErr w:type="gramEnd"/>
      <w:r w:rsidR="00385F2C" w:rsidRPr="000C27B6">
        <w:rPr>
          <w:rFonts w:ascii="Verdana" w:hAnsi="Verdana"/>
          <w:sz w:val="20"/>
          <w:szCs w:val="20"/>
        </w:rPr>
        <w:t xml:space="preserve"> will be more closely linked to the Initiative by having a clear relationship and support from the Regional Advisor. They will be based in Country Offices</w:t>
      </w:r>
      <w:r w:rsidR="00245868" w:rsidRPr="000C27B6">
        <w:rPr>
          <w:rFonts w:ascii="Verdana" w:hAnsi="Verdana"/>
          <w:sz w:val="20"/>
          <w:szCs w:val="20"/>
        </w:rPr>
        <w:t>,</w:t>
      </w:r>
      <w:r w:rsidR="00385F2C" w:rsidRPr="000C27B6">
        <w:rPr>
          <w:rFonts w:ascii="Verdana" w:hAnsi="Verdana"/>
          <w:sz w:val="20"/>
          <w:szCs w:val="20"/>
        </w:rPr>
        <w:t xml:space="preserve"> partners, </w:t>
      </w:r>
      <w:r w:rsidR="00245868" w:rsidRPr="000C27B6">
        <w:rPr>
          <w:rFonts w:ascii="Verdana" w:hAnsi="Verdana"/>
          <w:sz w:val="20"/>
          <w:szCs w:val="20"/>
        </w:rPr>
        <w:t>or be local independent experts.  I</w:t>
      </w:r>
      <w:r w:rsidR="00385F2C" w:rsidRPr="000C27B6">
        <w:rPr>
          <w:rFonts w:ascii="Verdana" w:hAnsi="Verdana"/>
          <w:sz w:val="20"/>
          <w:szCs w:val="20"/>
        </w:rPr>
        <w:t xml:space="preserve">n </w:t>
      </w:r>
      <w:r w:rsidR="00307710" w:rsidRPr="000C27B6">
        <w:rPr>
          <w:rFonts w:ascii="Verdana" w:hAnsi="Verdana"/>
          <w:sz w:val="20"/>
          <w:szCs w:val="20"/>
        </w:rPr>
        <w:t>many</w:t>
      </w:r>
      <w:r w:rsidR="00385F2C" w:rsidRPr="000C27B6">
        <w:rPr>
          <w:rFonts w:ascii="Verdana" w:hAnsi="Verdana"/>
          <w:sz w:val="20"/>
          <w:szCs w:val="20"/>
        </w:rPr>
        <w:t xml:space="preserve"> cases</w:t>
      </w:r>
      <w:r w:rsidR="00245868" w:rsidRPr="000C27B6">
        <w:rPr>
          <w:rFonts w:ascii="Verdana" w:hAnsi="Verdana"/>
          <w:sz w:val="20"/>
          <w:szCs w:val="20"/>
        </w:rPr>
        <w:t>, they</w:t>
      </w:r>
      <w:r w:rsidR="00385F2C" w:rsidRPr="000C27B6">
        <w:rPr>
          <w:rFonts w:ascii="Verdana" w:hAnsi="Verdana"/>
          <w:sz w:val="20"/>
          <w:szCs w:val="20"/>
        </w:rPr>
        <w:t xml:space="preserve"> </w:t>
      </w:r>
      <w:r w:rsidR="00307710" w:rsidRPr="000C27B6">
        <w:rPr>
          <w:rFonts w:ascii="Verdana" w:hAnsi="Verdana"/>
          <w:sz w:val="20"/>
          <w:szCs w:val="20"/>
        </w:rPr>
        <w:t>will</w:t>
      </w:r>
      <w:r w:rsidR="00385F2C" w:rsidRPr="000C27B6">
        <w:rPr>
          <w:rFonts w:ascii="Verdana" w:hAnsi="Verdana"/>
          <w:sz w:val="20"/>
          <w:szCs w:val="20"/>
        </w:rPr>
        <w:t xml:space="preserve"> be a Regional Advisor. They will belong to the Community of </w:t>
      </w:r>
      <w:proofErr w:type="gramStart"/>
      <w:r w:rsidR="00385F2C" w:rsidRPr="000C27B6">
        <w:rPr>
          <w:rFonts w:ascii="Verdana" w:hAnsi="Verdana"/>
          <w:sz w:val="20"/>
          <w:szCs w:val="20"/>
        </w:rPr>
        <w:t>Practice</w:t>
      </w:r>
      <w:r w:rsidR="00245868" w:rsidRPr="000C27B6">
        <w:rPr>
          <w:rFonts w:ascii="Verdana" w:hAnsi="Verdana"/>
          <w:sz w:val="20"/>
          <w:szCs w:val="20"/>
        </w:rPr>
        <w:t>, and</w:t>
      </w:r>
      <w:proofErr w:type="gramEnd"/>
      <w:r w:rsidR="00245868" w:rsidRPr="000C27B6">
        <w:rPr>
          <w:rFonts w:ascii="Verdana" w:hAnsi="Verdana"/>
          <w:sz w:val="20"/>
          <w:szCs w:val="20"/>
        </w:rPr>
        <w:t xml:space="preserve"> be taken through the CBM Advisor training covering our perspective on CMH, and </w:t>
      </w:r>
      <w:r w:rsidR="009A7DCE">
        <w:rPr>
          <w:rFonts w:ascii="Verdana" w:hAnsi="Verdana"/>
          <w:sz w:val="20"/>
          <w:szCs w:val="20"/>
        </w:rPr>
        <w:t>inclusive development</w:t>
      </w:r>
      <w:r w:rsidR="00385F2C" w:rsidRPr="000C27B6">
        <w:rPr>
          <w:rFonts w:ascii="Verdana" w:hAnsi="Verdana"/>
          <w:sz w:val="20"/>
          <w:szCs w:val="20"/>
        </w:rPr>
        <w:t>.</w:t>
      </w:r>
      <w:r w:rsidR="002F3A77" w:rsidRPr="000C27B6">
        <w:rPr>
          <w:rFonts w:ascii="Verdana" w:hAnsi="Verdana"/>
          <w:sz w:val="20"/>
          <w:szCs w:val="20"/>
        </w:rPr>
        <w:t xml:space="preserve"> </w:t>
      </w:r>
    </w:p>
    <w:p w14:paraId="73E7CC7B" w14:textId="0EEC674E" w:rsidR="00F33DE9" w:rsidRDefault="00F2320D">
      <w:pPr>
        <w:rPr>
          <w:rFonts w:ascii="Verdana" w:hAnsi="Verdana"/>
          <w:sz w:val="20"/>
          <w:szCs w:val="20"/>
        </w:rPr>
      </w:pPr>
      <w:r w:rsidRPr="000C27B6">
        <w:rPr>
          <w:rFonts w:ascii="Verdana" w:hAnsi="Verdana"/>
          <w:sz w:val="20"/>
          <w:szCs w:val="20"/>
        </w:rPr>
        <w:t xml:space="preserve">Large, exceptional, and inter-regional programmes </w:t>
      </w:r>
      <w:r w:rsidR="00D4705A">
        <w:rPr>
          <w:rFonts w:ascii="Verdana" w:hAnsi="Verdana"/>
          <w:sz w:val="20"/>
          <w:szCs w:val="20"/>
        </w:rPr>
        <w:t>will</w:t>
      </w:r>
      <w:r w:rsidRPr="000C27B6">
        <w:rPr>
          <w:rFonts w:ascii="Verdana" w:hAnsi="Verdana"/>
          <w:sz w:val="20"/>
          <w:szCs w:val="20"/>
        </w:rPr>
        <w:t xml:space="preserve"> be</w:t>
      </w:r>
      <w:r w:rsidR="000A5292" w:rsidRPr="000C27B6">
        <w:rPr>
          <w:rFonts w:ascii="Verdana" w:hAnsi="Verdana"/>
          <w:sz w:val="20"/>
          <w:szCs w:val="20"/>
        </w:rPr>
        <w:t xml:space="preserve"> run </w:t>
      </w:r>
      <w:r w:rsidRPr="000C27B6">
        <w:rPr>
          <w:rFonts w:ascii="Verdana" w:hAnsi="Verdana"/>
          <w:sz w:val="20"/>
          <w:szCs w:val="20"/>
        </w:rPr>
        <w:t>more directly by the I</w:t>
      </w:r>
      <w:r w:rsidR="000A5292" w:rsidRPr="000C27B6">
        <w:rPr>
          <w:rFonts w:ascii="Verdana" w:hAnsi="Verdana"/>
          <w:sz w:val="20"/>
          <w:szCs w:val="20"/>
        </w:rPr>
        <w:t xml:space="preserve">nitiative, </w:t>
      </w:r>
      <w:r w:rsidR="00AB2E59">
        <w:rPr>
          <w:rFonts w:ascii="Verdana" w:hAnsi="Verdana"/>
          <w:sz w:val="20"/>
          <w:szCs w:val="20"/>
        </w:rPr>
        <w:t xml:space="preserve">sometimes in partnership with a specific MA.  If the number of these grow, </w:t>
      </w:r>
      <w:r w:rsidR="000A5292" w:rsidRPr="000C27B6">
        <w:rPr>
          <w:rFonts w:ascii="Verdana" w:hAnsi="Verdana"/>
          <w:sz w:val="20"/>
          <w:szCs w:val="20"/>
        </w:rPr>
        <w:t>we will need to consider an office base and admin/finance staff</w:t>
      </w:r>
      <w:r w:rsidRPr="000C27B6">
        <w:rPr>
          <w:rFonts w:ascii="Verdana" w:hAnsi="Verdana"/>
          <w:sz w:val="20"/>
          <w:szCs w:val="20"/>
        </w:rPr>
        <w:t xml:space="preserve"> at a future date. Prior to that it is not envisaged that there will be a clear geographical </w:t>
      </w:r>
      <w:r w:rsidR="00307710" w:rsidRPr="000C27B6">
        <w:rPr>
          <w:rFonts w:ascii="Verdana" w:hAnsi="Verdana"/>
          <w:sz w:val="20"/>
          <w:szCs w:val="20"/>
        </w:rPr>
        <w:t>site for</w:t>
      </w:r>
      <w:r w:rsidRPr="000C27B6">
        <w:rPr>
          <w:rFonts w:ascii="Verdana" w:hAnsi="Verdana"/>
          <w:sz w:val="20"/>
          <w:szCs w:val="20"/>
        </w:rPr>
        <w:t xml:space="preserve"> the Initiative</w:t>
      </w:r>
      <w:r w:rsidR="00307710" w:rsidRPr="000C27B6">
        <w:rPr>
          <w:rFonts w:ascii="Verdana" w:hAnsi="Verdana"/>
          <w:sz w:val="20"/>
          <w:szCs w:val="20"/>
        </w:rPr>
        <w:t xml:space="preserve"> staff</w:t>
      </w:r>
      <w:r w:rsidRPr="000C27B6">
        <w:rPr>
          <w:rFonts w:ascii="Verdana" w:hAnsi="Verdana"/>
          <w:sz w:val="20"/>
          <w:szCs w:val="20"/>
        </w:rPr>
        <w:t>.</w:t>
      </w:r>
    </w:p>
    <w:p w14:paraId="6D444F3F" w14:textId="77777777" w:rsidR="00906BC8" w:rsidRDefault="00906BC8">
      <w:pPr>
        <w:rPr>
          <w:rFonts w:ascii="Verdana" w:hAnsi="Verdana"/>
          <w:sz w:val="20"/>
          <w:szCs w:val="20"/>
        </w:rPr>
      </w:pPr>
    </w:p>
    <w:p w14:paraId="0DDCAEE1" w14:textId="0A4228BD" w:rsidR="00D02D44" w:rsidRPr="000C27B6" w:rsidRDefault="009904A0" w:rsidP="001664C6">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3" w:name="_Toc4785661"/>
      <w:r w:rsidRPr="000C27B6">
        <w:rPr>
          <w:rFonts w:ascii="Verdana" w:hAnsi="Verdana"/>
          <w:b/>
          <w:color w:val="C00000"/>
          <w:sz w:val="20"/>
          <w:szCs w:val="20"/>
        </w:rPr>
        <w:t xml:space="preserve">10. </w:t>
      </w:r>
      <w:r w:rsidR="00015ABD">
        <w:rPr>
          <w:rFonts w:ascii="Verdana" w:hAnsi="Verdana"/>
          <w:b/>
          <w:color w:val="C00000"/>
          <w:sz w:val="20"/>
          <w:szCs w:val="20"/>
        </w:rPr>
        <w:t xml:space="preserve">   </w:t>
      </w:r>
      <w:r w:rsidRPr="000C27B6">
        <w:rPr>
          <w:rFonts w:ascii="Verdana" w:hAnsi="Verdana"/>
          <w:b/>
          <w:color w:val="C00000"/>
          <w:sz w:val="20"/>
          <w:szCs w:val="20"/>
        </w:rPr>
        <w:t>F</w:t>
      </w:r>
      <w:r w:rsidR="00713E71" w:rsidRPr="000C27B6">
        <w:rPr>
          <w:rFonts w:ascii="Verdana" w:hAnsi="Verdana"/>
          <w:b/>
          <w:color w:val="C00000"/>
          <w:sz w:val="20"/>
          <w:szCs w:val="20"/>
        </w:rPr>
        <w:t>inancial Resourcing</w:t>
      </w:r>
      <w:bookmarkEnd w:id="13"/>
      <w:r w:rsidR="00005ABA" w:rsidRPr="000C27B6">
        <w:rPr>
          <w:rFonts w:ascii="Verdana" w:hAnsi="Verdana"/>
          <w:b/>
          <w:color w:val="C00000"/>
          <w:sz w:val="20"/>
          <w:szCs w:val="20"/>
        </w:rPr>
        <w:t xml:space="preserve"> </w:t>
      </w:r>
    </w:p>
    <w:p w14:paraId="46848A9C" w14:textId="77777777" w:rsidR="00A84621" w:rsidRDefault="00A84621" w:rsidP="00A965CC">
      <w:pPr>
        <w:rPr>
          <w:rFonts w:ascii="Verdana" w:eastAsiaTheme="majorEastAsia" w:hAnsi="Verdana" w:cstheme="majorBidi"/>
          <w:color w:val="C00000"/>
          <w:sz w:val="20"/>
          <w:szCs w:val="20"/>
        </w:rPr>
      </w:pPr>
    </w:p>
    <w:p w14:paraId="639BB341" w14:textId="3CF88832" w:rsidR="00697243" w:rsidRPr="000C27B6" w:rsidRDefault="00A965CC" w:rsidP="00691C2C">
      <w:pPr>
        <w:rPr>
          <w:rFonts w:ascii="Verdana" w:hAnsi="Verdana"/>
          <w:sz w:val="20"/>
          <w:szCs w:val="20"/>
        </w:rPr>
      </w:pPr>
      <w:r w:rsidRPr="000C27B6">
        <w:rPr>
          <w:rFonts w:ascii="Verdana" w:eastAsiaTheme="majorEastAsia" w:hAnsi="Verdana" w:cstheme="majorBidi"/>
          <w:color w:val="C00000"/>
          <w:sz w:val="20"/>
          <w:szCs w:val="20"/>
        </w:rPr>
        <w:t>The New World – growing interest and funding for mental health</w:t>
      </w:r>
    </w:p>
    <w:p w14:paraId="4A13A351" w14:textId="77777777" w:rsidR="00691C2C" w:rsidRDefault="00A45636" w:rsidP="00691C2C">
      <w:pPr>
        <w:spacing w:after="0"/>
        <w:rPr>
          <w:rFonts w:ascii="Verdana" w:hAnsi="Verdana"/>
          <w:i/>
          <w:sz w:val="20"/>
          <w:szCs w:val="20"/>
        </w:rPr>
      </w:pPr>
      <w:r w:rsidRPr="000C27B6">
        <w:rPr>
          <w:rFonts w:ascii="Verdana" w:hAnsi="Verdana"/>
          <w:sz w:val="20"/>
          <w:szCs w:val="20"/>
        </w:rPr>
        <w:t>Historically, support for work in global mental health has been limited. Only a few multi-lateral donors have funded mental health work, few bilateral donors have given much and individual support for international work in mental health has not been tested. As a result, less than 1% of global expenditure on health in LMICs is spent on mental health</w:t>
      </w:r>
      <w:r>
        <w:rPr>
          <w:rFonts w:ascii="Verdana" w:hAnsi="Verdana"/>
          <w:sz w:val="20"/>
          <w:szCs w:val="20"/>
        </w:rPr>
        <w:t xml:space="preserve"> although </w:t>
      </w:r>
      <w:r w:rsidRPr="000C27B6">
        <w:rPr>
          <w:rFonts w:ascii="Verdana" w:hAnsi="Verdana"/>
          <w:sz w:val="20"/>
          <w:szCs w:val="20"/>
        </w:rPr>
        <w:t>global burden of mental illness accounts for 32-34%</w:t>
      </w:r>
      <w:r w:rsidRPr="000C27B6">
        <w:rPr>
          <w:rStyle w:val="FootnoteReference"/>
          <w:rFonts w:ascii="Verdana" w:hAnsi="Verdana"/>
          <w:sz w:val="20"/>
          <w:szCs w:val="20"/>
        </w:rPr>
        <w:footnoteReference w:id="5"/>
      </w:r>
      <w:r w:rsidRPr="000C27B6">
        <w:rPr>
          <w:rFonts w:ascii="Verdana" w:hAnsi="Verdana"/>
          <w:sz w:val="20"/>
          <w:szCs w:val="20"/>
        </w:rPr>
        <w:t xml:space="preserve"> of </w:t>
      </w:r>
      <w:r>
        <w:rPr>
          <w:rFonts w:ascii="Verdana" w:hAnsi="Verdana"/>
          <w:sz w:val="20"/>
          <w:szCs w:val="20"/>
        </w:rPr>
        <w:t xml:space="preserve">all </w:t>
      </w:r>
      <w:r w:rsidRPr="000C27B6">
        <w:rPr>
          <w:rFonts w:ascii="Verdana" w:hAnsi="Verdana"/>
          <w:sz w:val="20"/>
          <w:szCs w:val="20"/>
        </w:rPr>
        <w:t>years lived with disability</w:t>
      </w:r>
      <w:r>
        <w:rPr>
          <w:rFonts w:ascii="Verdana" w:hAnsi="Verdana"/>
          <w:sz w:val="20"/>
          <w:szCs w:val="20"/>
        </w:rPr>
        <w:t>.  T</w:t>
      </w:r>
      <w:r w:rsidRPr="000C27B6">
        <w:rPr>
          <w:rFonts w:ascii="Verdana" w:hAnsi="Verdana"/>
          <w:sz w:val="20"/>
          <w:szCs w:val="20"/>
        </w:rPr>
        <w:t>his disparity between need and investment has been a major advocacy point, which is starting to have an impact.</w:t>
      </w:r>
      <w:r w:rsidR="00691C2C" w:rsidRPr="00691C2C">
        <w:rPr>
          <w:rFonts w:ascii="Verdana" w:hAnsi="Verdana"/>
          <w:i/>
          <w:sz w:val="20"/>
          <w:szCs w:val="20"/>
        </w:rPr>
        <w:t xml:space="preserve"> </w:t>
      </w:r>
    </w:p>
    <w:p w14:paraId="6CAAE537" w14:textId="77777777" w:rsidR="00691C2C" w:rsidRDefault="00691C2C" w:rsidP="00691C2C">
      <w:pPr>
        <w:spacing w:after="0"/>
        <w:rPr>
          <w:rFonts w:ascii="Verdana" w:hAnsi="Verdana"/>
          <w:i/>
          <w:sz w:val="20"/>
          <w:szCs w:val="20"/>
        </w:rPr>
      </w:pPr>
    </w:p>
    <w:p w14:paraId="6DF95CF6" w14:textId="485E81EB" w:rsidR="00691C2C" w:rsidRPr="000C27B6" w:rsidRDefault="00691C2C" w:rsidP="00691C2C">
      <w:pPr>
        <w:spacing w:after="0"/>
        <w:rPr>
          <w:rFonts w:ascii="Verdana" w:hAnsi="Verdana"/>
          <w:i/>
          <w:sz w:val="20"/>
          <w:szCs w:val="20"/>
        </w:rPr>
      </w:pPr>
      <w:r w:rsidRPr="000C27B6">
        <w:rPr>
          <w:rFonts w:ascii="Verdana" w:hAnsi="Verdana"/>
          <w:i/>
          <w:sz w:val="20"/>
          <w:szCs w:val="20"/>
        </w:rPr>
        <w:t>Graph 1&amp;2: From historically low levels of Development Assistance for Mental Health, there has been a 10-fold increase in the last 20 years, a trend which is accelerating</w:t>
      </w:r>
      <w:r>
        <w:rPr>
          <w:rStyle w:val="FootnoteReference"/>
          <w:rFonts w:ascii="Verdana" w:hAnsi="Verdana"/>
          <w:i/>
          <w:sz w:val="20"/>
          <w:szCs w:val="20"/>
        </w:rPr>
        <w:footnoteReference w:id="6"/>
      </w:r>
    </w:p>
    <w:p w14:paraId="3778EDD4" w14:textId="0D7A6A44" w:rsidR="00A45636" w:rsidRDefault="00A45636" w:rsidP="00A45636">
      <w:pPr>
        <w:spacing w:after="0"/>
        <w:rPr>
          <w:rFonts w:ascii="Verdana" w:hAnsi="Verdana"/>
          <w:sz w:val="20"/>
          <w:szCs w:val="20"/>
        </w:rPr>
      </w:pPr>
    </w:p>
    <w:p w14:paraId="77DF2238" w14:textId="7957C594" w:rsidR="00A45636" w:rsidRPr="000C27B6" w:rsidRDefault="00691C2C" w:rsidP="00A45636">
      <w:pPr>
        <w:spacing w:after="0"/>
        <w:rPr>
          <w:rFonts w:ascii="Verdana" w:hAnsi="Verdana"/>
          <w:sz w:val="20"/>
          <w:szCs w:val="20"/>
        </w:rPr>
      </w:pPr>
      <w:r w:rsidRPr="000C27B6">
        <w:rPr>
          <w:rFonts w:ascii="Verdana" w:hAnsi="Verdana"/>
          <w:noProof/>
          <w:sz w:val="20"/>
          <w:szCs w:val="20"/>
          <w:lang w:eastAsia="en-GB"/>
        </w:rPr>
        <w:drawing>
          <wp:inline distT="0" distB="0" distL="0" distR="0" wp14:anchorId="069F765B" wp14:editId="2E8C4578">
            <wp:extent cx="2810341" cy="143349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b="19424"/>
                    <a:stretch/>
                  </pic:blipFill>
                  <pic:spPr bwMode="auto">
                    <a:xfrm>
                      <a:off x="0" y="0"/>
                      <a:ext cx="2896667" cy="1477530"/>
                    </a:xfrm>
                    <a:prstGeom prst="rect">
                      <a:avLst/>
                    </a:prstGeom>
                    <a:ln>
                      <a:noFill/>
                    </a:ln>
                    <a:extLst>
                      <a:ext uri="{53640926-AAD7-44D8-BBD7-CCE9431645EC}">
                        <a14:shadowObscured xmlns:a14="http://schemas.microsoft.com/office/drawing/2010/main"/>
                      </a:ext>
                    </a:extLst>
                  </pic:spPr>
                </pic:pic>
              </a:graphicData>
            </a:graphic>
          </wp:inline>
        </w:drawing>
      </w:r>
      <w:r w:rsidRPr="000C27B6">
        <w:rPr>
          <w:rFonts w:ascii="Verdana" w:hAnsi="Verdana"/>
          <w:noProof/>
          <w:sz w:val="20"/>
          <w:szCs w:val="20"/>
          <w:lang w:eastAsia="en-GB"/>
        </w:rPr>
        <w:drawing>
          <wp:inline distT="0" distB="0" distL="0" distR="0" wp14:anchorId="3743C886" wp14:editId="3E708164">
            <wp:extent cx="2825833" cy="1416361"/>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7875"/>
                    <a:stretch/>
                  </pic:blipFill>
                  <pic:spPr bwMode="auto">
                    <a:xfrm>
                      <a:off x="0" y="0"/>
                      <a:ext cx="2850229" cy="1428589"/>
                    </a:xfrm>
                    <a:prstGeom prst="rect">
                      <a:avLst/>
                    </a:prstGeom>
                    <a:noFill/>
                  </pic:spPr>
                </pic:pic>
              </a:graphicData>
            </a:graphic>
          </wp:inline>
        </w:drawing>
      </w:r>
    </w:p>
    <w:p w14:paraId="08DF4C9E" w14:textId="77777777" w:rsidR="00691C2C" w:rsidRDefault="00691C2C" w:rsidP="00A965CC">
      <w:pPr>
        <w:spacing w:after="0"/>
        <w:rPr>
          <w:rFonts w:ascii="Verdana" w:hAnsi="Verdana"/>
          <w:sz w:val="20"/>
          <w:szCs w:val="20"/>
        </w:rPr>
      </w:pPr>
    </w:p>
    <w:p w14:paraId="6738ADCF" w14:textId="59540F64" w:rsidR="00A965CC" w:rsidRPr="000C27B6" w:rsidRDefault="00A965CC" w:rsidP="00A965CC">
      <w:pPr>
        <w:spacing w:after="0"/>
        <w:rPr>
          <w:rFonts w:ascii="Verdana" w:hAnsi="Verdana"/>
          <w:sz w:val="20"/>
          <w:szCs w:val="20"/>
        </w:rPr>
      </w:pPr>
      <w:r w:rsidRPr="000C27B6">
        <w:rPr>
          <w:rFonts w:ascii="Verdana" w:hAnsi="Verdana"/>
          <w:sz w:val="20"/>
          <w:szCs w:val="20"/>
        </w:rPr>
        <w:t xml:space="preserve">In 2016, the World Bank and WHO co-hosted a meeting examining global mental health financing, following which this has been a topic in several </w:t>
      </w:r>
      <w:r w:rsidR="00A45636">
        <w:rPr>
          <w:rFonts w:ascii="Verdana" w:hAnsi="Verdana"/>
          <w:sz w:val="20"/>
          <w:szCs w:val="20"/>
        </w:rPr>
        <w:t xml:space="preserve">WEF </w:t>
      </w:r>
      <w:r w:rsidRPr="000C27B6">
        <w:rPr>
          <w:rFonts w:ascii="Verdana" w:hAnsi="Verdana"/>
          <w:sz w:val="20"/>
          <w:szCs w:val="20"/>
        </w:rPr>
        <w:t xml:space="preserve">Davos meetings, and </w:t>
      </w:r>
      <w:proofErr w:type="gramStart"/>
      <w:r w:rsidRPr="000C27B6">
        <w:rPr>
          <w:rFonts w:ascii="Verdana" w:hAnsi="Verdana"/>
          <w:sz w:val="20"/>
          <w:szCs w:val="20"/>
        </w:rPr>
        <w:t>high level</w:t>
      </w:r>
      <w:proofErr w:type="gramEnd"/>
      <w:r w:rsidRPr="000C27B6">
        <w:rPr>
          <w:rFonts w:ascii="Verdana" w:hAnsi="Verdana"/>
          <w:sz w:val="20"/>
          <w:szCs w:val="20"/>
        </w:rPr>
        <w:t xml:space="preserve"> discussions at the United Nations. </w:t>
      </w:r>
      <w:r w:rsidR="00A45636">
        <w:rPr>
          <w:rFonts w:ascii="Verdana" w:hAnsi="Verdana"/>
          <w:sz w:val="20"/>
          <w:szCs w:val="20"/>
        </w:rPr>
        <w:t>T</w:t>
      </w:r>
      <w:r w:rsidRPr="000C27B6">
        <w:rPr>
          <w:rFonts w:ascii="Verdana" w:hAnsi="Verdana"/>
          <w:sz w:val="20"/>
          <w:szCs w:val="20"/>
        </w:rPr>
        <w:t xml:space="preserve">here are </w:t>
      </w:r>
      <w:proofErr w:type="gramStart"/>
      <w:r w:rsidRPr="000C27B6">
        <w:rPr>
          <w:rFonts w:ascii="Verdana" w:hAnsi="Verdana"/>
          <w:sz w:val="20"/>
          <w:szCs w:val="20"/>
        </w:rPr>
        <w:t>a number of</w:t>
      </w:r>
      <w:proofErr w:type="gramEnd"/>
      <w:r w:rsidRPr="000C27B6">
        <w:rPr>
          <w:rFonts w:ascii="Verdana" w:hAnsi="Verdana"/>
          <w:sz w:val="20"/>
          <w:szCs w:val="20"/>
        </w:rPr>
        <w:t xml:space="preserve"> initiatives that make this an opportune time to be investing in global mental health.</w:t>
      </w:r>
    </w:p>
    <w:p w14:paraId="0470DF4E" w14:textId="77777777" w:rsidR="00A965CC" w:rsidRPr="000C27B6" w:rsidRDefault="00A965CC" w:rsidP="00A965CC">
      <w:pPr>
        <w:spacing w:after="0"/>
        <w:rPr>
          <w:rFonts w:ascii="Verdana" w:hAnsi="Verdana"/>
          <w:sz w:val="20"/>
          <w:szCs w:val="20"/>
        </w:rPr>
      </w:pPr>
    </w:p>
    <w:p w14:paraId="79336589" w14:textId="58AF3774" w:rsidR="00A965CC" w:rsidRPr="000C27B6" w:rsidRDefault="0056427B" w:rsidP="00A965CC">
      <w:pPr>
        <w:spacing w:after="0"/>
        <w:rPr>
          <w:rFonts w:ascii="Verdana" w:hAnsi="Verdana"/>
          <w:sz w:val="20"/>
          <w:szCs w:val="20"/>
        </w:rPr>
      </w:pPr>
      <w:r>
        <w:rPr>
          <w:rFonts w:ascii="Verdana" w:hAnsi="Verdana"/>
          <w:i/>
          <w:sz w:val="20"/>
          <w:szCs w:val="20"/>
        </w:rPr>
        <w:t xml:space="preserve">The </w:t>
      </w:r>
      <w:proofErr w:type="gramStart"/>
      <w:r>
        <w:rPr>
          <w:rFonts w:ascii="Verdana" w:hAnsi="Verdana"/>
          <w:i/>
          <w:sz w:val="20"/>
          <w:szCs w:val="20"/>
        </w:rPr>
        <w:t>Blue Print</w:t>
      </w:r>
      <w:proofErr w:type="gramEnd"/>
      <w:r>
        <w:rPr>
          <w:rFonts w:ascii="Verdana" w:hAnsi="Verdana"/>
          <w:i/>
          <w:sz w:val="20"/>
          <w:szCs w:val="20"/>
        </w:rPr>
        <w:t xml:space="preserve"> Group </w:t>
      </w:r>
      <w:r w:rsidR="00A965CC" w:rsidRPr="000C27B6">
        <w:rPr>
          <w:rFonts w:ascii="Verdana" w:hAnsi="Verdana"/>
          <w:sz w:val="20"/>
          <w:szCs w:val="20"/>
        </w:rPr>
        <w:t>aim</w:t>
      </w:r>
      <w:r w:rsidR="00EB2F81" w:rsidRPr="000C27B6">
        <w:rPr>
          <w:rFonts w:ascii="Verdana" w:hAnsi="Verdana"/>
          <w:sz w:val="20"/>
          <w:szCs w:val="20"/>
        </w:rPr>
        <w:t>s</w:t>
      </w:r>
      <w:r w:rsidR="00A965CC" w:rsidRPr="000C27B6">
        <w:rPr>
          <w:rFonts w:ascii="Verdana" w:hAnsi="Verdana"/>
          <w:sz w:val="20"/>
          <w:szCs w:val="20"/>
        </w:rPr>
        <w:t xml:space="preserve"> to strengthen the funding mechanisms for people with mental health conditions</w:t>
      </w:r>
      <w:r w:rsidR="00C47671" w:rsidRPr="000C27B6">
        <w:rPr>
          <w:rFonts w:ascii="Verdana" w:hAnsi="Verdana"/>
          <w:sz w:val="20"/>
          <w:szCs w:val="20"/>
        </w:rPr>
        <w:t>, and is coordinating a</w:t>
      </w:r>
      <w:r w:rsidR="00501844" w:rsidRPr="000C27B6">
        <w:rPr>
          <w:rFonts w:ascii="Verdana" w:hAnsi="Verdana"/>
          <w:sz w:val="20"/>
          <w:szCs w:val="20"/>
        </w:rPr>
        <w:t xml:space="preserve"> series of events around the Global Mental Health Summit in London, World Mental Health Day</w:t>
      </w:r>
      <w:r w:rsidR="009B4DCF" w:rsidRPr="009B4DCF">
        <w:rPr>
          <w:rFonts w:ascii="Verdana" w:hAnsi="Verdana"/>
          <w:sz w:val="20"/>
          <w:szCs w:val="20"/>
        </w:rPr>
        <w:t xml:space="preserve"> </w:t>
      </w:r>
      <w:r w:rsidR="009B4DCF" w:rsidRPr="000C27B6">
        <w:rPr>
          <w:rFonts w:ascii="Verdana" w:hAnsi="Verdana"/>
          <w:sz w:val="20"/>
          <w:szCs w:val="20"/>
        </w:rPr>
        <w:t>and</w:t>
      </w:r>
      <w:r w:rsidR="009B4DCF">
        <w:rPr>
          <w:rFonts w:ascii="Verdana" w:hAnsi="Verdana"/>
          <w:sz w:val="20"/>
          <w:szCs w:val="20"/>
        </w:rPr>
        <w:t xml:space="preserve"> the World Economic Forum in Davos</w:t>
      </w:r>
      <w:r w:rsidR="00501844" w:rsidRPr="000C27B6">
        <w:rPr>
          <w:rFonts w:ascii="Verdana" w:hAnsi="Verdana"/>
          <w:sz w:val="20"/>
          <w:szCs w:val="20"/>
        </w:rPr>
        <w:t>. This</w:t>
      </w:r>
      <w:r w:rsidR="00A965CC" w:rsidRPr="000C27B6">
        <w:rPr>
          <w:rFonts w:ascii="Verdana" w:hAnsi="Verdana"/>
          <w:sz w:val="20"/>
          <w:szCs w:val="20"/>
        </w:rPr>
        <w:t xml:space="preserve"> is likely to bring about significant increases in financing for mental health, while enabling a more cohesive common messaging </w:t>
      </w:r>
      <w:r w:rsidR="00EB2F81" w:rsidRPr="000C27B6">
        <w:rPr>
          <w:rFonts w:ascii="Verdana" w:hAnsi="Verdana"/>
          <w:sz w:val="20"/>
          <w:szCs w:val="20"/>
        </w:rPr>
        <w:t xml:space="preserve">and </w:t>
      </w:r>
      <w:r w:rsidR="00501844" w:rsidRPr="000C27B6">
        <w:rPr>
          <w:rFonts w:ascii="Verdana" w:hAnsi="Verdana"/>
          <w:sz w:val="20"/>
          <w:szCs w:val="20"/>
        </w:rPr>
        <w:t>effective</w:t>
      </w:r>
      <w:r w:rsidR="00A965CC" w:rsidRPr="000C27B6">
        <w:rPr>
          <w:rFonts w:ascii="Verdana" w:hAnsi="Verdana"/>
          <w:sz w:val="20"/>
          <w:szCs w:val="20"/>
        </w:rPr>
        <w:t xml:space="preserve"> advocacy.</w:t>
      </w:r>
      <w:r w:rsidR="009B4DCF">
        <w:rPr>
          <w:rFonts w:ascii="Verdana" w:hAnsi="Verdana"/>
          <w:sz w:val="20"/>
          <w:szCs w:val="20"/>
        </w:rPr>
        <w:t xml:space="preserve"> They partnered with the </w:t>
      </w:r>
      <w:r w:rsidR="009B4DCF" w:rsidRPr="009B4DCF">
        <w:rPr>
          <w:rFonts w:ascii="Verdana" w:hAnsi="Verdana"/>
          <w:i/>
          <w:sz w:val="20"/>
          <w:szCs w:val="20"/>
        </w:rPr>
        <w:t>Lancet</w:t>
      </w:r>
      <w:r w:rsidR="009B4DCF">
        <w:rPr>
          <w:rFonts w:ascii="Verdana" w:hAnsi="Verdana"/>
          <w:sz w:val="20"/>
          <w:szCs w:val="20"/>
        </w:rPr>
        <w:t xml:space="preserve"> and the </w:t>
      </w:r>
      <w:r w:rsidR="009B4DCF" w:rsidRPr="009B4DCF">
        <w:rPr>
          <w:rFonts w:ascii="Verdana" w:hAnsi="Verdana"/>
          <w:i/>
          <w:sz w:val="20"/>
          <w:szCs w:val="20"/>
        </w:rPr>
        <w:t xml:space="preserve">Mental Health Innovation Network </w:t>
      </w:r>
      <w:r w:rsidR="009B4DCF">
        <w:rPr>
          <w:rFonts w:ascii="Verdana" w:hAnsi="Verdana"/>
          <w:sz w:val="20"/>
          <w:szCs w:val="20"/>
        </w:rPr>
        <w:t>for the launch of the Lancet Commission on Global Mental Health and Sustainable Development</w:t>
      </w:r>
      <w:r>
        <w:rPr>
          <w:rFonts w:ascii="Verdana" w:hAnsi="Verdana"/>
          <w:sz w:val="20"/>
          <w:szCs w:val="20"/>
        </w:rPr>
        <w:t>.</w:t>
      </w:r>
      <w:r w:rsidR="009B4DCF">
        <w:rPr>
          <w:rFonts w:ascii="Verdana" w:hAnsi="Verdana"/>
          <w:sz w:val="20"/>
          <w:szCs w:val="20"/>
        </w:rPr>
        <w:t xml:space="preserve"> CBM has close collaboration with</w:t>
      </w:r>
      <w:r>
        <w:rPr>
          <w:rFonts w:ascii="Verdana" w:hAnsi="Verdana"/>
          <w:sz w:val="20"/>
          <w:szCs w:val="20"/>
        </w:rPr>
        <w:t xml:space="preserve"> all these processes</w:t>
      </w:r>
      <w:r w:rsidR="009B4DCF">
        <w:rPr>
          <w:rFonts w:ascii="Verdana" w:hAnsi="Verdana"/>
          <w:sz w:val="20"/>
          <w:szCs w:val="20"/>
        </w:rPr>
        <w:t>.</w:t>
      </w:r>
    </w:p>
    <w:p w14:paraId="43CB2D6F" w14:textId="77777777" w:rsidR="00A965CC" w:rsidRPr="000C27B6" w:rsidRDefault="00A965CC" w:rsidP="00A965CC">
      <w:pPr>
        <w:spacing w:after="0"/>
        <w:rPr>
          <w:rFonts w:ascii="Verdana" w:hAnsi="Verdana"/>
          <w:sz w:val="20"/>
          <w:szCs w:val="20"/>
        </w:rPr>
      </w:pPr>
    </w:p>
    <w:p w14:paraId="649ACE1E" w14:textId="0DF341F0" w:rsidR="00380024" w:rsidRPr="000C27B6" w:rsidRDefault="00A965CC" w:rsidP="00EB2F81">
      <w:pPr>
        <w:spacing w:after="0"/>
        <w:rPr>
          <w:rFonts w:ascii="Verdana" w:hAnsi="Verdana"/>
          <w:sz w:val="20"/>
          <w:szCs w:val="20"/>
        </w:rPr>
      </w:pPr>
      <w:r w:rsidRPr="000C27B6">
        <w:rPr>
          <w:rFonts w:ascii="Verdana" w:hAnsi="Verdana"/>
          <w:sz w:val="20"/>
          <w:szCs w:val="20"/>
        </w:rPr>
        <w:t xml:space="preserve">Outside of health, there is increasing recognition of psychosocial disability within inclusive development circles, with UK </w:t>
      </w:r>
      <w:r w:rsidRPr="000C27B6">
        <w:rPr>
          <w:rFonts w:ascii="Verdana" w:hAnsi="Verdana"/>
          <w:i/>
          <w:sz w:val="20"/>
          <w:szCs w:val="20"/>
        </w:rPr>
        <w:t>Department for International Development (DFID),</w:t>
      </w:r>
      <w:r w:rsidR="00D4705A">
        <w:rPr>
          <w:rFonts w:ascii="Verdana" w:hAnsi="Verdana"/>
          <w:i/>
          <w:sz w:val="20"/>
          <w:szCs w:val="20"/>
        </w:rPr>
        <w:t xml:space="preserve"> Australia’s DFAT,</w:t>
      </w:r>
      <w:r w:rsidRPr="000C27B6">
        <w:rPr>
          <w:rFonts w:ascii="Verdana" w:hAnsi="Verdana"/>
          <w:i/>
          <w:sz w:val="20"/>
          <w:szCs w:val="20"/>
        </w:rPr>
        <w:t xml:space="preserve"> the Open Society </w:t>
      </w:r>
      <w:r w:rsidR="0056427B">
        <w:rPr>
          <w:rFonts w:ascii="Verdana" w:hAnsi="Verdana"/>
          <w:i/>
          <w:sz w:val="20"/>
          <w:szCs w:val="20"/>
        </w:rPr>
        <w:t>Foundation</w:t>
      </w:r>
      <w:r w:rsidRPr="000C27B6">
        <w:rPr>
          <w:rFonts w:ascii="Verdana" w:hAnsi="Verdana"/>
          <w:sz w:val="20"/>
          <w:szCs w:val="20"/>
        </w:rPr>
        <w:t xml:space="preserve">, and other funders clearly </w:t>
      </w:r>
      <w:r w:rsidR="009A7DCE">
        <w:rPr>
          <w:rFonts w:ascii="Verdana" w:hAnsi="Verdana"/>
          <w:sz w:val="20"/>
          <w:szCs w:val="20"/>
        </w:rPr>
        <w:t>scaling up</w:t>
      </w:r>
      <w:r w:rsidRPr="000C27B6">
        <w:rPr>
          <w:rFonts w:ascii="Verdana" w:hAnsi="Verdana"/>
          <w:sz w:val="20"/>
          <w:szCs w:val="20"/>
        </w:rPr>
        <w:t xml:space="preserve"> this work. </w:t>
      </w:r>
      <w:r w:rsidR="00D4705A">
        <w:rPr>
          <w:rFonts w:ascii="Verdana" w:hAnsi="Verdana"/>
          <w:sz w:val="20"/>
          <w:szCs w:val="20"/>
        </w:rPr>
        <w:t>Research funders are significantly scaling up research funding.</w:t>
      </w:r>
    </w:p>
    <w:p w14:paraId="21E24A17" w14:textId="1F94EEEC" w:rsidR="00A965CC" w:rsidRPr="000C27B6" w:rsidRDefault="00A965CC" w:rsidP="00EB2F81">
      <w:pPr>
        <w:spacing w:after="0"/>
        <w:rPr>
          <w:rFonts w:ascii="Verdana" w:hAnsi="Verdana"/>
          <w:sz w:val="20"/>
          <w:szCs w:val="20"/>
        </w:rPr>
      </w:pPr>
      <w:r w:rsidRPr="000C27B6">
        <w:rPr>
          <w:rFonts w:ascii="Verdana" w:hAnsi="Verdana"/>
          <w:i/>
          <w:sz w:val="20"/>
          <w:szCs w:val="20"/>
        </w:rPr>
        <w:t>The World Network of Users and Survivors of Psychiatry</w:t>
      </w:r>
      <w:r w:rsidR="00040204" w:rsidRPr="000C27B6">
        <w:rPr>
          <w:rFonts w:ascii="Verdana" w:hAnsi="Verdana"/>
          <w:i/>
          <w:sz w:val="20"/>
          <w:szCs w:val="20"/>
        </w:rPr>
        <w:t xml:space="preserve"> (WNUSP)</w:t>
      </w:r>
      <w:r w:rsidRPr="000C27B6">
        <w:rPr>
          <w:rFonts w:ascii="Verdana" w:hAnsi="Verdana"/>
          <w:sz w:val="20"/>
          <w:szCs w:val="20"/>
        </w:rPr>
        <w:t xml:space="preserve"> is a founder member of the International Disability </w:t>
      </w:r>
      <w:proofErr w:type="gramStart"/>
      <w:r w:rsidRPr="000C27B6">
        <w:rPr>
          <w:rFonts w:ascii="Verdana" w:hAnsi="Verdana"/>
          <w:sz w:val="20"/>
          <w:szCs w:val="20"/>
        </w:rPr>
        <w:t>Alliance, and</w:t>
      </w:r>
      <w:proofErr w:type="gramEnd"/>
      <w:r w:rsidRPr="000C27B6">
        <w:rPr>
          <w:rFonts w:ascii="Verdana" w:hAnsi="Verdana"/>
          <w:sz w:val="20"/>
          <w:szCs w:val="20"/>
        </w:rPr>
        <w:t xml:space="preserve"> has been prominent in ensuring that debates around implementation of the UN CRPD include consideration of psychosocial disability. </w:t>
      </w:r>
      <w:r w:rsidR="00380024" w:rsidRPr="000C27B6">
        <w:rPr>
          <w:rFonts w:ascii="Verdana" w:hAnsi="Verdana"/>
          <w:sz w:val="20"/>
          <w:szCs w:val="20"/>
        </w:rPr>
        <w:t xml:space="preserve">Regional networks such as the </w:t>
      </w:r>
      <w:r w:rsidR="00380024" w:rsidRPr="000C27B6">
        <w:rPr>
          <w:rFonts w:ascii="Verdana" w:hAnsi="Verdana"/>
          <w:i/>
          <w:sz w:val="20"/>
          <w:szCs w:val="20"/>
        </w:rPr>
        <w:t>Pan African Network of Persons with Psychosocial Disabilities</w:t>
      </w:r>
      <w:r w:rsidR="00380024" w:rsidRPr="000C27B6">
        <w:rPr>
          <w:rFonts w:ascii="Verdana" w:hAnsi="Verdana"/>
          <w:sz w:val="20"/>
          <w:szCs w:val="20"/>
        </w:rPr>
        <w:t xml:space="preserve"> and </w:t>
      </w:r>
      <w:r w:rsidR="00380024" w:rsidRPr="000C27B6">
        <w:rPr>
          <w:rFonts w:ascii="Verdana" w:hAnsi="Verdana"/>
          <w:i/>
          <w:sz w:val="20"/>
          <w:szCs w:val="20"/>
        </w:rPr>
        <w:t>TCI-Asia Pacific</w:t>
      </w:r>
      <w:r w:rsidR="00380024" w:rsidRPr="000C27B6">
        <w:rPr>
          <w:rFonts w:ascii="Verdana" w:hAnsi="Verdana"/>
          <w:sz w:val="20"/>
          <w:szCs w:val="20"/>
        </w:rPr>
        <w:t xml:space="preserve"> now support growth</w:t>
      </w:r>
      <w:r w:rsidR="00C8624F" w:rsidRPr="000C27B6">
        <w:rPr>
          <w:rFonts w:ascii="Verdana" w:hAnsi="Verdana"/>
          <w:sz w:val="20"/>
          <w:szCs w:val="20"/>
        </w:rPr>
        <w:t xml:space="preserve"> of national movements with stro</w:t>
      </w:r>
      <w:r w:rsidR="00380024" w:rsidRPr="000C27B6">
        <w:rPr>
          <w:rFonts w:ascii="Verdana" w:hAnsi="Verdana"/>
          <w:sz w:val="20"/>
          <w:szCs w:val="20"/>
        </w:rPr>
        <w:t>ng regional leadership.</w:t>
      </w:r>
    </w:p>
    <w:p w14:paraId="01410B22" w14:textId="77777777" w:rsidR="00EB2F81" w:rsidRPr="000C27B6" w:rsidRDefault="00EB2F81" w:rsidP="00EB2F81">
      <w:pPr>
        <w:spacing w:after="0"/>
        <w:rPr>
          <w:rFonts w:ascii="Verdana" w:hAnsi="Verdana"/>
          <w:sz w:val="20"/>
          <w:szCs w:val="20"/>
        </w:rPr>
      </w:pPr>
    </w:p>
    <w:p w14:paraId="3754C25C" w14:textId="42C9246F" w:rsidR="00EB2F81" w:rsidRDefault="00EB2F81" w:rsidP="00EB2F81">
      <w:pPr>
        <w:spacing w:after="0"/>
        <w:rPr>
          <w:rFonts w:ascii="Verdana" w:hAnsi="Verdana"/>
          <w:sz w:val="20"/>
          <w:szCs w:val="20"/>
        </w:rPr>
      </w:pPr>
      <w:r w:rsidRPr="000C27B6">
        <w:rPr>
          <w:rFonts w:ascii="Verdana" w:hAnsi="Verdana"/>
          <w:i/>
          <w:sz w:val="20"/>
          <w:szCs w:val="20"/>
        </w:rPr>
        <w:t>The Global Anti-Stigma Alliance</w:t>
      </w:r>
      <w:r w:rsidRPr="000C27B6">
        <w:rPr>
          <w:rFonts w:ascii="Verdana" w:hAnsi="Verdana"/>
          <w:sz w:val="20"/>
          <w:szCs w:val="20"/>
        </w:rPr>
        <w:t xml:space="preserve"> was founded in 2012 to bring together </w:t>
      </w:r>
      <w:proofErr w:type="gramStart"/>
      <w:r w:rsidRPr="000C27B6">
        <w:rPr>
          <w:rFonts w:ascii="Verdana" w:hAnsi="Verdana"/>
          <w:sz w:val="20"/>
          <w:szCs w:val="20"/>
        </w:rPr>
        <w:t>a number of</w:t>
      </w:r>
      <w:proofErr w:type="gramEnd"/>
      <w:r w:rsidRPr="000C27B6">
        <w:rPr>
          <w:rFonts w:ascii="Verdana" w:hAnsi="Verdana"/>
          <w:sz w:val="20"/>
          <w:szCs w:val="20"/>
        </w:rPr>
        <w:t xml:space="preserve"> national anti-stigma groups, share learning and achieve better outcomes for people facing stigma as a result of their mental health issues. In 2018 the UK based Time to Change campaign secured funding from the UK government to pilot in LMICs within the Commonwealth. This work has a strong ethos of evaluation, and likely to be the first of many investments in this area. CBM has </w:t>
      </w:r>
      <w:r w:rsidR="009A7DCE">
        <w:rPr>
          <w:rFonts w:ascii="Verdana" w:hAnsi="Verdana"/>
          <w:sz w:val="20"/>
          <w:szCs w:val="20"/>
        </w:rPr>
        <w:t>established a partnership</w:t>
      </w:r>
      <w:r w:rsidRPr="000C27B6">
        <w:rPr>
          <w:rFonts w:ascii="Verdana" w:hAnsi="Verdana"/>
          <w:sz w:val="20"/>
          <w:szCs w:val="20"/>
        </w:rPr>
        <w:t xml:space="preserve"> with </w:t>
      </w:r>
      <w:r w:rsidRPr="009B4DCF">
        <w:rPr>
          <w:rFonts w:ascii="Verdana" w:hAnsi="Verdana"/>
          <w:i/>
          <w:sz w:val="20"/>
          <w:szCs w:val="20"/>
        </w:rPr>
        <w:t xml:space="preserve">Time to Change </w:t>
      </w:r>
      <w:r w:rsidR="009B4DCF" w:rsidRPr="009B4DCF">
        <w:rPr>
          <w:rFonts w:ascii="Verdana" w:hAnsi="Verdana"/>
          <w:i/>
          <w:sz w:val="20"/>
          <w:szCs w:val="20"/>
        </w:rPr>
        <w:t>Global</w:t>
      </w:r>
      <w:r w:rsidR="009B4DCF">
        <w:rPr>
          <w:rFonts w:ascii="Verdana" w:hAnsi="Verdana"/>
          <w:sz w:val="20"/>
          <w:szCs w:val="20"/>
        </w:rPr>
        <w:t xml:space="preserve"> </w:t>
      </w:r>
      <w:r w:rsidR="009A7DCE">
        <w:rPr>
          <w:rFonts w:ascii="Verdana" w:hAnsi="Verdana"/>
          <w:sz w:val="20"/>
          <w:szCs w:val="20"/>
        </w:rPr>
        <w:t>to deliver anti-stigma work in 5 countries</w:t>
      </w:r>
      <w:r w:rsidRPr="000C27B6">
        <w:rPr>
          <w:rFonts w:ascii="Verdana" w:hAnsi="Verdana"/>
          <w:sz w:val="20"/>
          <w:szCs w:val="20"/>
        </w:rPr>
        <w:t xml:space="preserve">. </w:t>
      </w:r>
    </w:p>
    <w:p w14:paraId="27650E32" w14:textId="77777777" w:rsidR="00A45636" w:rsidRDefault="00A45636" w:rsidP="00EB2F81">
      <w:pPr>
        <w:spacing w:after="0"/>
        <w:rPr>
          <w:rFonts w:ascii="Verdana" w:hAnsi="Verdana"/>
          <w:sz w:val="20"/>
          <w:szCs w:val="20"/>
        </w:rPr>
      </w:pPr>
    </w:p>
    <w:p w14:paraId="09BF6A5B" w14:textId="77777777" w:rsidR="00EB2F81" w:rsidRPr="000C27B6" w:rsidRDefault="00D02D44" w:rsidP="00D02D44">
      <w:pPr>
        <w:contextualSpacing/>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 xml:space="preserve">Positioning CBM to be a proven partner in delivery of </w:t>
      </w:r>
      <w:r w:rsidR="00EB2F81" w:rsidRPr="000C27B6">
        <w:rPr>
          <w:rFonts w:ascii="Verdana" w:eastAsiaTheme="majorEastAsia" w:hAnsi="Verdana" w:cstheme="majorBidi"/>
          <w:color w:val="C00000"/>
          <w:sz w:val="20"/>
          <w:szCs w:val="20"/>
        </w:rPr>
        <w:t>scaled interventions for change</w:t>
      </w:r>
    </w:p>
    <w:p w14:paraId="0F5FD1DE" w14:textId="3B0ED34F" w:rsidR="00D02D44" w:rsidRPr="000C27B6" w:rsidRDefault="00D02D44" w:rsidP="00D02D44">
      <w:pPr>
        <w:contextualSpacing/>
        <w:rPr>
          <w:rFonts w:ascii="Verdana" w:eastAsiaTheme="majorEastAsia" w:hAnsi="Verdana" w:cstheme="majorBidi"/>
          <w:color w:val="2E74B5" w:themeColor="accent1" w:themeShade="BF"/>
          <w:sz w:val="20"/>
          <w:szCs w:val="20"/>
        </w:rPr>
      </w:pPr>
      <w:r w:rsidRPr="000C27B6">
        <w:rPr>
          <w:rFonts w:ascii="Verdana" w:hAnsi="Verdana"/>
          <w:sz w:val="20"/>
          <w:szCs w:val="20"/>
        </w:rPr>
        <w:t xml:space="preserve">As very few INGOs </w:t>
      </w:r>
      <w:r w:rsidR="00315AC7" w:rsidRPr="000C27B6">
        <w:rPr>
          <w:rFonts w:ascii="Verdana" w:hAnsi="Verdana"/>
          <w:sz w:val="20"/>
          <w:szCs w:val="20"/>
        </w:rPr>
        <w:t xml:space="preserve">are </w:t>
      </w:r>
      <w:r w:rsidRPr="000C27B6">
        <w:rPr>
          <w:rFonts w:ascii="Verdana" w:hAnsi="Verdana"/>
          <w:sz w:val="20"/>
          <w:szCs w:val="20"/>
        </w:rPr>
        <w:t>commit</w:t>
      </w:r>
      <w:r w:rsidR="00315AC7" w:rsidRPr="000C27B6">
        <w:rPr>
          <w:rFonts w:ascii="Verdana" w:hAnsi="Verdana"/>
          <w:sz w:val="20"/>
          <w:szCs w:val="20"/>
        </w:rPr>
        <w:t>ted to</w:t>
      </w:r>
      <w:r w:rsidRPr="000C27B6">
        <w:rPr>
          <w:rFonts w:ascii="Verdana" w:hAnsi="Verdana"/>
          <w:sz w:val="20"/>
          <w:szCs w:val="20"/>
        </w:rPr>
        <w:t xml:space="preserve"> </w:t>
      </w:r>
      <w:r w:rsidR="00315AC7" w:rsidRPr="000C27B6">
        <w:rPr>
          <w:rFonts w:ascii="Verdana" w:hAnsi="Verdana"/>
          <w:sz w:val="20"/>
          <w:szCs w:val="20"/>
        </w:rPr>
        <w:t xml:space="preserve">significant </w:t>
      </w:r>
      <w:r w:rsidRPr="000C27B6">
        <w:rPr>
          <w:rFonts w:ascii="Verdana" w:hAnsi="Verdana"/>
          <w:sz w:val="20"/>
          <w:szCs w:val="20"/>
        </w:rPr>
        <w:t>work</w:t>
      </w:r>
      <w:r w:rsidR="00315AC7" w:rsidRPr="000C27B6">
        <w:rPr>
          <w:rFonts w:ascii="Verdana" w:hAnsi="Verdana"/>
          <w:sz w:val="20"/>
          <w:szCs w:val="20"/>
        </w:rPr>
        <w:t xml:space="preserve"> in</w:t>
      </w:r>
      <w:r w:rsidRPr="000C27B6">
        <w:rPr>
          <w:rFonts w:ascii="Verdana" w:hAnsi="Verdana"/>
          <w:sz w:val="20"/>
          <w:szCs w:val="20"/>
        </w:rPr>
        <w:t xml:space="preserve"> </w:t>
      </w:r>
      <w:r w:rsidR="00F2320D" w:rsidRPr="000C27B6">
        <w:rPr>
          <w:rFonts w:ascii="Verdana" w:hAnsi="Verdana"/>
          <w:sz w:val="20"/>
          <w:szCs w:val="20"/>
        </w:rPr>
        <w:t>mental health</w:t>
      </w:r>
      <w:r w:rsidRPr="000C27B6">
        <w:rPr>
          <w:rFonts w:ascii="Verdana" w:hAnsi="Verdana"/>
          <w:sz w:val="20"/>
          <w:szCs w:val="20"/>
        </w:rPr>
        <w:t xml:space="preserve"> in the world’s poor</w:t>
      </w:r>
      <w:r w:rsidR="00F2320D" w:rsidRPr="000C27B6">
        <w:rPr>
          <w:rFonts w:ascii="Verdana" w:hAnsi="Verdana"/>
          <w:sz w:val="20"/>
          <w:szCs w:val="20"/>
        </w:rPr>
        <w:t>est</w:t>
      </w:r>
      <w:r w:rsidRPr="000C27B6">
        <w:rPr>
          <w:rFonts w:ascii="Verdana" w:hAnsi="Verdana"/>
          <w:sz w:val="20"/>
          <w:szCs w:val="20"/>
        </w:rPr>
        <w:t xml:space="preserve"> regions</w:t>
      </w:r>
      <w:r w:rsidR="00D4705A">
        <w:rPr>
          <w:rFonts w:ascii="Verdana" w:hAnsi="Verdana"/>
          <w:sz w:val="20"/>
          <w:szCs w:val="20"/>
        </w:rPr>
        <w:t>,</w:t>
      </w:r>
      <w:r w:rsidR="00F2320D" w:rsidRPr="000C27B6">
        <w:rPr>
          <w:rFonts w:ascii="Verdana" w:hAnsi="Verdana"/>
          <w:sz w:val="20"/>
          <w:szCs w:val="20"/>
        </w:rPr>
        <w:t xml:space="preserve"> </w:t>
      </w:r>
      <w:r w:rsidRPr="000C27B6">
        <w:rPr>
          <w:rFonts w:ascii="Verdana" w:hAnsi="Verdana"/>
          <w:sz w:val="20"/>
          <w:szCs w:val="20"/>
        </w:rPr>
        <w:t>CBM</w:t>
      </w:r>
      <w:r w:rsidR="00315AC7" w:rsidRPr="000C27B6">
        <w:rPr>
          <w:rFonts w:ascii="Verdana" w:hAnsi="Verdana"/>
          <w:sz w:val="20"/>
          <w:szCs w:val="20"/>
        </w:rPr>
        <w:t xml:space="preserve"> has already earned itself a </w:t>
      </w:r>
      <w:r w:rsidRPr="000C27B6">
        <w:rPr>
          <w:rFonts w:ascii="Verdana" w:hAnsi="Verdana"/>
          <w:sz w:val="20"/>
          <w:szCs w:val="20"/>
        </w:rPr>
        <w:t xml:space="preserve">strong position </w:t>
      </w:r>
      <w:r w:rsidR="00315AC7" w:rsidRPr="000C27B6">
        <w:rPr>
          <w:rFonts w:ascii="Verdana" w:hAnsi="Verdana"/>
          <w:sz w:val="20"/>
          <w:szCs w:val="20"/>
        </w:rPr>
        <w:t>in the past</w:t>
      </w:r>
      <w:r w:rsidRPr="000C27B6">
        <w:rPr>
          <w:rFonts w:ascii="Verdana" w:hAnsi="Verdana"/>
          <w:sz w:val="20"/>
          <w:szCs w:val="20"/>
        </w:rPr>
        <w:t xml:space="preserve"> </w:t>
      </w:r>
      <w:r w:rsidR="00315AC7" w:rsidRPr="000C27B6">
        <w:rPr>
          <w:rFonts w:ascii="Verdana" w:hAnsi="Verdana"/>
          <w:sz w:val="20"/>
          <w:szCs w:val="20"/>
        </w:rPr>
        <w:t>ten years</w:t>
      </w:r>
      <w:r w:rsidRPr="000C27B6">
        <w:rPr>
          <w:rFonts w:ascii="Verdana" w:hAnsi="Verdana"/>
          <w:sz w:val="20"/>
          <w:szCs w:val="20"/>
        </w:rPr>
        <w:t xml:space="preserve">. </w:t>
      </w:r>
      <w:r w:rsidR="00315AC7" w:rsidRPr="000C27B6">
        <w:rPr>
          <w:rFonts w:ascii="Verdana" w:hAnsi="Verdana"/>
          <w:sz w:val="20"/>
          <w:szCs w:val="20"/>
        </w:rPr>
        <w:t>The</w:t>
      </w:r>
      <w:r w:rsidRPr="000C27B6">
        <w:rPr>
          <w:rFonts w:ascii="Verdana" w:hAnsi="Verdana"/>
          <w:sz w:val="20"/>
          <w:szCs w:val="20"/>
        </w:rPr>
        <w:t xml:space="preserve"> merge</w:t>
      </w:r>
      <w:r w:rsidR="00315AC7" w:rsidRPr="000C27B6">
        <w:rPr>
          <w:rFonts w:ascii="Verdana" w:hAnsi="Verdana"/>
          <w:sz w:val="20"/>
          <w:szCs w:val="20"/>
        </w:rPr>
        <w:t>r</w:t>
      </w:r>
      <w:r w:rsidRPr="000C27B6">
        <w:rPr>
          <w:rFonts w:ascii="Verdana" w:hAnsi="Verdana"/>
          <w:sz w:val="20"/>
          <w:szCs w:val="20"/>
        </w:rPr>
        <w:t xml:space="preserve"> </w:t>
      </w:r>
      <w:r w:rsidR="00C874CA" w:rsidRPr="000C27B6">
        <w:rPr>
          <w:rFonts w:ascii="Verdana" w:hAnsi="Verdana"/>
          <w:sz w:val="20"/>
          <w:szCs w:val="20"/>
        </w:rPr>
        <w:t xml:space="preserve">of CBM UK </w:t>
      </w:r>
      <w:r w:rsidRPr="000C27B6">
        <w:rPr>
          <w:rFonts w:ascii="Verdana" w:hAnsi="Verdana"/>
          <w:sz w:val="20"/>
          <w:szCs w:val="20"/>
        </w:rPr>
        <w:t xml:space="preserve">with </w:t>
      </w:r>
      <w:proofErr w:type="spellStart"/>
      <w:r w:rsidRPr="000C27B6">
        <w:rPr>
          <w:rFonts w:ascii="Verdana" w:hAnsi="Verdana"/>
          <w:sz w:val="20"/>
          <w:szCs w:val="20"/>
        </w:rPr>
        <w:t>BasicNeeds</w:t>
      </w:r>
      <w:proofErr w:type="spellEnd"/>
      <w:r w:rsidRPr="000C27B6">
        <w:rPr>
          <w:rFonts w:ascii="Verdana" w:hAnsi="Verdana"/>
          <w:sz w:val="20"/>
          <w:szCs w:val="20"/>
        </w:rPr>
        <w:t xml:space="preserve"> in 2017</w:t>
      </w:r>
      <w:r w:rsidR="00315AC7" w:rsidRPr="000C27B6">
        <w:rPr>
          <w:rFonts w:ascii="Verdana" w:hAnsi="Verdana"/>
          <w:sz w:val="20"/>
          <w:szCs w:val="20"/>
        </w:rPr>
        <w:t>, a</w:t>
      </w:r>
      <w:r w:rsidRPr="000C27B6">
        <w:rPr>
          <w:rFonts w:ascii="Verdana" w:hAnsi="Verdana"/>
          <w:sz w:val="20"/>
          <w:szCs w:val="20"/>
        </w:rPr>
        <w:t>n</w:t>
      </w:r>
      <w:r w:rsidR="00315AC7" w:rsidRPr="000C27B6">
        <w:rPr>
          <w:rFonts w:ascii="Verdana" w:hAnsi="Verdana"/>
          <w:sz w:val="20"/>
          <w:szCs w:val="20"/>
        </w:rPr>
        <w:t xml:space="preserve"> organisation with</w:t>
      </w:r>
      <w:r w:rsidRPr="000C27B6">
        <w:rPr>
          <w:rFonts w:ascii="Verdana" w:hAnsi="Verdana"/>
          <w:sz w:val="20"/>
          <w:szCs w:val="20"/>
        </w:rPr>
        <w:t xml:space="preserve"> twenty years of expertise in CMH</w:t>
      </w:r>
      <w:r w:rsidR="00315AC7" w:rsidRPr="000C27B6">
        <w:rPr>
          <w:rFonts w:ascii="Verdana" w:hAnsi="Verdana"/>
          <w:sz w:val="20"/>
          <w:szCs w:val="20"/>
        </w:rPr>
        <w:t>, reinforces this</w:t>
      </w:r>
      <w:r w:rsidRPr="000C27B6">
        <w:rPr>
          <w:rFonts w:ascii="Verdana" w:hAnsi="Verdana"/>
          <w:sz w:val="20"/>
          <w:szCs w:val="20"/>
        </w:rPr>
        <w:t xml:space="preserve">. Being </w:t>
      </w:r>
      <w:r w:rsidR="00B32D3C" w:rsidRPr="000C27B6">
        <w:rPr>
          <w:rFonts w:ascii="Verdana" w:hAnsi="Verdana"/>
          <w:sz w:val="20"/>
          <w:szCs w:val="20"/>
        </w:rPr>
        <w:t>well</w:t>
      </w:r>
      <w:r w:rsidRPr="000C27B6">
        <w:rPr>
          <w:rFonts w:ascii="Verdana" w:hAnsi="Verdana"/>
          <w:sz w:val="20"/>
          <w:szCs w:val="20"/>
        </w:rPr>
        <w:t xml:space="preserve"> connected to the international network of associations and institutions </w:t>
      </w:r>
      <w:r w:rsidR="00B32D3C" w:rsidRPr="000C27B6">
        <w:rPr>
          <w:rFonts w:ascii="Verdana" w:hAnsi="Verdana"/>
          <w:sz w:val="20"/>
          <w:szCs w:val="20"/>
        </w:rPr>
        <w:t>engaged in G</w:t>
      </w:r>
      <w:r w:rsidR="00315AC7" w:rsidRPr="000C27B6">
        <w:rPr>
          <w:rFonts w:ascii="Verdana" w:hAnsi="Verdana"/>
          <w:sz w:val="20"/>
          <w:szCs w:val="20"/>
        </w:rPr>
        <w:t xml:space="preserve">MH </w:t>
      </w:r>
      <w:r w:rsidRPr="000C27B6">
        <w:rPr>
          <w:rFonts w:ascii="Verdana" w:hAnsi="Verdana"/>
          <w:sz w:val="20"/>
          <w:szCs w:val="20"/>
        </w:rPr>
        <w:t xml:space="preserve">issues, </w:t>
      </w:r>
      <w:r w:rsidR="00B32D3C" w:rsidRPr="000C27B6">
        <w:rPr>
          <w:rFonts w:ascii="Verdana" w:hAnsi="Verdana"/>
          <w:sz w:val="20"/>
          <w:szCs w:val="20"/>
        </w:rPr>
        <w:t xml:space="preserve">means that </w:t>
      </w:r>
      <w:r w:rsidRPr="000C27B6">
        <w:rPr>
          <w:rFonts w:ascii="Verdana" w:hAnsi="Verdana"/>
          <w:sz w:val="20"/>
          <w:szCs w:val="20"/>
        </w:rPr>
        <w:t xml:space="preserve">CBM </w:t>
      </w:r>
      <w:r w:rsidR="009F7FA6" w:rsidRPr="000C27B6">
        <w:rPr>
          <w:rFonts w:ascii="Verdana" w:hAnsi="Verdana"/>
          <w:sz w:val="20"/>
          <w:szCs w:val="20"/>
        </w:rPr>
        <w:t xml:space="preserve">already has </w:t>
      </w:r>
      <w:r w:rsidRPr="000C27B6">
        <w:rPr>
          <w:rFonts w:ascii="Verdana" w:hAnsi="Verdana"/>
          <w:sz w:val="20"/>
          <w:szCs w:val="20"/>
        </w:rPr>
        <w:t xml:space="preserve">the trust of </w:t>
      </w:r>
      <w:r w:rsidR="009F7FA6" w:rsidRPr="000C27B6">
        <w:rPr>
          <w:rFonts w:ascii="Verdana" w:hAnsi="Verdana"/>
          <w:sz w:val="20"/>
          <w:szCs w:val="20"/>
        </w:rPr>
        <w:t xml:space="preserve">many </w:t>
      </w:r>
      <w:r w:rsidRPr="000C27B6">
        <w:rPr>
          <w:rFonts w:ascii="Verdana" w:hAnsi="Verdana"/>
          <w:sz w:val="20"/>
          <w:szCs w:val="20"/>
        </w:rPr>
        <w:t>poten</w:t>
      </w:r>
      <w:r w:rsidR="00315AC7" w:rsidRPr="000C27B6">
        <w:rPr>
          <w:rFonts w:ascii="Verdana" w:hAnsi="Verdana"/>
          <w:sz w:val="20"/>
          <w:szCs w:val="20"/>
        </w:rPr>
        <w:t>t</w:t>
      </w:r>
      <w:r w:rsidRPr="000C27B6">
        <w:rPr>
          <w:rFonts w:ascii="Verdana" w:hAnsi="Verdana"/>
          <w:sz w:val="20"/>
          <w:szCs w:val="20"/>
        </w:rPr>
        <w:t xml:space="preserve">ial donors. </w:t>
      </w:r>
      <w:r w:rsidR="005C29AD" w:rsidRPr="000C27B6">
        <w:rPr>
          <w:rFonts w:ascii="Verdana" w:hAnsi="Verdana"/>
          <w:sz w:val="20"/>
          <w:szCs w:val="20"/>
        </w:rPr>
        <w:t xml:space="preserve">This Initiative plan seeks to position CBM as </w:t>
      </w:r>
      <w:r w:rsidR="00D7156E" w:rsidRPr="000C27B6">
        <w:rPr>
          <w:rFonts w:ascii="Verdana" w:hAnsi="Verdana"/>
          <w:sz w:val="20"/>
          <w:szCs w:val="20"/>
        </w:rPr>
        <w:t xml:space="preserve">the foremost </w:t>
      </w:r>
      <w:r w:rsidR="005C29AD" w:rsidRPr="000C27B6">
        <w:rPr>
          <w:rFonts w:ascii="Verdana" w:hAnsi="Verdana"/>
          <w:sz w:val="20"/>
          <w:szCs w:val="20"/>
        </w:rPr>
        <w:t xml:space="preserve">organisation with the capacity and reputation to </w:t>
      </w:r>
      <w:r w:rsidR="00D77577" w:rsidRPr="000C27B6">
        <w:rPr>
          <w:rFonts w:ascii="Verdana" w:hAnsi="Verdana"/>
          <w:sz w:val="20"/>
          <w:szCs w:val="20"/>
        </w:rPr>
        <w:t>implement</w:t>
      </w:r>
      <w:r w:rsidR="005C29AD" w:rsidRPr="000C27B6">
        <w:rPr>
          <w:rFonts w:ascii="Verdana" w:hAnsi="Verdana"/>
          <w:sz w:val="20"/>
          <w:szCs w:val="20"/>
        </w:rPr>
        <w:t xml:space="preserve"> substantial mental health work </w:t>
      </w:r>
      <w:r w:rsidR="00D4705A">
        <w:rPr>
          <w:rFonts w:ascii="Verdana" w:hAnsi="Verdana"/>
          <w:sz w:val="20"/>
          <w:szCs w:val="20"/>
        </w:rPr>
        <w:t xml:space="preserve">in </w:t>
      </w:r>
      <w:proofErr w:type="gramStart"/>
      <w:r w:rsidR="00D4705A">
        <w:rPr>
          <w:rFonts w:ascii="Verdana" w:hAnsi="Verdana"/>
          <w:sz w:val="20"/>
          <w:szCs w:val="20"/>
        </w:rPr>
        <w:t>low income</w:t>
      </w:r>
      <w:proofErr w:type="gramEnd"/>
      <w:r w:rsidR="00D4705A">
        <w:rPr>
          <w:rFonts w:ascii="Verdana" w:hAnsi="Verdana"/>
          <w:sz w:val="20"/>
          <w:szCs w:val="20"/>
        </w:rPr>
        <w:t xml:space="preserve"> countries</w:t>
      </w:r>
      <w:r w:rsidR="005C29AD" w:rsidRPr="000C27B6">
        <w:rPr>
          <w:rFonts w:ascii="Verdana" w:hAnsi="Verdana"/>
          <w:sz w:val="20"/>
          <w:szCs w:val="20"/>
        </w:rPr>
        <w:t xml:space="preserve">. </w:t>
      </w:r>
    </w:p>
    <w:p w14:paraId="6A02FCF3" w14:textId="77777777" w:rsidR="00EB2F81" w:rsidRPr="000C27B6" w:rsidRDefault="00EB2F81" w:rsidP="00EB2F81">
      <w:pPr>
        <w:spacing w:after="0"/>
        <w:rPr>
          <w:rFonts w:ascii="Verdana" w:eastAsiaTheme="majorEastAsia" w:hAnsi="Verdana" w:cstheme="majorBidi"/>
          <w:color w:val="2E74B5" w:themeColor="accent1" w:themeShade="BF"/>
          <w:sz w:val="20"/>
          <w:szCs w:val="20"/>
        </w:rPr>
      </w:pPr>
    </w:p>
    <w:p w14:paraId="0FAEE52D" w14:textId="77777777" w:rsidR="00EB2F81" w:rsidRPr="000C27B6" w:rsidRDefault="00EB2F81" w:rsidP="00EB2F81">
      <w:pPr>
        <w:spacing w:after="0"/>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Direct Fundraising for mental health</w:t>
      </w:r>
    </w:p>
    <w:p w14:paraId="439A9C3B" w14:textId="22766C19" w:rsidR="000F1393" w:rsidRPr="000C27B6" w:rsidRDefault="00EB2F81" w:rsidP="005808AB">
      <w:pPr>
        <w:spacing w:after="0"/>
        <w:rPr>
          <w:rFonts w:ascii="Verdana" w:hAnsi="Verdana"/>
          <w:sz w:val="20"/>
          <w:szCs w:val="20"/>
        </w:rPr>
      </w:pPr>
      <w:r w:rsidRPr="000C27B6">
        <w:rPr>
          <w:rFonts w:ascii="Verdana" w:hAnsi="Verdana"/>
          <w:sz w:val="20"/>
          <w:szCs w:val="20"/>
        </w:rPr>
        <w:t xml:space="preserve">CBM does not have a history of fundraising directly from private donors </w:t>
      </w:r>
      <w:r w:rsidR="009960EB" w:rsidRPr="000C27B6">
        <w:rPr>
          <w:rFonts w:ascii="Verdana" w:hAnsi="Verdana"/>
          <w:sz w:val="20"/>
          <w:szCs w:val="20"/>
        </w:rPr>
        <w:t xml:space="preserve">for community </w:t>
      </w:r>
      <w:r w:rsidRPr="000C27B6">
        <w:rPr>
          <w:rFonts w:ascii="Verdana" w:hAnsi="Verdana"/>
          <w:sz w:val="20"/>
          <w:szCs w:val="20"/>
        </w:rPr>
        <w:t>mental health</w:t>
      </w:r>
      <w:r w:rsidR="009960EB" w:rsidRPr="000C27B6">
        <w:rPr>
          <w:rFonts w:ascii="Verdana" w:hAnsi="Verdana"/>
          <w:sz w:val="20"/>
          <w:szCs w:val="20"/>
        </w:rPr>
        <w:t xml:space="preserve"> work</w:t>
      </w:r>
      <w:r w:rsidRPr="000C27B6">
        <w:rPr>
          <w:rFonts w:ascii="Verdana" w:hAnsi="Verdana"/>
          <w:sz w:val="20"/>
          <w:szCs w:val="20"/>
        </w:rPr>
        <w:t xml:space="preserve">. While the use of general donations for mental health demonstrates a commitment and vision, </w:t>
      </w:r>
      <w:r w:rsidR="00D4705A">
        <w:rPr>
          <w:rFonts w:ascii="Verdana" w:hAnsi="Verdana"/>
          <w:sz w:val="20"/>
          <w:szCs w:val="20"/>
        </w:rPr>
        <w:t xml:space="preserve">it is important </w:t>
      </w:r>
      <w:r w:rsidRPr="000C27B6">
        <w:rPr>
          <w:rFonts w:ascii="Verdana" w:hAnsi="Verdana"/>
          <w:sz w:val="20"/>
          <w:szCs w:val="20"/>
        </w:rPr>
        <w:t>to raise funds specifically for CMH</w:t>
      </w:r>
      <w:r w:rsidR="00691C2C">
        <w:rPr>
          <w:rFonts w:ascii="Verdana" w:hAnsi="Verdana"/>
          <w:sz w:val="20"/>
          <w:szCs w:val="20"/>
        </w:rPr>
        <w:t>.</w:t>
      </w:r>
      <w:r w:rsidRPr="000C27B6">
        <w:rPr>
          <w:rFonts w:ascii="Verdana" w:hAnsi="Verdana"/>
          <w:sz w:val="20"/>
          <w:szCs w:val="20"/>
        </w:rPr>
        <w:t xml:space="preserve"> </w:t>
      </w:r>
    </w:p>
    <w:p w14:paraId="1D6855B5" w14:textId="77777777" w:rsidR="000F1393" w:rsidRPr="000C27B6" w:rsidRDefault="000F1393" w:rsidP="005808AB">
      <w:pPr>
        <w:spacing w:after="0"/>
        <w:rPr>
          <w:rFonts w:ascii="Verdana" w:hAnsi="Verdana"/>
          <w:sz w:val="20"/>
          <w:szCs w:val="20"/>
        </w:rPr>
      </w:pPr>
      <w:r w:rsidRPr="000C27B6">
        <w:rPr>
          <w:rFonts w:ascii="Verdana" w:hAnsi="Verdana"/>
          <w:sz w:val="20"/>
          <w:szCs w:val="20"/>
        </w:rPr>
        <w:t>I</w:t>
      </w:r>
      <w:r w:rsidR="00EB2F81" w:rsidRPr="000C27B6">
        <w:rPr>
          <w:rFonts w:ascii="Verdana" w:hAnsi="Verdana"/>
          <w:sz w:val="20"/>
          <w:szCs w:val="20"/>
        </w:rPr>
        <w:t xml:space="preserve">ncluding mental health transparently in our fundraising </w:t>
      </w:r>
      <w:r w:rsidRPr="000C27B6">
        <w:rPr>
          <w:rFonts w:ascii="Verdana" w:hAnsi="Verdana"/>
          <w:sz w:val="20"/>
          <w:szCs w:val="20"/>
        </w:rPr>
        <w:t xml:space="preserve">will </w:t>
      </w:r>
      <w:r w:rsidR="00EB2F81" w:rsidRPr="000C27B6">
        <w:rPr>
          <w:rFonts w:ascii="Verdana" w:hAnsi="Verdana"/>
          <w:sz w:val="20"/>
          <w:szCs w:val="20"/>
        </w:rPr>
        <w:t xml:space="preserve">show our </w:t>
      </w:r>
      <w:proofErr w:type="gramStart"/>
      <w:r w:rsidR="00EB2F81" w:rsidRPr="000C27B6">
        <w:rPr>
          <w:rFonts w:ascii="Verdana" w:hAnsi="Verdana"/>
          <w:sz w:val="20"/>
          <w:szCs w:val="20"/>
        </w:rPr>
        <w:t>expertise, and</w:t>
      </w:r>
      <w:proofErr w:type="gramEnd"/>
      <w:r w:rsidR="00EB2F81" w:rsidRPr="000C27B6">
        <w:rPr>
          <w:rFonts w:ascii="Verdana" w:hAnsi="Verdana"/>
          <w:sz w:val="20"/>
          <w:szCs w:val="20"/>
        </w:rPr>
        <w:t xml:space="preserve"> emphasise our leadership as other organisations explore this area of work. This is an opportunity also to educate the public and provide thought leadership around psychosocial disability, stigma and exclusion. </w:t>
      </w:r>
    </w:p>
    <w:p w14:paraId="6D14AFE0" w14:textId="77777777" w:rsidR="005808AB" w:rsidRPr="000C27B6" w:rsidRDefault="005808AB" w:rsidP="005808AB">
      <w:pPr>
        <w:spacing w:after="0"/>
        <w:rPr>
          <w:rFonts w:ascii="Verdana" w:hAnsi="Verdana"/>
          <w:sz w:val="20"/>
          <w:szCs w:val="20"/>
        </w:rPr>
      </w:pPr>
    </w:p>
    <w:p w14:paraId="4DAC197D" w14:textId="77777777" w:rsidR="00C01881" w:rsidRPr="000C27B6" w:rsidRDefault="00EB2F81" w:rsidP="00B40AF9">
      <w:pPr>
        <w:contextualSpacing/>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 xml:space="preserve">Institutional Fundraising </w:t>
      </w:r>
    </w:p>
    <w:p w14:paraId="30D51704" w14:textId="1D5547F5" w:rsidR="00311855" w:rsidRDefault="00F832BA" w:rsidP="00F832BA">
      <w:pPr>
        <w:rPr>
          <w:rFonts w:ascii="Verdana" w:hAnsi="Verdana"/>
          <w:sz w:val="20"/>
          <w:szCs w:val="20"/>
        </w:rPr>
      </w:pPr>
      <w:r w:rsidRPr="000C27B6">
        <w:rPr>
          <w:rFonts w:ascii="Verdana" w:hAnsi="Verdana"/>
          <w:sz w:val="20"/>
          <w:szCs w:val="20"/>
        </w:rPr>
        <w:t xml:space="preserve">There are many international bilateral, multilateral and private organisations that have started to move beyond acknowledging the importance of mental health, to actively establish structures for funding into this space – in part because of the SDGs and CRPD, but also because of improved advocacy </w:t>
      </w:r>
      <w:r w:rsidR="001C111A">
        <w:rPr>
          <w:rFonts w:ascii="Verdana" w:hAnsi="Verdana"/>
          <w:sz w:val="20"/>
          <w:szCs w:val="20"/>
        </w:rPr>
        <w:t>by the mental health community.</w:t>
      </w:r>
      <w:r w:rsidRPr="000C27B6">
        <w:rPr>
          <w:rFonts w:ascii="Verdana" w:hAnsi="Verdana"/>
          <w:sz w:val="20"/>
          <w:szCs w:val="20"/>
        </w:rPr>
        <w:t xml:space="preserve"> </w:t>
      </w:r>
    </w:p>
    <w:p w14:paraId="772FA673" w14:textId="42DAA1B8" w:rsidR="00311855" w:rsidRPr="000C27B6" w:rsidRDefault="00311855" w:rsidP="00311855">
      <w:pPr>
        <w:pStyle w:val="CommentText"/>
        <w:rPr>
          <w:rFonts w:ascii="Verdana" w:hAnsi="Verdana"/>
        </w:rPr>
      </w:pPr>
      <w:r w:rsidRPr="00311855">
        <w:rPr>
          <w:rFonts w:ascii="Verdana" w:hAnsi="Verdana"/>
        </w:rPr>
        <w:lastRenderedPageBreak/>
        <w:t xml:space="preserve">CBM has an established history of working with corporate donors. Mental health is an area which is gaining significant traction with corporate </w:t>
      </w:r>
      <w:proofErr w:type="gramStart"/>
      <w:r w:rsidRPr="00311855">
        <w:rPr>
          <w:rFonts w:ascii="Verdana" w:hAnsi="Verdana"/>
        </w:rPr>
        <w:t>e</w:t>
      </w:r>
      <w:r w:rsidR="001C111A">
        <w:rPr>
          <w:rFonts w:ascii="Verdana" w:hAnsi="Verdana"/>
        </w:rPr>
        <w:t>ntities, and</w:t>
      </w:r>
      <w:proofErr w:type="gramEnd"/>
      <w:r w:rsidR="001C111A">
        <w:rPr>
          <w:rFonts w:ascii="Verdana" w:hAnsi="Verdana"/>
        </w:rPr>
        <w:t xml:space="preserve"> is an area that the I</w:t>
      </w:r>
      <w:r w:rsidRPr="00311855">
        <w:rPr>
          <w:rFonts w:ascii="Verdana" w:hAnsi="Verdana"/>
        </w:rPr>
        <w:t xml:space="preserve">nitiative can support </w:t>
      </w:r>
      <w:r w:rsidR="001C111A">
        <w:rPr>
          <w:rFonts w:ascii="Verdana" w:hAnsi="Verdana"/>
        </w:rPr>
        <w:t>CBM</w:t>
      </w:r>
      <w:r w:rsidRPr="00311855">
        <w:rPr>
          <w:rFonts w:ascii="Verdana" w:hAnsi="Verdana"/>
        </w:rPr>
        <w:t xml:space="preserve"> to </w:t>
      </w:r>
      <w:r w:rsidR="00691C2C">
        <w:rPr>
          <w:rFonts w:ascii="Verdana" w:hAnsi="Verdana"/>
        </w:rPr>
        <w:t>realise</w:t>
      </w:r>
      <w:r w:rsidRPr="00311855">
        <w:rPr>
          <w:rFonts w:ascii="Verdana" w:hAnsi="Verdana"/>
        </w:rPr>
        <w:t xml:space="preserve">. </w:t>
      </w:r>
    </w:p>
    <w:p w14:paraId="4CB0AB3C" w14:textId="7A6FC31C" w:rsidR="007B71FF" w:rsidRDefault="007B71FF" w:rsidP="00D02D44">
      <w:pPr>
        <w:contextualSpacing/>
        <w:rPr>
          <w:rFonts w:ascii="Verdana" w:hAnsi="Verdana"/>
          <w:sz w:val="20"/>
          <w:szCs w:val="20"/>
        </w:rPr>
      </w:pPr>
    </w:p>
    <w:p w14:paraId="7572447A" w14:textId="0F15A502" w:rsidR="00D02D44" w:rsidRPr="000C27B6" w:rsidRDefault="000D6565" w:rsidP="00D02D44">
      <w:pPr>
        <w:contextualSpacing/>
        <w:rPr>
          <w:rFonts w:ascii="Verdana" w:eastAsiaTheme="majorEastAsia" w:hAnsi="Verdana" w:cstheme="majorBidi"/>
          <w:color w:val="C00000"/>
          <w:sz w:val="20"/>
          <w:szCs w:val="20"/>
        </w:rPr>
      </w:pPr>
      <w:r w:rsidRPr="000C27B6">
        <w:rPr>
          <w:rFonts w:ascii="Verdana" w:eastAsiaTheme="majorEastAsia" w:hAnsi="Verdana" w:cstheme="majorBidi"/>
          <w:color w:val="C00000"/>
          <w:sz w:val="20"/>
          <w:szCs w:val="20"/>
        </w:rPr>
        <w:t>Basic</w:t>
      </w:r>
      <w:r w:rsidR="00D02D44" w:rsidRPr="000C27B6">
        <w:rPr>
          <w:rFonts w:ascii="Verdana" w:eastAsiaTheme="majorEastAsia" w:hAnsi="Verdana" w:cstheme="majorBidi"/>
          <w:color w:val="C00000"/>
          <w:sz w:val="20"/>
          <w:szCs w:val="20"/>
        </w:rPr>
        <w:t xml:space="preserve"> fundraising </w:t>
      </w:r>
      <w:r w:rsidR="00834293" w:rsidRPr="000C27B6">
        <w:rPr>
          <w:rFonts w:ascii="Verdana" w:eastAsiaTheme="majorEastAsia" w:hAnsi="Verdana" w:cstheme="majorBidi"/>
          <w:color w:val="C00000"/>
          <w:sz w:val="20"/>
          <w:szCs w:val="20"/>
        </w:rPr>
        <w:t>messages</w:t>
      </w:r>
      <w:r w:rsidR="00D02D44" w:rsidRPr="000C27B6">
        <w:rPr>
          <w:rFonts w:ascii="Verdana" w:eastAsiaTheme="majorEastAsia" w:hAnsi="Verdana" w:cstheme="majorBidi"/>
          <w:color w:val="C00000"/>
          <w:sz w:val="20"/>
          <w:szCs w:val="20"/>
        </w:rPr>
        <w:t xml:space="preserve"> and CBM</w:t>
      </w:r>
      <w:r w:rsidR="00834293" w:rsidRPr="000C27B6">
        <w:rPr>
          <w:rFonts w:ascii="Verdana" w:eastAsiaTheme="majorEastAsia" w:hAnsi="Verdana" w:cstheme="majorBidi"/>
          <w:color w:val="C00000"/>
          <w:sz w:val="20"/>
          <w:szCs w:val="20"/>
        </w:rPr>
        <w:t>’</w:t>
      </w:r>
      <w:r w:rsidR="00D02D44" w:rsidRPr="000C27B6">
        <w:rPr>
          <w:rFonts w:ascii="Verdana" w:eastAsiaTheme="majorEastAsia" w:hAnsi="Verdana" w:cstheme="majorBidi"/>
          <w:color w:val="C00000"/>
          <w:sz w:val="20"/>
          <w:szCs w:val="20"/>
        </w:rPr>
        <w:t xml:space="preserve">s </w:t>
      </w:r>
      <w:r w:rsidR="00834293" w:rsidRPr="000C27B6">
        <w:rPr>
          <w:rFonts w:ascii="Verdana" w:eastAsiaTheme="majorEastAsia" w:hAnsi="Verdana" w:cstheme="majorBidi"/>
          <w:color w:val="C00000"/>
          <w:sz w:val="20"/>
          <w:szCs w:val="20"/>
        </w:rPr>
        <w:t>capacity to offer solutions</w:t>
      </w:r>
      <w:r w:rsidR="00D02D44" w:rsidRPr="000C27B6">
        <w:rPr>
          <w:rFonts w:ascii="Verdana" w:eastAsiaTheme="majorEastAsia" w:hAnsi="Verdana" w:cstheme="majorBidi"/>
          <w:color w:val="C00000"/>
          <w:sz w:val="20"/>
          <w:szCs w:val="20"/>
        </w:rPr>
        <w:t>:</w:t>
      </w:r>
    </w:p>
    <w:p w14:paraId="3BB9ED04" w14:textId="77777777" w:rsidR="004A0EB8" w:rsidRPr="000C27B6" w:rsidRDefault="00D02D44" w:rsidP="004A0EB8">
      <w:pPr>
        <w:rPr>
          <w:rFonts w:ascii="Verdana" w:hAnsi="Verdana"/>
          <w:sz w:val="20"/>
          <w:szCs w:val="20"/>
        </w:rPr>
      </w:pPr>
      <w:r w:rsidRPr="000C27B6">
        <w:rPr>
          <w:rFonts w:ascii="Verdana" w:hAnsi="Verdana"/>
          <w:b/>
          <w:sz w:val="20"/>
          <w:szCs w:val="20"/>
        </w:rPr>
        <w:t xml:space="preserve">Relevant, current and urgent challenge: </w:t>
      </w:r>
      <w:r w:rsidR="000D6565" w:rsidRPr="000C27B6">
        <w:rPr>
          <w:rFonts w:ascii="Verdana" w:hAnsi="Verdana"/>
          <w:sz w:val="20"/>
          <w:szCs w:val="20"/>
        </w:rPr>
        <w:t xml:space="preserve">CMH programmes </w:t>
      </w:r>
      <w:r w:rsidR="00951ECE" w:rsidRPr="000C27B6">
        <w:rPr>
          <w:rFonts w:ascii="Verdana" w:hAnsi="Verdana"/>
          <w:sz w:val="20"/>
          <w:szCs w:val="20"/>
        </w:rPr>
        <w:t>address</w:t>
      </w:r>
      <w:r w:rsidR="000D6565" w:rsidRPr="000C27B6">
        <w:rPr>
          <w:rFonts w:ascii="Verdana" w:hAnsi="Verdana"/>
          <w:sz w:val="20"/>
          <w:szCs w:val="20"/>
        </w:rPr>
        <w:t xml:space="preserve"> serious </w:t>
      </w:r>
      <w:r w:rsidRPr="000C27B6">
        <w:rPr>
          <w:rFonts w:ascii="Verdana" w:hAnsi="Verdana"/>
          <w:sz w:val="20"/>
          <w:szCs w:val="20"/>
        </w:rPr>
        <w:t xml:space="preserve">problems that cause suffering </w:t>
      </w:r>
      <w:r w:rsidR="00951ECE" w:rsidRPr="000C27B6">
        <w:rPr>
          <w:rFonts w:ascii="Verdana" w:hAnsi="Verdana"/>
          <w:sz w:val="20"/>
          <w:szCs w:val="20"/>
        </w:rPr>
        <w:t xml:space="preserve">for </w:t>
      </w:r>
      <w:r w:rsidRPr="000C27B6">
        <w:rPr>
          <w:rFonts w:ascii="Verdana" w:hAnsi="Verdana"/>
          <w:sz w:val="20"/>
          <w:szCs w:val="20"/>
        </w:rPr>
        <w:t>individuals and their families</w:t>
      </w:r>
      <w:r w:rsidR="00951ECE" w:rsidRPr="000C27B6">
        <w:rPr>
          <w:rFonts w:ascii="Verdana" w:hAnsi="Verdana"/>
          <w:sz w:val="20"/>
          <w:szCs w:val="20"/>
        </w:rPr>
        <w:t xml:space="preserve">. This is still largely unknown, and CBM has a long track of engaging </w:t>
      </w:r>
      <w:r w:rsidR="004A0EB8" w:rsidRPr="000C27B6">
        <w:rPr>
          <w:rFonts w:ascii="Verdana" w:hAnsi="Verdana"/>
          <w:sz w:val="20"/>
          <w:szCs w:val="20"/>
        </w:rPr>
        <w:t>in this issue.</w:t>
      </w:r>
    </w:p>
    <w:p w14:paraId="66C67B82" w14:textId="77777777" w:rsidR="00D02D44" w:rsidRPr="000C27B6" w:rsidRDefault="00D02D44" w:rsidP="004A0EB8">
      <w:pPr>
        <w:rPr>
          <w:rFonts w:ascii="Verdana" w:hAnsi="Verdana"/>
          <w:b/>
          <w:sz w:val="20"/>
          <w:szCs w:val="20"/>
        </w:rPr>
      </w:pPr>
      <w:r w:rsidRPr="000C27B6">
        <w:rPr>
          <w:rFonts w:ascii="Verdana" w:hAnsi="Verdana"/>
          <w:b/>
          <w:sz w:val="20"/>
          <w:szCs w:val="20"/>
        </w:rPr>
        <w:t xml:space="preserve">Understandable and </w:t>
      </w:r>
      <w:r w:rsidR="000D6565" w:rsidRPr="000C27B6">
        <w:rPr>
          <w:rFonts w:ascii="Verdana" w:hAnsi="Verdana"/>
          <w:b/>
          <w:sz w:val="20"/>
          <w:szCs w:val="20"/>
        </w:rPr>
        <w:t>feasible</w:t>
      </w:r>
      <w:r w:rsidRPr="000C27B6">
        <w:rPr>
          <w:rFonts w:ascii="Verdana" w:hAnsi="Verdana"/>
          <w:b/>
          <w:sz w:val="20"/>
          <w:szCs w:val="20"/>
        </w:rPr>
        <w:t xml:space="preserve"> so</w:t>
      </w:r>
      <w:r w:rsidR="00951ECE" w:rsidRPr="000C27B6">
        <w:rPr>
          <w:rFonts w:ascii="Verdana" w:hAnsi="Verdana"/>
          <w:b/>
          <w:sz w:val="20"/>
          <w:szCs w:val="20"/>
        </w:rPr>
        <w:t>lutions offered by organisation</w:t>
      </w:r>
      <w:r w:rsidRPr="000C27B6">
        <w:rPr>
          <w:rFonts w:ascii="Verdana" w:hAnsi="Verdana"/>
          <w:b/>
          <w:sz w:val="20"/>
          <w:szCs w:val="20"/>
        </w:rPr>
        <w:t xml:space="preserve">: </w:t>
      </w:r>
      <w:r w:rsidRPr="000C27B6">
        <w:rPr>
          <w:rFonts w:ascii="Verdana" w:hAnsi="Verdana"/>
          <w:sz w:val="20"/>
          <w:szCs w:val="20"/>
        </w:rPr>
        <w:t xml:space="preserve">Through </w:t>
      </w:r>
      <w:r w:rsidR="00951ECE" w:rsidRPr="000C27B6">
        <w:rPr>
          <w:rFonts w:ascii="Verdana" w:hAnsi="Verdana"/>
          <w:sz w:val="20"/>
          <w:szCs w:val="20"/>
        </w:rPr>
        <w:t xml:space="preserve">access to comprehensive </w:t>
      </w:r>
      <w:r w:rsidRPr="000C27B6">
        <w:rPr>
          <w:rFonts w:ascii="Verdana" w:hAnsi="Verdana"/>
          <w:sz w:val="20"/>
          <w:szCs w:val="20"/>
        </w:rPr>
        <w:t>treatment, p</w:t>
      </w:r>
      <w:r w:rsidR="00951ECE" w:rsidRPr="000C27B6">
        <w:rPr>
          <w:rFonts w:ascii="Verdana" w:hAnsi="Verdana"/>
          <w:sz w:val="20"/>
          <w:szCs w:val="20"/>
        </w:rPr>
        <w:t>eer</w:t>
      </w:r>
      <w:r w:rsidRPr="000C27B6">
        <w:rPr>
          <w:rFonts w:ascii="Verdana" w:hAnsi="Verdana"/>
          <w:sz w:val="20"/>
          <w:szCs w:val="20"/>
        </w:rPr>
        <w:t xml:space="preserve"> support, anti-stigma campaigning, educational and advocacy activities in rural traditional societies</w:t>
      </w:r>
      <w:r w:rsidR="00951ECE" w:rsidRPr="000C27B6">
        <w:rPr>
          <w:rFonts w:ascii="Verdana" w:hAnsi="Verdana"/>
          <w:sz w:val="20"/>
          <w:szCs w:val="20"/>
        </w:rPr>
        <w:t>, people with psychosocial disabilities</w:t>
      </w:r>
      <w:r w:rsidRPr="000C27B6">
        <w:rPr>
          <w:rFonts w:ascii="Verdana" w:hAnsi="Verdana"/>
          <w:sz w:val="20"/>
          <w:szCs w:val="20"/>
        </w:rPr>
        <w:t xml:space="preserve"> can live better lives in dignity, freedom and social participation.</w:t>
      </w:r>
    </w:p>
    <w:p w14:paraId="677D07E3" w14:textId="3543A28E" w:rsidR="00D02D44" w:rsidRPr="000C27B6" w:rsidRDefault="00A45636" w:rsidP="004A0EB8">
      <w:pPr>
        <w:rPr>
          <w:rFonts w:ascii="Verdana" w:hAnsi="Verdana"/>
          <w:sz w:val="20"/>
          <w:szCs w:val="20"/>
        </w:rPr>
      </w:pPr>
      <w:r>
        <w:rPr>
          <w:rFonts w:ascii="Verdana" w:hAnsi="Verdana"/>
          <w:b/>
          <w:sz w:val="20"/>
          <w:szCs w:val="20"/>
        </w:rPr>
        <w:t>Impactful</w:t>
      </w:r>
      <w:r w:rsidR="00D02D44" w:rsidRPr="000C27B6">
        <w:rPr>
          <w:rFonts w:ascii="Verdana" w:hAnsi="Verdana"/>
          <w:b/>
          <w:sz w:val="20"/>
          <w:szCs w:val="20"/>
        </w:rPr>
        <w:t xml:space="preserve"> and indispensable contribution </w:t>
      </w:r>
      <w:r w:rsidR="009539C1" w:rsidRPr="000C27B6">
        <w:rPr>
          <w:rFonts w:ascii="Verdana" w:hAnsi="Verdana"/>
          <w:b/>
          <w:sz w:val="20"/>
          <w:szCs w:val="20"/>
        </w:rPr>
        <w:t>by don</w:t>
      </w:r>
      <w:r w:rsidR="00D02D44" w:rsidRPr="000C27B6">
        <w:rPr>
          <w:rFonts w:ascii="Verdana" w:hAnsi="Verdana"/>
          <w:b/>
          <w:sz w:val="20"/>
          <w:szCs w:val="20"/>
        </w:rPr>
        <w:t>or</w:t>
      </w:r>
      <w:r w:rsidR="009539C1" w:rsidRPr="000C27B6">
        <w:rPr>
          <w:rFonts w:ascii="Verdana" w:hAnsi="Verdana"/>
          <w:b/>
          <w:sz w:val="20"/>
          <w:szCs w:val="20"/>
        </w:rPr>
        <w:t>s/institutions</w:t>
      </w:r>
      <w:r w:rsidR="00D02D44" w:rsidRPr="000C27B6">
        <w:rPr>
          <w:rFonts w:ascii="Verdana" w:hAnsi="Verdana"/>
          <w:b/>
          <w:sz w:val="20"/>
          <w:szCs w:val="20"/>
        </w:rPr>
        <w:t xml:space="preserve">: </w:t>
      </w:r>
      <w:r w:rsidR="00D02D44" w:rsidRPr="000C27B6">
        <w:rPr>
          <w:rFonts w:ascii="Verdana" w:hAnsi="Verdana"/>
          <w:sz w:val="20"/>
          <w:szCs w:val="20"/>
        </w:rPr>
        <w:t>Due to the very high quantity of pe</w:t>
      </w:r>
      <w:r w:rsidR="00BB6E44" w:rsidRPr="000C27B6">
        <w:rPr>
          <w:rFonts w:ascii="Verdana" w:hAnsi="Verdana"/>
          <w:sz w:val="20"/>
          <w:szCs w:val="20"/>
        </w:rPr>
        <w:t>ople in need</w:t>
      </w:r>
      <w:r w:rsidR="00D02D44" w:rsidRPr="000C27B6">
        <w:rPr>
          <w:rFonts w:ascii="Verdana" w:hAnsi="Verdana"/>
          <w:sz w:val="20"/>
          <w:szCs w:val="20"/>
        </w:rPr>
        <w:t xml:space="preserve"> in many poor countries</w:t>
      </w:r>
      <w:r w:rsidR="00BB6E44" w:rsidRPr="000C27B6">
        <w:rPr>
          <w:rFonts w:ascii="Verdana" w:hAnsi="Verdana"/>
          <w:sz w:val="20"/>
          <w:szCs w:val="20"/>
        </w:rPr>
        <w:t>,</w:t>
      </w:r>
      <w:r w:rsidR="00D02D44" w:rsidRPr="000C27B6">
        <w:rPr>
          <w:rFonts w:ascii="Verdana" w:hAnsi="Verdana"/>
          <w:sz w:val="20"/>
          <w:szCs w:val="20"/>
        </w:rPr>
        <w:t xml:space="preserve"> their governments cannot solve the problem alone </w:t>
      </w:r>
      <w:proofErr w:type="gramStart"/>
      <w:r w:rsidR="00D02D44" w:rsidRPr="000C27B6">
        <w:rPr>
          <w:rFonts w:ascii="Verdana" w:hAnsi="Verdana"/>
          <w:sz w:val="20"/>
          <w:szCs w:val="20"/>
        </w:rPr>
        <w:t>in the ne</w:t>
      </w:r>
      <w:r w:rsidR="00BB6E44" w:rsidRPr="000C27B6">
        <w:rPr>
          <w:rFonts w:ascii="Verdana" w:hAnsi="Verdana"/>
          <w:sz w:val="20"/>
          <w:szCs w:val="20"/>
        </w:rPr>
        <w:t>ar future</w:t>
      </w:r>
      <w:proofErr w:type="gramEnd"/>
      <w:r w:rsidR="00D02D44" w:rsidRPr="000C27B6">
        <w:rPr>
          <w:rFonts w:ascii="Verdana" w:hAnsi="Verdana"/>
          <w:sz w:val="20"/>
          <w:szCs w:val="20"/>
        </w:rPr>
        <w:t>. This ad</w:t>
      </w:r>
      <w:r w:rsidR="009539C1" w:rsidRPr="000C27B6">
        <w:rPr>
          <w:rFonts w:ascii="Verdana" w:hAnsi="Verdana"/>
          <w:sz w:val="20"/>
          <w:szCs w:val="20"/>
        </w:rPr>
        <w:t>d</w:t>
      </w:r>
      <w:r w:rsidR="00D02D44" w:rsidRPr="000C27B6">
        <w:rPr>
          <w:rFonts w:ascii="Verdana" w:hAnsi="Verdana"/>
          <w:sz w:val="20"/>
          <w:szCs w:val="20"/>
        </w:rPr>
        <w:t>resses individuals</w:t>
      </w:r>
      <w:r w:rsidR="009539C1" w:rsidRPr="000C27B6">
        <w:rPr>
          <w:rFonts w:ascii="Verdana" w:hAnsi="Verdana"/>
          <w:sz w:val="20"/>
          <w:szCs w:val="20"/>
        </w:rPr>
        <w:t>,</w:t>
      </w:r>
      <w:r w:rsidR="00D02D44" w:rsidRPr="000C27B6">
        <w:rPr>
          <w:rFonts w:ascii="Verdana" w:hAnsi="Verdana"/>
          <w:sz w:val="20"/>
          <w:szCs w:val="20"/>
        </w:rPr>
        <w:t xml:space="preserve"> as well as institutions and companies</w:t>
      </w:r>
      <w:r w:rsidR="009539C1" w:rsidRPr="000C27B6">
        <w:rPr>
          <w:rFonts w:ascii="Verdana" w:hAnsi="Verdana"/>
          <w:sz w:val="20"/>
          <w:szCs w:val="20"/>
        </w:rPr>
        <w:t>,</w:t>
      </w:r>
      <w:r w:rsidR="00D02D44" w:rsidRPr="000C27B6">
        <w:rPr>
          <w:rFonts w:ascii="Verdana" w:hAnsi="Verdana"/>
          <w:sz w:val="20"/>
          <w:szCs w:val="20"/>
        </w:rPr>
        <w:t xml:space="preserve"> as mental conditions can affect </w:t>
      </w:r>
      <w:proofErr w:type="gramStart"/>
      <w:r w:rsidR="00D02D44" w:rsidRPr="000C27B6">
        <w:rPr>
          <w:rFonts w:ascii="Verdana" w:hAnsi="Verdana"/>
          <w:sz w:val="20"/>
          <w:szCs w:val="20"/>
        </w:rPr>
        <w:t>everybody</w:t>
      </w:r>
      <w:proofErr w:type="gramEnd"/>
      <w:r w:rsidR="00D02D44" w:rsidRPr="000C27B6">
        <w:rPr>
          <w:rFonts w:ascii="Verdana" w:hAnsi="Verdana"/>
          <w:sz w:val="20"/>
          <w:szCs w:val="20"/>
        </w:rPr>
        <w:t xml:space="preserve"> and help can be delivered.</w:t>
      </w:r>
    </w:p>
    <w:p w14:paraId="03395A5A" w14:textId="7B56CA90" w:rsidR="003C3A08" w:rsidRDefault="00D02D44" w:rsidP="004A0EB8">
      <w:pPr>
        <w:rPr>
          <w:rFonts w:ascii="Verdana" w:hAnsi="Verdana"/>
          <w:sz w:val="20"/>
          <w:szCs w:val="20"/>
        </w:rPr>
      </w:pPr>
      <w:r w:rsidRPr="000C27B6">
        <w:rPr>
          <w:rFonts w:ascii="Verdana" w:hAnsi="Verdana"/>
          <w:b/>
          <w:sz w:val="20"/>
          <w:szCs w:val="20"/>
        </w:rPr>
        <w:t>Communicable and emoti</w:t>
      </w:r>
      <w:r w:rsidR="00BB6E44" w:rsidRPr="000C27B6">
        <w:rPr>
          <w:rFonts w:ascii="Verdana" w:hAnsi="Verdana"/>
          <w:b/>
          <w:sz w:val="20"/>
          <w:szCs w:val="20"/>
        </w:rPr>
        <w:t>onally tangible impact of donor</w:t>
      </w:r>
      <w:r w:rsidRPr="000C27B6">
        <w:rPr>
          <w:rFonts w:ascii="Verdana" w:hAnsi="Verdana"/>
          <w:b/>
          <w:sz w:val="20"/>
          <w:szCs w:val="20"/>
        </w:rPr>
        <w:t xml:space="preserve"> support: </w:t>
      </w:r>
      <w:r w:rsidRPr="000C27B6">
        <w:rPr>
          <w:rFonts w:ascii="Verdana" w:hAnsi="Verdana"/>
          <w:sz w:val="20"/>
          <w:szCs w:val="20"/>
        </w:rPr>
        <w:t xml:space="preserve">Both </w:t>
      </w:r>
      <w:r w:rsidR="009539C1" w:rsidRPr="000C27B6">
        <w:rPr>
          <w:rFonts w:ascii="Verdana" w:hAnsi="Verdana"/>
          <w:sz w:val="20"/>
          <w:szCs w:val="20"/>
        </w:rPr>
        <w:t>images</w:t>
      </w:r>
      <w:r w:rsidRPr="000C27B6">
        <w:rPr>
          <w:rFonts w:ascii="Verdana" w:hAnsi="Verdana"/>
          <w:sz w:val="20"/>
          <w:szCs w:val="20"/>
        </w:rPr>
        <w:t xml:space="preserve"> and individual stories can serve this aim if beneficiaries, partners, advisors, COs and MAs work together to prove that transformation can be realized.</w:t>
      </w:r>
    </w:p>
    <w:p w14:paraId="4BA5FB76" w14:textId="77777777" w:rsidR="00691C2C" w:rsidRDefault="00691C2C" w:rsidP="004A0EB8">
      <w:pPr>
        <w:rPr>
          <w:rFonts w:ascii="Verdana" w:hAnsi="Verdana"/>
          <w:sz w:val="20"/>
          <w:szCs w:val="20"/>
        </w:rPr>
      </w:pPr>
    </w:p>
    <w:p w14:paraId="55029246" w14:textId="77777777" w:rsidR="00DD0CA2" w:rsidRPr="000C27B6" w:rsidRDefault="008410A1" w:rsidP="007F46C9">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4" w:name="_Toc4785662"/>
      <w:r w:rsidRPr="000C27B6">
        <w:rPr>
          <w:rFonts w:ascii="Verdana" w:hAnsi="Verdana"/>
          <w:b/>
          <w:color w:val="C00000"/>
          <w:sz w:val="20"/>
          <w:szCs w:val="20"/>
        </w:rPr>
        <w:t>1</w:t>
      </w:r>
      <w:r w:rsidR="005808AB" w:rsidRPr="000C27B6">
        <w:rPr>
          <w:rFonts w:ascii="Verdana" w:hAnsi="Verdana"/>
          <w:b/>
          <w:color w:val="C00000"/>
          <w:sz w:val="20"/>
          <w:szCs w:val="20"/>
        </w:rPr>
        <w:t>1</w:t>
      </w:r>
      <w:r w:rsidRPr="000C27B6">
        <w:rPr>
          <w:rFonts w:ascii="Verdana" w:hAnsi="Verdana"/>
          <w:b/>
          <w:color w:val="C00000"/>
          <w:sz w:val="20"/>
          <w:szCs w:val="20"/>
        </w:rPr>
        <w:t>.</w:t>
      </w:r>
      <w:r w:rsidR="005808AB" w:rsidRPr="000C27B6">
        <w:rPr>
          <w:rFonts w:ascii="Verdana" w:hAnsi="Verdana"/>
          <w:b/>
          <w:color w:val="C00000"/>
          <w:sz w:val="20"/>
          <w:szCs w:val="20"/>
        </w:rPr>
        <w:tab/>
      </w:r>
      <w:r w:rsidR="00DD0CA2" w:rsidRPr="000C27B6">
        <w:rPr>
          <w:rFonts w:ascii="Verdana" w:hAnsi="Verdana"/>
          <w:b/>
          <w:color w:val="C00000"/>
          <w:sz w:val="20"/>
          <w:szCs w:val="20"/>
        </w:rPr>
        <w:t xml:space="preserve">Quality Assurance. </w:t>
      </w:r>
      <w:r w:rsidRPr="000C27B6">
        <w:rPr>
          <w:rFonts w:ascii="Verdana" w:hAnsi="Verdana"/>
          <w:b/>
          <w:color w:val="C00000"/>
          <w:sz w:val="20"/>
          <w:szCs w:val="20"/>
        </w:rPr>
        <w:t>M</w:t>
      </w:r>
      <w:r w:rsidR="00DD0CA2" w:rsidRPr="000C27B6">
        <w:rPr>
          <w:rFonts w:ascii="Verdana" w:hAnsi="Verdana"/>
          <w:b/>
          <w:color w:val="C00000"/>
          <w:sz w:val="20"/>
          <w:szCs w:val="20"/>
        </w:rPr>
        <w:t xml:space="preserve">onitoring, </w:t>
      </w:r>
      <w:r w:rsidRPr="000C27B6">
        <w:rPr>
          <w:rFonts w:ascii="Verdana" w:hAnsi="Verdana"/>
          <w:b/>
          <w:color w:val="C00000"/>
          <w:sz w:val="20"/>
          <w:szCs w:val="20"/>
        </w:rPr>
        <w:t>E</w:t>
      </w:r>
      <w:r w:rsidR="00DD0CA2" w:rsidRPr="000C27B6">
        <w:rPr>
          <w:rFonts w:ascii="Verdana" w:hAnsi="Verdana"/>
          <w:b/>
          <w:color w:val="C00000"/>
          <w:sz w:val="20"/>
          <w:szCs w:val="20"/>
        </w:rPr>
        <w:t xml:space="preserve">valuation and </w:t>
      </w:r>
      <w:r w:rsidRPr="000C27B6">
        <w:rPr>
          <w:rFonts w:ascii="Verdana" w:hAnsi="Verdana"/>
          <w:b/>
          <w:color w:val="C00000"/>
          <w:sz w:val="20"/>
          <w:szCs w:val="20"/>
        </w:rPr>
        <w:t>L</w:t>
      </w:r>
      <w:r w:rsidR="00DD0CA2" w:rsidRPr="000C27B6">
        <w:rPr>
          <w:rFonts w:ascii="Verdana" w:hAnsi="Verdana"/>
          <w:b/>
          <w:color w:val="C00000"/>
          <w:sz w:val="20"/>
          <w:szCs w:val="20"/>
        </w:rPr>
        <w:t>earning</w:t>
      </w:r>
      <w:bookmarkEnd w:id="14"/>
    </w:p>
    <w:p w14:paraId="73FC0A5F" w14:textId="77777777" w:rsidR="00A84621" w:rsidRDefault="00A84621" w:rsidP="008410A1">
      <w:pPr>
        <w:rPr>
          <w:rFonts w:ascii="Verdana" w:hAnsi="Verdana"/>
          <w:sz w:val="20"/>
          <w:szCs w:val="20"/>
        </w:rPr>
      </w:pPr>
    </w:p>
    <w:p w14:paraId="5EB25F65" w14:textId="05B7B734" w:rsidR="00DD0CA2" w:rsidRPr="000C27B6" w:rsidRDefault="00DD0CA2" w:rsidP="008410A1">
      <w:pPr>
        <w:rPr>
          <w:rFonts w:ascii="Verdana" w:hAnsi="Verdana"/>
          <w:sz w:val="20"/>
          <w:szCs w:val="20"/>
        </w:rPr>
      </w:pPr>
      <w:r w:rsidRPr="000C27B6">
        <w:rPr>
          <w:rFonts w:ascii="Verdana" w:hAnsi="Verdana"/>
          <w:sz w:val="20"/>
          <w:szCs w:val="20"/>
        </w:rPr>
        <w:t xml:space="preserve">The CMH Initiative will seek to not only substantially scale up the work we do in CMH, but also to ensure that it can be demonstrated to be of the highest </w:t>
      </w:r>
      <w:proofErr w:type="gramStart"/>
      <w:r w:rsidRPr="000C27B6">
        <w:rPr>
          <w:rFonts w:ascii="Verdana" w:hAnsi="Verdana"/>
          <w:sz w:val="20"/>
          <w:szCs w:val="20"/>
        </w:rPr>
        <w:t>quality</w:t>
      </w:r>
      <w:r w:rsidR="00187BBB" w:rsidRPr="000C27B6">
        <w:rPr>
          <w:rFonts w:ascii="Verdana" w:hAnsi="Verdana"/>
          <w:sz w:val="20"/>
          <w:szCs w:val="20"/>
        </w:rPr>
        <w:t>, and</w:t>
      </w:r>
      <w:proofErr w:type="gramEnd"/>
      <w:r w:rsidR="00187BBB" w:rsidRPr="000C27B6">
        <w:rPr>
          <w:rFonts w:ascii="Verdana" w:hAnsi="Verdana"/>
          <w:sz w:val="20"/>
          <w:szCs w:val="20"/>
        </w:rPr>
        <w:t xml:space="preserve"> can be shared with others</w:t>
      </w:r>
      <w:r w:rsidRPr="000C27B6">
        <w:rPr>
          <w:rFonts w:ascii="Verdana" w:hAnsi="Verdana"/>
          <w:sz w:val="20"/>
          <w:szCs w:val="20"/>
        </w:rPr>
        <w:t>.</w:t>
      </w:r>
    </w:p>
    <w:p w14:paraId="7C0288F8" w14:textId="77777777" w:rsidR="005808AB" w:rsidRPr="000C27B6" w:rsidRDefault="00DD0CA2" w:rsidP="005808AB">
      <w:pPr>
        <w:contextualSpacing/>
        <w:rPr>
          <w:rFonts w:ascii="Verdana" w:hAnsi="Verdana"/>
          <w:color w:val="C00000"/>
          <w:sz w:val="20"/>
          <w:szCs w:val="20"/>
        </w:rPr>
      </w:pPr>
      <w:r w:rsidRPr="000C27B6">
        <w:rPr>
          <w:rFonts w:ascii="Verdana" w:hAnsi="Verdana"/>
          <w:color w:val="C00000"/>
          <w:sz w:val="20"/>
          <w:szCs w:val="20"/>
        </w:rPr>
        <w:t xml:space="preserve">Quality assurance </w:t>
      </w:r>
    </w:p>
    <w:p w14:paraId="084D85C9" w14:textId="77777777" w:rsidR="00C874CA" w:rsidRPr="000C27B6" w:rsidRDefault="005808AB" w:rsidP="005808AB">
      <w:pPr>
        <w:contextualSpacing/>
        <w:rPr>
          <w:rFonts w:ascii="Verdana" w:hAnsi="Verdana"/>
          <w:sz w:val="20"/>
          <w:szCs w:val="20"/>
        </w:rPr>
      </w:pPr>
      <w:r w:rsidRPr="000C27B6">
        <w:rPr>
          <w:rFonts w:ascii="Verdana" w:hAnsi="Verdana"/>
          <w:sz w:val="20"/>
          <w:szCs w:val="20"/>
        </w:rPr>
        <w:t xml:space="preserve">This </w:t>
      </w:r>
      <w:r w:rsidR="00DD0CA2" w:rsidRPr="000C27B6">
        <w:rPr>
          <w:rFonts w:ascii="Verdana" w:hAnsi="Verdana"/>
          <w:sz w:val="20"/>
          <w:szCs w:val="20"/>
        </w:rPr>
        <w:t>is one of the core functions of the advisory structure that we are proposing, through support of programme development, clear benchmarking of standard</w:t>
      </w:r>
      <w:r w:rsidR="007F46C9" w:rsidRPr="000C27B6">
        <w:rPr>
          <w:rFonts w:ascii="Verdana" w:hAnsi="Verdana"/>
          <w:sz w:val="20"/>
          <w:szCs w:val="20"/>
        </w:rPr>
        <w:t>s</w:t>
      </w:r>
      <w:r w:rsidR="00DD0CA2" w:rsidRPr="000C27B6">
        <w:rPr>
          <w:rFonts w:ascii="Verdana" w:hAnsi="Verdana"/>
          <w:sz w:val="20"/>
          <w:szCs w:val="20"/>
        </w:rPr>
        <w:t xml:space="preserve"> expected, investment in training and mentoring local advisors, and availability for technical advice. </w:t>
      </w:r>
    </w:p>
    <w:p w14:paraId="211234E1" w14:textId="77777777" w:rsidR="00DD0CA2" w:rsidRPr="000C27B6" w:rsidRDefault="00DD0CA2" w:rsidP="005808AB">
      <w:pPr>
        <w:contextualSpacing/>
        <w:rPr>
          <w:rFonts w:ascii="Verdana" w:hAnsi="Verdana"/>
          <w:sz w:val="20"/>
          <w:szCs w:val="20"/>
        </w:rPr>
      </w:pPr>
      <w:r w:rsidRPr="000C27B6">
        <w:rPr>
          <w:rFonts w:ascii="Verdana" w:hAnsi="Verdana"/>
          <w:sz w:val="20"/>
          <w:szCs w:val="20"/>
        </w:rPr>
        <w:t xml:space="preserve">  </w:t>
      </w:r>
    </w:p>
    <w:p w14:paraId="528372CE" w14:textId="77777777" w:rsidR="005808AB" w:rsidRPr="000C27B6" w:rsidRDefault="005808AB" w:rsidP="005808AB">
      <w:pPr>
        <w:contextualSpacing/>
        <w:rPr>
          <w:rFonts w:ascii="Verdana" w:hAnsi="Verdana"/>
          <w:sz w:val="20"/>
          <w:szCs w:val="20"/>
        </w:rPr>
      </w:pPr>
      <w:r w:rsidRPr="000C27B6">
        <w:rPr>
          <w:rFonts w:ascii="Verdana" w:hAnsi="Verdana"/>
          <w:color w:val="C00000"/>
          <w:sz w:val="20"/>
          <w:szCs w:val="20"/>
        </w:rPr>
        <w:t>Monitoring and Evaluation</w:t>
      </w:r>
      <w:r w:rsidR="00DD0CA2" w:rsidRPr="000C27B6">
        <w:rPr>
          <w:rFonts w:ascii="Verdana" w:hAnsi="Verdana"/>
          <w:sz w:val="20"/>
          <w:szCs w:val="20"/>
        </w:rPr>
        <w:t xml:space="preserve"> </w:t>
      </w:r>
    </w:p>
    <w:p w14:paraId="17D8253A" w14:textId="77777777" w:rsidR="00DD0CA2" w:rsidRPr="000C27B6" w:rsidRDefault="00DD0CA2" w:rsidP="005808AB">
      <w:pPr>
        <w:contextualSpacing/>
        <w:rPr>
          <w:rFonts w:ascii="Verdana" w:hAnsi="Verdana"/>
          <w:sz w:val="20"/>
          <w:szCs w:val="20"/>
        </w:rPr>
      </w:pPr>
      <w:r w:rsidRPr="000C27B6">
        <w:rPr>
          <w:rFonts w:ascii="Verdana" w:hAnsi="Verdana"/>
          <w:sz w:val="20"/>
          <w:szCs w:val="20"/>
        </w:rPr>
        <w:t>In general, this will be done by i</w:t>
      </w:r>
      <w:r w:rsidR="00D1326C" w:rsidRPr="000C27B6">
        <w:rPr>
          <w:rFonts w:ascii="Verdana" w:hAnsi="Verdana"/>
          <w:sz w:val="20"/>
          <w:szCs w:val="20"/>
        </w:rPr>
        <w:t xml:space="preserve">ntegrating Initiative needs into the standard procedures </w:t>
      </w:r>
      <w:r w:rsidRPr="000C27B6">
        <w:rPr>
          <w:rFonts w:ascii="Verdana" w:hAnsi="Verdana"/>
          <w:sz w:val="20"/>
          <w:szCs w:val="20"/>
        </w:rPr>
        <w:t xml:space="preserve">for routine data collection and collation, for example through the </w:t>
      </w:r>
      <w:r w:rsidR="00D1326C" w:rsidRPr="000C27B6">
        <w:rPr>
          <w:rFonts w:ascii="Verdana" w:hAnsi="Verdana"/>
          <w:sz w:val="20"/>
          <w:szCs w:val="20"/>
        </w:rPr>
        <w:t>P</w:t>
      </w:r>
      <w:r w:rsidRPr="000C27B6">
        <w:rPr>
          <w:rFonts w:ascii="Verdana" w:hAnsi="Verdana"/>
          <w:sz w:val="20"/>
          <w:szCs w:val="20"/>
        </w:rPr>
        <w:t xml:space="preserve">roject </w:t>
      </w:r>
      <w:r w:rsidR="00D1326C" w:rsidRPr="000C27B6">
        <w:rPr>
          <w:rFonts w:ascii="Verdana" w:hAnsi="Verdana"/>
          <w:sz w:val="20"/>
          <w:szCs w:val="20"/>
        </w:rPr>
        <w:t>P</w:t>
      </w:r>
      <w:r w:rsidRPr="000C27B6">
        <w:rPr>
          <w:rFonts w:ascii="Verdana" w:hAnsi="Verdana"/>
          <w:sz w:val="20"/>
          <w:szCs w:val="20"/>
        </w:rPr>
        <w:t xml:space="preserve">rogress </w:t>
      </w:r>
      <w:r w:rsidR="00D1326C" w:rsidRPr="000C27B6">
        <w:rPr>
          <w:rFonts w:ascii="Verdana" w:hAnsi="Verdana"/>
          <w:sz w:val="20"/>
          <w:szCs w:val="20"/>
        </w:rPr>
        <w:t>R</w:t>
      </w:r>
      <w:r w:rsidRPr="000C27B6">
        <w:rPr>
          <w:rFonts w:ascii="Verdana" w:hAnsi="Verdana"/>
          <w:sz w:val="20"/>
          <w:szCs w:val="20"/>
        </w:rPr>
        <w:t xml:space="preserve">eports, and analysis of </w:t>
      </w:r>
      <w:r w:rsidR="00D1326C" w:rsidRPr="000C27B6">
        <w:rPr>
          <w:rFonts w:ascii="Verdana" w:hAnsi="Verdana"/>
          <w:sz w:val="20"/>
          <w:szCs w:val="20"/>
        </w:rPr>
        <w:t>stat</w:t>
      </w:r>
      <w:r w:rsidRPr="000C27B6">
        <w:rPr>
          <w:rFonts w:ascii="Verdana" w:hAnsi="Verdana"/>
          <w:sz w:val="20"/>
          <w:szCs w:val="20"/>
        </w:rPr>
        <w:t>istics. We routinely carry out internal mid-term and independent external final</w:t>
      </w:r>
      <w:r w:rsidR="00D1326C" w:rsidRPr="000C27B6">
        <w:rPr>
          <w:rFonts w:ascii="Verdana" w:hAnsi="Verdana"/>
          <w:sz w:val="20"/>
          <w:szCs w:val="20"/>
        </w:rPr>
        <w:t xml:space="preserve"> evaluations</w:t>
      </w:r>
      <w:r w:rsidRPr="000C27B6">
        <w:rPr>
          <w:rFonts w:ascii="Verdana" w:hAnsi="Verdana"/>
          <w:sz w:val="20"/>
          <w:szCs w:val="20"/>
        </w:rPr>
        <w:t xml:space="preserve"> of all programmes.</w:t>
      </w:r>
    </w:p>
    <w:p w14:paraId="4936B7DF" w14:textId="47C6F9C9" w:rsidR="007F46C9" w:rsidRPr="000C27B6" w:rsidRDefault="00DD0CA2" w:rsidP="001C111A">
      <w:pPr>
        <w:rPr>
          <w:rFonts w:ascii="Verdana" w:hAnsi="Verdana"/>
          <w:sz w:val="20"/>
          <w:szCs w:val="20"/>
        </w:rPr>
      </w:pPr>
      <w:r w:rsidRPr="000C27B6">
        <w:rPr>
          <w:rFonts w:ascii="Verdana" w:hAnsi="Verdana"/>
          <w:sz w:val="20"/>
          <w:szCs w:val="20"/>
        </w:rPr>
        <w:t xml:space="preserve">In addition to this routine </w:t>
      </w:r>
      <w:r w:rsidR="007F46C9" w:rsidRPr="000C27B6">
        <w:rPr>
          <w:rFonts w:ascii="Verdana" w:hAnsi="Verdana"/>
          <w:sz w:val="20"/>
          <w:szCs w:val="20"/>
        </w:rPr>
        <w:t>M&amp;E, specific indicators are us</w:t>
      </w:r>
      <w:r w:rsidRPr="000C27B6">
        <w:rPr>
          <w:rFonts w:ascii="Verdana" w:hAnsi="Verdana"/>
          <w:sz w:val="20"/>
          <w:szCs w:val="20"/>
        </w:rPr>
        <w:t xml:space="preserve">ed </w:t>
      </w:r>
      <w:r w:rsidR="007F46C9" w:rsidRPr="000C27B6">
        <w:rPr>
          <w:rFonts w:ascii="Verdana" w:hAnsi="Verdana"/>
          <w:sz w:val="20"/>
          <w:szCs w:val="20"/>
        </w:rPr>
        <w:t>as appropriate</w:t>
      </w:r>
      <w:r w:rsidR="00187BBB" w:rsidRPr="000C27B6">
        <w:rPr>
          <w:rFonts w:ascii="Verdana" w:hAnsi="Verdana"/>
          <w:sz w:val="20"/>
          <w:szCs w:val="20"/>
        </w:rPr>
        <w:t>. These are often based on the CMH Reference Guide and linked to national and global standard indicators</w:t>
      </w:r>
      <w:r w:rsidR="007F46C9" w:rsidRPr="000C27B6">
        <w:rPr>
          <w:rFonts w:ascii="Verdana" w:hAnsi="Verdana"/>
          <w:sz w:val="20"/>
          <w:szCs w:val="20"/>
        </w:rPr>
        <w:t xml:space="preserve"> (like the WHO Mental Health Action Plan)</w:t>
      </w:r>
      <w:r w:rsidR="00187BBB" w:rsidRPr="000C27B6">
        <w:rPr>
          <w:rFonts w:ascii="Verdana" w:hAnsi="Verdana"/>
          <w:sz w:val="20"/>
          <w:szCs w:val="20"/>
        </w:rPr>
        <w:t xml:space="preserve">, and may feed into national information systems, </w:t>
      </w:r>
      <w:r w:rsidR="007F46C9" w:rsidRPr="000C27B6">
        <w:rPr>
          <w:rFonts w:ascii="Verdana" w:hAnsi="Verdana"/>
          <w:sz w:val="20"/>
          <w:szCs w:val="20"/>
        </w:rPr>
        <w:t>as</w:t>
      </w:r>
      <w:r w:rsidR="00187BBB" w:rsidRPr="000C27B6">
        <w:rPr>
          <w:rFonts w:ascii="Verdana" w:hAnsi="Verdana"/>
          <w:sz w:val="20"/>
          <w:szCs w:val="20"/>
        </w:rPr>
        <w:t xml:space="preserve"> in health system strengthening programmes. </w:t>
      </w:r>
      <w:r w:rsidRPr="000C27B6">
        <w:rPr>
          <w:rFonts w:ascii="Verdana" w:hAnsi="Verdana"/>
          <w:sz w:val="20"/>
          <w:szCs w:val="20"/>
        </w:rPr>
        <w:t>CBM also carries out some more in-depth evaluations of identified programmes. For example</w:t>
      </w:r>
      <w:r w:rsidR="007F46C9" w:rsidRPr="000C27B6">
        <w:rPr>
          <w:rFonts w:ascii="Verdana" w:hAnsi="Verdana"/>
          <w:sz w:val="20"/>
          <w:szCs w:val="20"/>
        </w:rPr>
        <w:t>,</w:t>
      </w:r>
      <w:r w:rsidRPr="000C27B6">
        <w:rPr>
          <w:rFonts w:ascii="Verdana" w:hAnsi="Verdana"/>
          <w:sz w:val="20"/>
          <w:szCs w:val="20"/>
        </w:rPr>
        <w:t xml:space="preserve"> we are currently carrying out a global evaluation of integration of mental health into our CBID work. </w:t>
      </w:r>
    </w:p>
    <w:p w14:paraId="7E52C657" w14:textId="0F9A0BAE" w:rsidR="00F33DE9" w:rsidRPr="000C27B6" w:rsidRDefault="00187BBB" w:rsidP="00BB6E44">
      <w:pPr>
        <w:rPr>
          <w:rFonts w:ascii="Verdana" w:hAnsi="Verdana"/>
          <w:sz w:val="20"/>
          <w:szCs w:val="20"/>
        </w:rPr>
      </w:pPr>
      <w:r w:rsidRPr="000C27B6">
        <w:rPr>
          <w:rFonts w:ascii="Verdana" w:hAnsi="Verdana"/>
          <w:sz w:val="20"/>
          <w:szCs w:val="20"/>
        </w:rPr>
        <w:t>In the case of very large, inter-regional or otherwise unique</w:t>
      </w:r>
      <w:r w:rsidR="007F46C9" w:rsidRPr="000C27B6">
        <w:rPr>
          <w:rFonts w:ascii="Verdana" w:hAnsi="Verdana"/>
          <w:sz w:val="20"/>
          <w:szCs w:val="20"/>
        </w:rPr>
        <w:t xml:space="preserve"> projects, the Initiative will </w:t>
      </w:r>
      <w:r w:rsidRPr="000C27B6">
        <w:rPr>
          <w:rFonts w:ascii="Verdana" w:hAnsi="Verdana"/>
          <w:sz w:val="20"/>
          <w:szCs w:val="20"/>
        </w:rPr>
        <w:t xml:space="preserve">have </w:t>
      </w:r>
      <w:r w:rsidR="007F46C9" w:rsidRPr="000C27B6">
        <w:rPr>
          <w:rFonts w:ascii="Verdana" w:hAnsi="Verdana"/>
          <w:sz w:val="20"/>
          <w:szCs w:val="20"/>
        </w:rPr>
        <w:t>the flexibility to m</w:t>
      </w:r>
      <w:r w:rsidRPr="000C27B6">
        <w:rPr>
          <w:rFonts w:ascii="Verdana" w:hAnsi="Verdana"/>
          <w:sz w:val="20"/>
          <w:szCs w:val="20"/>
        </w:rPr>
        <w:t>a</w:t>
      </w:r>
      <w:r w:rsidR="007F46C9" w:rsidRPr="000C27B6">
        <w:rPr>
          <w:rFonts w:ascii="Verdana" w:hAnsi="Verdana"/>
          <w:sz w:val="20"/>
          <w:szCs w:val="20"/>
        </w:rPr>
        <w:t>nage them more directly where this is necessary, though this will be the exception, and only possible where</w:t>
      </w:r>
      <w:r w:rsidR="00BB6E44" w:rsidRPr="000C27B6">
        <w:rPr>
          <w:rFonts w:ascii="Verdana" w:hAnsi="Verdana"/>
          <w:sz w:val="20"/>
          <w:szCs w:val="20"/>
        </w:rPr>
        <w:t xml:space="preserve"> the associated costs are included in the project budget</w:t>
      </w:r>
      <w:r w:rsidR="009A7DCE">
        <w:rPr>
          <w:rFonts w:ascii="Verdana" w:hAnsi="Verdana"/>
          <w:sz w:val="20"/>
          <w:szCs w:val="20"/>
        </w:rPr>
        <w:t>, for example with larger institutional funding</w:t>
      </w:r>
      <w:r w:rsidR="00BB6E44" w:rsidRPr="000C27B6">
        <w:rPr>
          <w:rFonts w:ascii="Verdana" w:hAnsi="Verdana"/>
          <w:sz w:val="20"/>
          <w:szCs w:val="20"/>
        </w:rPr>
        <w:t>.</w:t>
      </w:r>
    </w:p>
    <w:p w14:paraId="4615FDFC" w14:textId="77777777" w:rsidR="007F46C9" w:rsidRPr="000C27B6" w:rsidRDefault="00187BBB" w:rsidP="005808AB">
      <w:pPr>
        <w:contextualSpacing/>
        <w:rPr>
          <w:rFonts w:ascii="Verdana" w:hAnsi="Verdana"/>
          <w:sz w:val="20"/>
          <w:szCs w:val="20"/>
        </w:rPr>
      </w:pPr>
      <w:r w:rsidRPr="000C27B6">
        <w:rPr>
          <w:rFonts w:ascii="Verdana" w:hAnsi="Verdana"/>
          <w:color w:val="C00000"/>
          <w:sz w:val="20"/>
          <w:szCs w:val="20"/>
        </w:rPr>
        <w:t>L</w:t>
      </w:r>
      <w:r w:rsidR="00D1326C" w:rsidRPr="000C27B6">
        <w:rPr>
          <w:rFonts w:ascii="Verdana" w:hAnsi="Verdana"/>
          <w:color w:val="C00000"/>
          <w:sz w:val="20"/>
          <w:szCs w:val="20"/>
        </w:rPr>
        <w:t xml:space="preserve">earning </w:t>
      </w:r>
      <w:r w:rsidR="005808AB" w:rsidRPr="000C27B6">
        <w:rPr>
          <w:rFonts w:ascii="Verdana" w:hAnsi="Verdana"/>
          <w:color w:val="C00000"/>
          <w:sz w:val="20"/>
          <w:szCs w:val="20"/>
        </w:rPr>
        <w:t>and research</w:t>
      </w:r>
    </w:p>
    <w:p w14:paraId="54BD8064" w14:textId="77777777" w:rsidR="002A20FF" w:rsidRPr="000C27B6" w:rsidRDefault="007F46C9" w:rsidP="005808AB">
      <w:pPr>
        <w:contextualSpacing/>
        <w:rPr>
          <w:rFonts w:ascii="Verdana" w:hAnsi="Verdana"/>
          <w:sz w:val="20"/>
          <w:szCs w:val="20"/>
        </w:rPr>
      </w:pPr>
      <w:r w:rsidRPr="000C27B6">
        <w:rPr>
          <w:rFonts w:ascii="Verdana" w:hAnsi="Verdana"/>
          <w:sz w:val="20"/>
          <w:szCs w:val="20"/>
        </w:rPr>
        <w:lastRenderedPageBreak/>
        <w:t xml:space="preserve">Lessons learnt from evaluations must be used to continually improve programmes, to help partners to strengthen their implementation, and to share with the wider Initiative to allow dissemination of improved practice. The Community of Practice is a natural platform for this, </w:t>
      </w:r>
      <w:r w:rsidR="00981411" w:rsidRPr="000C27B6">
        <w:rPr>
          <w:rFonts w:ascii="Verdana" w:hAnsi="Verdana"/>
          <w:sz w:val="20"/>
          <w:szCs w:val="20"/>
        </w:rPr>
        <w:t xml:space="preserve">either by sharing written materials or in the regular webinars. </w:t>
      </w:r>
    </w:p>
    <w:p w14:paraId="04F35FFD" w14:textId="77777777" w:rsidR="00981411" w:rsidRPr="000C27B6" w:rsidRDefault="00981411">
      <w:pPr>
        <w:rPr>
          <w:rFonts w:ascii="Verdana" w:hAnsi="Verdana"/>
          <w:sz w:val="20"/>
          <w:szCs w:val="20"/>
        </w:rPr>
      </w:pPr>
      <w:r w:rsidRPr="000C27B6">
        <w:rPr>
          <w:rFonts w:ascii="Verdana" w:hAnsi="Verdana"/>
          <w:sz w:val="20"/>
          <w:szCs w:val="20"/>
        </w:rPr>
        <w:t xml:space="preserve">CBM has a strong track record of publishing research carried out in partner programmes. With the proposed focus on evaluating and publishing results from key interventions, this will be structured in a formal way so that we will have string proof of concept and outcome data to improve the quality of our work, and strength proposals. </w:t>
      </w:r>
    </w:p>
    <w:p w14:paraId="3D05FDBD" w14:textId="77777777" w:rsidR="00691C2C" w:rsidRPr="000C27B6" w:rsidRDefault="00691C2C">
      <w:pPr>
        <w:rPr>
          <w:rFonts w:ascii="Verdana" w:hAnsi="Verdana"/>
          <w:sz w:val="20"/>
          <w:szCs w:val="20"/>
        </w:rPr>
      </w:pPr>
    </w:p>
    <w:p w14:paraId="6E9E234F" w14:textId="77777777" w:rsidR="00ED4762" w:rsidRPr="000C27B6" w:rsidRDefault="008410A1" w:rsidP="00A25589">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5" w:name="_Toc4785663"/>
      <w:r w:rsidRPr="000C27B6">
        <w:rPr>
          <w:rFonts w:ascii="Verdana" w:hAnsi="Verdana"/>
          <w:b/>
          <w:color w:val="C00000"/>
          <w:sz w:val="20"/>
          <w:szCs w:val="20"/>
        </w:rPr>
        <w:t>1</w:t>
      </w:r>
      <w:r w:rsidR="005808AB" w:rsidRPr="000C27B6">
        <w:rPr>
          <w:rFonts w:ascii="Verdana" w:hAnsi="Verdana"/>
          <w:b/>
          <w:color w:val="C00000"/>
          <w:sz w:val="20"/>
          <w:szCs w:val="20"/>
        </w:rPr>
        <w:t>2</w:t>
      </w:r>
      <w:r w:rsidRPr="000C27B6">
        <w:rPr>
          <w:rFonts w:ascii="Verdana" w:hAnsi="Verdana"/>
          <w:b/>
          <w:color w:val="C00000"/>
          <w:sz w:val="20"/>
          <w:szCs w:val="20"/>
        </w:rPr>
        <w:t>.</w:t>
      </w:r>
      <w:r w:rsidR="005808AB" w:rsidRPr="000C27B6">
        <w:rPr>
          <w:rFonts w:ascii="Verdana" w:hAnsi="Verdana"/>
          <w:b/>
          <w:color w:val="C00000"/>
          <w:sz w:val="20"/>
          <w:szCs w:val="20"/>
        </w:rPr>
        <w:tab/>
      </w:r>
      <w:r w:rsidRPr="000C27B6">
        <w:rPr>
          <w:rFonts w:ascii="Verdana" w:hAnsi="Verdana"/>
          <w:b/>
          <w:color w:val="C00000"/>
          <w:sz w:val="20"/>
          <w:szCs w:val="20"/>
        </w:rPr>
        <w:t>Internal and external communication</w:t>
      </w:r>
      <w:bookmarkEnd w:id="15"/>
      <w:r w:rsidR="00855ABB" w:rsidRPr="000C27B6">
        <w:rPr>
          <w:rFonts w:ascii="Verdana" w:hAnsi="Verdana"/>
          <w:b/>
          <w:color w:val="C00000"/>
          <w:sz w:val="20"/>
          <w:szCs w:val="20"/>
        </w:rPr>
        <w:t xml:space="preserve"> </w:t>
      </w:r>
    </w:p>
    <w:p w14:paraId="22831256" w14:textId="77777777" w:rsidR="00A84621" w:rsidRDefault="00A84621" w:rsidP="00D02D44">
      <w:pPr>
        <w:rPr>
          <w:rFonts w:ascii="Verdana" w:hAnsi="Verdana"/>
          <w:sz w:val="20"/>
          <w:szCs w:val="20"/>
        </w:rPr>
      </w:pPr>
    </w:p>
    <w:p w14:paraId="43BD8D01" w14:textId="02055B0F" w:rsidR="00D02D44" w:rsidRPr="000C27B6" w:rsidRDefault="00DA3681" w:rsidP="00D02D44">
      <w:pPr>
        <w:rPr>
          <w:rFonts w:ascii="Verdana" w:hAnsi="Verdana"/>
          <w:sz w:val="20"/>
          <w:szCs w:val="20"/>
        </w:rPr>
      </w:pPr>
      <w:r w:rsidRPr="000C27B6">
        <w:rPr>
          <w:rFonts w:ascii="Verdana" w:hAnsi="Verdana"/>
          <w:sz w:val="20"/>
          <w:szCs w:val="20"/>
        </w:rPr>
        <w:t>We will</w:t>
      </w:r>
      <w:r w:rsidR="00D02D44" w:rsidRPr="000C27B6">
        <w:rPr>
          <w:rFonts w:ascii="Verdana" w:hAnsi="Verdana"/>
          <w:sz w:val="20"/>
          <w:szCs w:val="20"/>
        </w:rPr>
        <w:t xml:space="preserve"> maximise the </w:t>
      </w:r>
      <w:r w:rsidRPr="000C27B6">
        <w:rPr>
          <w:rFonts w:ascii="Verdana" w:hAnsi="Verdana"/>
          <w:sz w:val="20"/>
          <w:szCs w:val="20"/>
        </w:rPr>
        <w:t xml:space="preserve">impact of our work by establishing means of communicating effectively between CMH actors in </w:t>
      </w:r>
      <w:proofErr w:type="gramStart"/>
      <w:r w:rsidRPr="000C27B6">
        <w:rPr>
          <w:rFonts w:ascii="Verdana" w:hAnsi="Verdana"/>
          <w:sz w:val="20"/>
          <w:szCs w:val="20"/>
        </w:rPr>
        <w:t>CBM, and</w:t>
      </w:r>
      <w:proofErr w:type="gramEnd"/>
      <w:r w:rsidRPr="000C27B6">
        <w:rPr>
          <w:rFonts w:ascii="Verdana" w:hAnsi="Verdana"/>
          <w:sz w:val="20"/>
          <w:szCs w:val="20"/>
        </w:rPr>
        <w:t xml:space="preserve"> sharing widely through</w:t>
      </w:r>
      <w:r w:rsidR="00D02D44" w:rsidRPr="000C27B6">
        <w:rPr>
          <w:rFonts w:ascii="Verdana" w:hAnsi="Verdana"/>
          <w:sz w:val="20"/>
          <w:szCs w:val="20"/>
        </w:rPr>
        <w:t xml:space="preserve"> existing CBM </w:t>
      </w:r>
      <w:r w:rsidRPr="000C27B6">
        <w:rPr>
          <w:rFonts w:ascii="Verdana" w:hAnsi="Verdana"/>
          <w:sz w:val="20"/>
          <w:szCs w:val="20"/>
        </w:rPr>
        <w:t>communication channels and external platforms</w:t>
      </w:r>
      <w:r w:rsidR="00D02D44" w:rsidRPr="000C27B6">
        <w:rPr>
          <w:rFonts w:ascii="Verdana" w:hAnsi="Verdana"/>
          <w:sz w:val="20"/>
          <w:szCs w:val="20"/>
        </w:rPr>
        <w:t xml:space="preserve">. </w:t>
      </w:r>
    </w:p>
    <w:p w14:paraId="59D72A37" w14:textId="77777777" w:rsidR="00D02D44" w:rsidRPr="000C27B6" w:rsidRDefault="00935EEE" w:rsidP="00D02D44">
      <w:pPr>
        <w:rPr>
          <w:rFonts w:ascii="Verdana" w:hAnsi="Verdana"/>
          <w:sz w:val="20"/>
          <w:szCs w:val="20"/>
        </w:rPr>
      </w:pPr>
      <w:r w:rsidRPr="000C27B6">
        <w:rPr>
          <w:rFonts w:ascii="Verdana" w:hAnsi="Verdana"/>
          <w:sz w:val="20"/>
          <w:szCs w:val="20"/>
        </w:rPr>
        <w:t xml:space="preserve">In addition to the </w:t>
      </w:r>
      <w:r w:rsidRPr="000C27B6">
        <w:rPr>
          <w:rFonts w:ascii="Verdana" w:hAnsi="Verdana"/>
          <w:b/>
          <w:sz w:val="20"/>
          <w:szCs w:val="20"/>
        </w:rPr>
        <w:t>Core Initiative Team</w:t>
      </w:r>
      <w:r w:rsidRPr="000C27B6">
        <w:rPr>
          <w:rFonts w:ascii="Verdana" w:hAnsi="Verdana"/>
          <w:sz w:val="20"/>
          <w:szCs w:val="20"/>
        </w:rPr>
        <w:t>, our</w:t>
      </w:r>
      <w:r w:rsidR="00D02D44" w:rsidRPr="000C27B6">
        <w:rPr>
          <w:rFonts w:ascii="Verdana" w:hAnsi="Verdana"/>
          <w:sz w:val="20"/>
          <w:szCs w:val="20"/>
        </w:rPr>
        <w:t xml:space="preserve"> </w:t>
      </w:r>
      <w:r w:rsidR="00A25589" w:rsidRPr="000C27B6">
        <w:rPr>
          <w:rFonts w:ascii="Verdana" w:hAnsi="Verdana"/>
          <w:sz w:val="20"/>
          <w:szCs w:val="20"/>
        </w:rPr>
        <w:t xml:space="preserve">communications </w:t>
      </w:r>
      <w:r w:rsidR="00D02D44" w:rsidRPr="000C27B6">
        <w:rPr>
          <w:rFonts w:ascii="Verdana" w:hAnsi="Verdana"/>
          <w:sz w:val="20"/>
          <w:szCs w:val="20"/>
        </w:rPr>
        <w:t>will be built around:</w:t>
      </w:r>
    </w:p>
    <w:p w14:paraId="2E7B6B6E" w14:textId="77777777" w:rsidR="008440D0" w:rsidRPr="000C27B6" w:rsidRDefault="00D02D44" w:rsidP="003A0122">
      <w:pPr>
        <w:pStyle w:val="ListParagraph"/>
        <w:numPr>
          <w:ilvl w:val="0"/>
          <w:numId w:val="14"/>
        </w:numPr>
        <w:spacing w:after="0" w:line="240" w:lineRule="auto"/>
        <w:rPr>
          <w:rFonts w:ascii="Verdana" w:hAnsi="Verdana"/>
          <w:sz w:val="20"/>
          <w:szCs w:val="20"/>
        </w:rPr>
      </w:pPr>
      <w:r w:rsidRPr="000C27B6">
        <w:rPr>
          <w:rFonts w:ascii="Verdana" w:hAnsi="Verdana"/>
          <w:b/>
          <w:sz w:val="20"/>
          <w:szCs w:val="20"/>
        </w:rPr>
        <w:t>A community of practice (COP)</w:t>
      </w:r>
      <w:r w:rsidRPr="000C27B6">
        <w:rPr>
          <w:rFonts w:ascii="Verdana" w:hAnsi="Verdana"/>
          <w:sz w:val="20"/>
          <w:szCs w:val="20"/>
        </w:rPr>
        <w:t xml:space="preserve"> – comprised of people working in the CMH</w:t>
      </w:r>
      <w:r w:rsidR="00A25589" w:rsidRPr="000C27B6">
        <w:rPr>
          <w:rFonts w:ascii="Verdana" w:hAnsi="Verdana"/>
          <w:sz w:val="20"/>
          <w:szCs w:val="20"/>
        </w:rPr>
        <w:t xml:space="preserve"> </w:t>
      </w:r>
      <w:r w:rsidRPr="000C27B6">
        <w:rPr>
          <w:rFonts w:ascii="Verdana" w:hAnsi="Verdana"/>
          <w:sz w:val="20"/>
          <w:szCs w:val="20"/>
        </w:rPr>
        <w:t>I</w:t>
      </w:r>
      <w:r w:rsidR="00A25589" w:rsidRPr="000C27B6">
        <w:rPr>
          <w:rFonts w:ascii="Verdana" w:hAnsi="Verdana"/>
          <w:sz w:val="20"/>
          <w:szCs w:val="20"/>
        </w:rPr>
        <w:t>nitiative</w:t>
      </w:r>
      <w:r w:rsidRPr="000C27B6">
        <w:rPr>
          <w:rFonts w:ascii="Verdana" w:hAnsi="Verdana"/>
          <w:sz w:val="20"/>
          <w:szCs w:val="20"/>
        </w:rPr>
        <w:t xml:space="preserve"> team and those with technical knowledge and responsibility for programmes based in MAs or Country Offices</w:t>
      </w:r>
      <w:r w:rsidR="00A25589" w:rsidRPr="000C27B6">
        <w:rPr>
          <w:rFonts w:ascii="Verdana" w:hAnsi="Verdana"/>
          <w:sz w:val="20"/>
          <w:szCs w:val="20"/>
        </w:rPr>
        <w:t xml:space="preserve"> (Advisors, Focal Points)</w:t>
      </w:r>
      <w:r w:rsidR="003A0122" w:rsidRPr="000C27B6">
        <w:rPr>
          <w:rFonts w:ascii="Verdana" w:hAnsi="Verdana"/>
          <w:sz w:val="20"/>
          <w:szCs w:val="20"/>
        </w:rPr>
        <w:t xml:space="preserve">. </w:t>
      </w:r>
    </w:p>
    <w:p w14:paraId="4FD52092" w14:textId="77777777" w:rsidR="00A25589" w:rsidRPr="000C27B6" w:rsidRDefault="00A25589" w:rsidP="00697243">
      <w:pPr>
        <w:pStyle w:val="ListParagraph"/>
        <w:numPr>
          <w:ilvl w:val="0"/>
          <w:numId w:val="23"/>
        </w:numPr>
        <w:rPr>
          <w:rFonts w:ascii="Verdana" w:hAnsi="Verdana"/>
          <w:sz w:val="20"/>
          <w:szCs w:val="20"/>
        </w:rPr>
      </w:pPr>
      <w:r w:rsidRPr="000C27B6">
        <w:rPr>
          <w:rFonts w:ascii="Verdana" w:hAnsi="Verdana"/>
          <w:sz w:val="20"/>
          <w:szCs w:val="20"/>
        </w:rPr>
        <w:t>Communications will be based on webinars/GoToMeetings on a bi-annual basis coupled with ongoing communication via email, yammer and other mediums.</w:t>
      </w:r>
    </w:p>
    <w:p w14:paraId="3E4F5110" w14:textId="77777777" w:rsidR="008440D0" w:rsidRPr="000C27B6" w:rsidRDefault="008440D0" w:rsidP="008440D0">
      <w:pPr>
        <w:pStyle w:val="ListParagraph"/>
        <w:numPr>
          <w:ilvl w:val="0"/>
          <w:numId w:val="23"/>
        </w:numPr>
        <w:rPr>
          <w:rFonts w:ascii="Verdana" w:hAnsi="Verdana"/>
          <w:sz w:val="20"/>
          <w:szCs w:val="20"/>
        </w:rPr>
      </w:pPr>
      <w:r w:rsidRPr="000C27B6">
        <w:rPr>
          <w:rFonts w:ascii="Verdana" w:hAnsi="Verdana"/>
          <w:sz w:val="20"/>
          <w:szCs w:val="20"/>
        </w:rPr>
        <w:t xml:space="preserve">A </w:t>
      </w:r>
      <w:r w:rsidRPr="000C27B6">
        <w:rPr>
          <w:rFonts w:ascii="Verdana" w:hAnsi="Verdana"/>
          <w:i/>
          <w:sz w:val="20"/>
          <w:szCs w:val="20"/>
        </w:rPr>
        <w:t xml:space="preserve">fundraising sub-group </w:t>
      </w:r>
      <w:r w:rsidRPr="000C27B6">
        <w:rPr>
          <w:rFonts w:ascii="Verdana" w:hAnsi="Verdana"/>
          <w:sz w:val="20"/>
          <w:szCs w:val="20"/>
        </w:rPr>
        <w:t>will focus on sharing approaches to fundraising in mental health – this will cover restricted and unrestricted fundraising work.</w:t>
      </w:r>
    </w:p>
    <w:p w14:paraId="03E5AC5B" w14:textId="77777777" w:rsidR="008440D0" w:rsidRPr="000C27B6" w:rsidRDefault="008440D0" w:rsidP="00697243">
      <w:pPr>
        <w:pStyle w:val="ListParagraph"/>
        <w:numPr>
          <w:ilvl w:val="0"/>
          <w:numId w:val="23"/>
        </w:numPr>
        <w:rPr>
          <w:rFonts w:ascii="Verdana" w:hAnsi="Verdana"/>
          <w:sz w:val="20"/>
          <w:szCs w:val="20"/>
        </w:rPr>
      </w:pPr>
      <w:r w:rsidRPr="000C27B6">
        <w:rPr>
          <w:rFonts w:ascii="Verdana" w:hAnsi="Verdana"/>
          <w:sz w:val="20"/>
          <w:szCs w:val="20"/>
        </w:rPr>
        <w:t xml:space="preserve">A </w:t>
      </w:r>
      <w:proofErr w:type="spellStart"/>
      <w:r w:rsidRPr="000C27B6">
        <w:rPr>
          <w:rFonts w:ascii="Verdana" w:hAnsi="Verdana"/>
          <w:i/>
          <w:sz w:val="20"/>
          <w:szCs w:val="20"/>
        </w:rPr>
        <w:t>BasicNeeds</w:t>
      </w:r>
      <w:proofErr w:type="spellEnd"/>
      <w:r w:rsidRPr="000C27B6">
        <w:rPr>
          <w:rFonts w:ascii="Verdana" w:hAnsi="Verdana"/>
          <w:i/>
          <w:sz w:val="20"/>
          <w:szCs w:val="20"/>
        </w:rPr>
        <w:t xml:space="preserve"> model/CBID sub-group</w:t>
      </w:r>
      <w:r w:rsidRPr="000C27B6">
        <w:rPr>
          <w:rFonts w:ascii="Verdana" w:hAnsi="Verdana"/>
          <w:sz w:val="20"/>
          <w:szCs w:val="20"/>
        </w:rPr>
        <w:t xml:space="preserve"> will focus on networking partners in community-rooted work, and implementing lessons learned from the BN model and CBID reviews.</w:t>
      </w:r>
    </w:p>
    <w:p w14:paraId="1D11D4DC" w14:textId="77777777" w:rsidR="00D02D44" w:rsidRPr="000C27B6" w:rsidRDefault="00D02D44" w:rsidP="00D02D44">
      <w:pPr>
        <w:pStyle w:val="ListParagraph"/>
        <w:numPr>
          <w:ilvl w:val="0"/>
          <w:numId w:val="14"/>
        </w:numPr>
        <w:spacing w:after="0" w:line="240" w:lineRule="auto"/>
        <w:rPr>
          <w:rFonts w:ascii="Verdana" w:hAnsi="Verdana"/>
          <w:sz w:val="20"/>
          <w:szCs w:val="20"/>
        </w:rPr>
      </w:pPr>
      <w:r w:rsidRPr="000C27B6">
        <w:rPr>
          <w:rFonts w:ascii="Verdana" w:hAnsi="Verdana"/>
          <w:b/>
          <w:sz w:val="20"/>
          <w:szCs w:val="20"/>
        </w:rPr>
        <w:t>A community of interest (COI)</w:t>
      </w:r>
      <w:r w:rsidRPr="000C27B6">
        <w:rPr>
          <w:rFonts w:ascii="Verdana" w:hAnsi="Verdana"/>
          <w:sz w:val="20"/>
          <w:szCs w:val="20"/>
        </w:rPr>
        <w:t xml:space="preserve"> – which will be the above plus those with an interest in mental health whether because they are</w:t>
      </w:r>
      <w:r w:rsidR="00A25589" w:rsidRPr="000C27B6">
        <w:rPr>
          <w:rFonts w:ascii="Verdana" w:hAnsi="Verdana"/>
          <w:sz w:val="20"/>
          <w:szCs w:val="20"/>
        </w:rPr>
        <w:t xml:space="preserve"> in an alliance relationship,</w:t>
      </w:r>
      <w:r w:rsidRPr="000C27B6">
        <w:rPr>
          <w:rFonts w:ascii="Verdana" w:hAnsi="Verdana"/>
          <w:sz w:val="20"/>
          <w:szCs w:val="20"/>
        </w:rPr>
        <w:t xml:space="preserve"> fundraising, involved in programming or in a partner programme</w:t>
      </w:r>
      <w:r w:rsidR="00A25589" w:rsidRPr="000C27B6">
        <w:rPr>
          <w:rFonts w:ascii="Verdana" w:hAnsi="Verdana"/>
          <w:sz w:val="20"/>
          <w:szCs w:val="20"/>
        </w:rPr>
        <w:t>.</w:t>
      </w:r>
    </w:p>
    <w:p w14:paraId="501FBF6E" w14:textId="77777777" w:rsidR="00D02D44" w:rsidRPr="000C27B6" w:rsidRDefault="00A25589" w:rsidP="00D02D44">
      <w:pPr>
        <w:pStyle w:val="ListParagraph"/>
        <w:numPr>
          <w:ilvl w:val="0"/>
          <w:numId w:val="23"/>
        </w:numPr>
        <w:spacing w:after="0" w:line="240" w:lineRule="auto"/>
        <w:rPr>
          <w:rFonts w:ascii="Verdana" w:hAnsi="Verdana"/>
          <w:sz w:val="20"/>
          <w:szCs w:val="20"/>
        </w:rPr>
      </w:pPr>
      <w:r w:rsidRPr="000C27B6">
        <w:rPr>
          <w:rFonts w:ascii="Verdana" w:hAnsi="Verdana"/>
          <w:sz w:val="20"/>
          <w:szCs w:val="20"/>
        </w:rPr>
        <w:t xml:space="preserve">Communications will be based on use of </w:t>
      </w:r>
      <w:r w:rsidR="003A0122" w:rsidRPr="000C27B6">
        <w:rPr>
          <w:rFonts w:ascii="Verdana" w:hAnsi="Verdana"/>
          <w:sz w:val="20"/>
          <w:szCs w:val="20"/>
        </w:rPr>
        <w:t>email updates highlighting ongoing work, linking to the wider communications below.</w:t>
      </w:r>
    </w:p>
    <w:p w14:paraId="6CFFD20C" w14:textId="77777777" w:rsidR="00D02D44" w:rsidRPr="000C27B6" w:rsidRDefault="00DA3681" w:rsidP="00DA3681">
      <w:pPr>
        <w:pStyle w:val="ListParagraph"/>
        <w:numPr>
          <w:ilvl w:val="0"/>
          <w:numId w:val="14"/>
        </w:numPr>
        <w:rPr>
          <w:rFonts w:ascii="Verdana" w:hAnsi="Verdana"/>
          <w:sz w:val="20"/>
          <w:szCs w:val="20"/>
        </w:rPr>
      </w:pPr>
      <w:r w:rsidRPr="000C27B6">
        <w:rPr>
          <w:rFonts w:ascii="Verdana" w:hAnsi="Verdana"/>
          <w:b/>
          <w:sz w:val="20"/>
          <w:szCs w:val="20"/>
        </w:rPr>
        <w:t>Internal CBM</w:t>
      </w:r>
      <w:r w:rsidR="00D02D44" w:rsidRPr="000C27B6">
        <w:rPr>
          <w:rFonts w:ascii="Verdana" w:hAnsi="Verdana"/>
          <w:b/>
          <w:sz w:val="20"/>
          <w:szCs w:val="20"/>
        </w:rPr>
        <w:t xml:space="preserve"> communications</w:t>
      </w:r>
      <w:r w:rsidR="00D02D44" w:rsidRPr="000C27B6">
        <w:rPr>
          <w:rFonts w:ascii="Verdana" w:hAnsi="Verdana"/>
          <w:sz w:val="20"/>
          <w:szCs w:val="20"/>
        </w:rPr>
        <w:t xml:space="preserve"> </w:t>
      </w:r>
      <w:r w:rsidRPr="000C27B6">
        <w:rPr>
          <w:rFonts w:ascii="Verdana" w:hAnsi="Verdana"/>
          <w:sz w:val="20"/>
          <w:szCs w:val="20"/>
        </w:rPr>
        <w:t>through existing channels</w:t>
      </w:r>
      <w:r w:rsidR="00D02D44" w:rsidRPr="000C27B6">
        <w:rPr>
          <w:rFonts w:ascii="Verdana" w:hAnsi="Verdana"/>
          <w:sz w:val="20"/>
          <w:szCs w:val="20"/>
        </w:rPr>
        <w:t>:</w:t>
      </w:r>
    </w:p>
    <w:p w14:paraId="2D2A1690" w14:textId="77777777" w:rsidR="00DA3681" w:rsidRPr="000C27B6" w:rsidRDefault="00DA3681" w:rsidP="00D02D44">
      <w:pPr>
        <w:pStyle w:val="ListParagraph"/>
        <w:numPr>
          <w:ilvl w:val="0"/>
          <w:numId w:val="23"/>
        </w:numPr>
        <w:spacing w:after="0" w:line="240" w:lineRule="auto"/>
        <w:rPr>
          <w:rFonts w:ascii="Verdana" w:hAnsi="Verdana"/>
          <w:sz w:val="20"/>
          <w:szCs w:val="20"/>
        </w:rPr>
      </w:pPr>
      <w:r w:rsidRPr="000C27B6">
        <w:rPr>
          <w:rFonts w:ascii="Verdana" w:hAnsi="Verdana"/>
          <w:sz w:val="20"/>
          <w:szCs w:val="20"/>
        </w:rPr>
        <w:t>Communications will be based on c</w:t>
      </w:r>
      <w:r w:rsidR="00D02D44" w:rsidRPr="000C27B6">
        <w:rPr>
          <w:rFonts w:ascii="Verdana" w:hAnsi="Verdana"/>
          <w:sz w:val="20"/>
          <w:szCs w:val="20"/>
        </w:rPr>
        <w:t>ontributions to the Federation Newsletter</w:t>
      </w:r>
      <w:r w:rsidRPr="000C27B6">
        <w:rPr>
          <w:rFonts w:ascii="Verdana" w:hAnsi="Verdana"/>
          <w:sz w:val="20"/>
          <w:szCs w:val="20"/>
        </w:rPr>
        <w:t>, an Initiative i</w:t>
      </w:r>
      <w:r w:rsidR="00D02D44" w:rsidRPr="000C27B6">
        <w:rPr>
          <w:rFonts w:ascii="Verdana" w:hAnsi="Verdana"/>
          <w:sz w:val="20"/>
          <w:szCs w:val="20"/>
        </w:rPr>
        <w:t xml:space="preserve">ntranet </w:t>
      </w:r>
      <w:r w:rsidRPr="000C27B6">
        <w:rPr>
          <w:rFonts w:ascii="Verdana" w:hAnsi="Verdana"/>
          <w:sz w:val="20"/>
          <w:szCs w:val="20"/>
        </w:rPr>
        <w:t>page,</w:t>
      </w:r>
      <w:r w:rsidR="00D02D44" w:rsidRPr="000C27B6">
        <w:rPr>
          <w:rFonts w:ascii="Verdana" w:hAnsi="Verdana"/>
          <w:sz w:val="20"/>
          <w:szCs w:val="20"/>
        </w:rPr>
        <w:t xml:space="preserve"> </w:t>
      </w:r>
      <w:r w:rsidR="00481D41" w:rsidRPr="000C27B6">
        <w:rPr>
          <w:rFonts w:ascii="Verdana" w:hAnsi="Verdana"/>
          <w:sz w:val="20"/>
          <w:szCs w:val="20"/>
        </w:rPr>
        <w:t xml:space="preserve">and </w:t>
      </w:r>
      <w:r w:rsidR="00D02D44" w:rsidRPr="000C27B6">
        <w:rPr>
          <w:rFonts w:ascii="Verdana" w:hAnsi="Verdana"/>
          <w:sz w:val="20"/>
          <w:szCs w:val="20"/>
        </w:rPr>
        <w:t xml:space="preserve">presentations </w:t>
      </w:r>
      <w:r w:rsidR="00481D41" w:rsidRPr="000C27B6">
        <w:rPr>
          <w:rFonts w:ascii="Verdana" w:hAnsi="Verdana"/>
          <w:sz w:val="20"/>
          <w:szCs w:val="20"/>
        </w:rPr>
        <w:t>in</w:t>
      </w:r>
      <w:r w:rsidR="00D02D44" w:rsidRPr="000C27B6">
        <w:rPr>
          <w:rFonts w:ascii="Verdana" w:hAnsi="Verdana"/>
          <w:sz w:val="20"/>
          <w:szCs w:val="20"/>
        </w:rPr>
        <w:t xml:space="preserve"> the Federation webinar series</w:t>
      </w:r>
    </w:p>
    <w:p w14:paraId="42B0640F" w14:textId="77777777" w:rsidR="002B472F" w:rsidRPr="000C27B6" w:rsidRDefault="00D02D44" w:rsidP="002B472F">
      <w:pPr>
        <w:pStyle w:val="ListParagraph"/>
        <w:numPr>
          <w:ilvl w:val="0"/>
          <w:numId w:val="24"/>
        </w:numPr>
        <w:rPr>
          <w:rFonts w:ascii="Verdana" w:hAnsi="Verdana"/>
          <w:sz w:val="20"/>
          <w:szCs w:val="20"/>
        </w:rPr>
      </w:pPr>
      <w:r w:rsidRPr="000C27B6">
        <w:rPr>
          <w:rFonts w:ascii="Verdana" w:hAnsi="Verdana"/>
          <w:b/>
          <w:sz w:val="20"/>
          <w:szCs w:val="20"/>
        </w:rPr>
        <w:t xml:space="preserve">External communications </w:t>
      </w:r>
      <w:r w:rsidRPr="000C27B6">
        <w:rPr>
          <w:rFonts w:ascii="Verdana" w:hAnsi="Verdana"/>
          <w:sz w:val="20"/>
          <w:szCs w:val="20"/>
        </w:rPr>
        <w:t xml:space="preserve">will also focus on existing CBM channels and resources with programmes being supported to develop materials, stories, photographs etc to support CBM’s global media strategies. </w:t>
      </w:r>
    </w:p>
    <w:p w14:paraId="5E6F3760" w14:textId="77777777" w:rsidR="00D02D44" w:rsidRPr="000C27B6" w:rsidRDefault="00D02D44" w:rsidP="002B472F">
      <w:pPr>
        <w:pStyle w:val="ListParagraph"/>
        <w:spacing w:after="0" w:line="240" w:lineRule="auto"/>
        <w:rPr>
          <w:rFonts w:ascii="Verdana" w:hAnsi="Verdana"/>
          <w:sz w:val="20"/>
          <w:szCs w:val="20"/>
        </w:rPr>
      </w:pPr>
    </w:p>
    <w:p w14:paraId="2063E0BE" w14:textId="77777777" w:rsidR="00311855" w:rsidRPr="000C27B6" w:rsidRDefault="00311855">
      <w:pPr>
        <w:rPr>
          <w:rFonts w:ascii="Verdana" w:hAnsi="Verdana"/>
          <w:sz w:val="20"/>
          <w:szCs w:val="20"/>
        </w:rPr>
      </w:pPr>
    </w:p>
    <w:p w14:paraId="005423C6" w14:textId="77777777" w:rsidR="007F2B11" w:rsidRPr="000C27B6" w:rsidRDefault="00ED4762" w:rsidP="00A25589">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6" w:name="_Toc4785664"/>
      <w:r w:rsidRPr="000C27B6">
        <w:rPr>
          <w:rFonts w:ascii="Verdana" w:hAnsi="Verdana"/>
          <w:b/>
          <w:color w:val="C00000"/>
          <w:sz w:val="20"/>
          <w:szCs w:val="20"/>
        </w:rPr>
        <w:t>12</w:t>
      </w:r>
      <w:r w:rsidR="005808AB" w:rsidRPr="000C27B6">
        <w:rPr>
          <w:rFonts w:ascii="Verdana" w:hAnsi="Verdana"/>
          <w:b/>
          <w:color w:val="C00000"/>
          <w:sz w:val="20"/>
          <w:szCs w:val="20"/>
        </w:rPr>
        <w:t>.</w:t>
      </w:r>
      <w:r w:rsidR="005808AB" w:rsidRPr="000C27B6">
        <w:rPr>
          <w:rFonts w:ascii="Verdana" w:hAnsi="Verdana"/>
          <w:b/>
          <w:color w:val="C00000"/>
          <w:sz w:val="20"/>
          <w:szCs w:val="20"/>
        </w:rPr>
        <w:tab/>
      </w:r>
      <w:r w:rsidRPr="000C27B6">
        <w:rPr>
          <w:rFonts w:ascii="Verdana" w:hAnsi="Verdana"/>
          <w:b/>
          <w:color w:val="C00000"/>
          <w:sz w:val="20"/>
          <w:szCs w:val="20"/>
        </w:rPr>
        <w:t>Alliances and advocacy</w:t>
      </w:r>
      <w:bookmarkEnd w:id="16"/>
      <w:r w:rsidR="002A20FF" w:rsidRPr="000C27B6">
        <w:rPr>
          <w:rFonts w:ascii="Verdana" w:hAnsi="Verdana"/>
          <w:b/>
          <w:color w:val="C00000"/>
          <w:sz w:val="20"/>
          <w:szCs w:val="20"/>
        </w:rPr>
        <w:t xml:space="preserve"> </w:t>
      </w:r>
    </w:p>
    <w:p w14:paraId="38912669" w14:textId="77777777" w:rsidR="00A84621" w:rsidRDefault="00A84621" w:rsidP="008410A1">
      <w:pPr>
        <w:rPr>
          <w:rFonts w:ascii="Verdana" w:hAnsi="Verdana"/>
          <w:sz w:val="20"/>
          <w:szCs w:val="20"/>
        </w:rPr>
      </w:pPr>
    </w:p>
    <w:p w14:paraId="1A68199E" w14:textId="11297343" w:rsidR="00015ABD" w:rsidRDefault="000850FA" w:rsidP="008410A1">
      <w:pPr>
        <w:rPr>
          <w:rFonts w:ascii="Verdana" w:hAnsi="Verdana"/>
          <w:sz w:val="20"/>
          <w:szCs w:val="20"/>
        </w:rPr>
      </w:pPr>
      <w:proofErr w:type="gramStart"/>
      <w:r w:rsidRPr="000C27B6">
        <w:rPr>
          <w:rFonts w:ascii="Verdana" w:hAnsi="Verdana"/>
          <w:sz w:val="20"/>
          <w:szCs w:val="20"/>
        </w:rPr>
        <w:t>In order to</w:t>
      </w:r>
      <w:proofErr w:type="gramEnd"/>
      <w:r w:rsidRPr="000C27B6">
        <w:rPr>
          <w:rFonts w:ascii="Verdana" w:hAnsi="Verdana"/>
          <w:sz w:val="20"/>
          <w:szCs w:val="20"/>
        </w:rPr>
        <w:t xml:space="preserve"> achieve our wider objectives, we have worked closely with specific organisations historically, </w:t>
      </w:r>
      <w:r w:rsidR="00F81AC3" w:rsidRPr="000C27B6">
        <w:rPr>
          <w:rFonts w:ascii="Verdana" w:hAnsi="Verdana"/>
          <w:sz w:val="20"/>
          <w:szCs w:val="20"/>
        </w:rPr>
        <w:t>often with significant impact, for example in advocacy for mental health inclusion in the SDGs. As we prepare the Initiative plan, we</w:t>
      </w:r>
      <w:r w:rsidRPr="000C27B6">
        <w:rPr>
          <w:rFonts w:ascii="Verdana" w:hAnsi="Verdana"/>
          <w:sz w:val="20"/>
          <w:szCs w:val="20"/>
        </w:rPr>
        <w:t xml:space="preserve"> have reassessed the value of these, and considered new options for alliances that are well aligned to the overarching and specific Initiative objectives. </w:t>
      </w:r>
      <w:r w:rsidR="00F81AC3" w:rsidRPr="000C27B6">
        <w:rPr>
          <w:rFonts w:ascii="Verdana" w:hAnsi="Verdana"/>
          <w:sz w:val="20"/>
          <w:szCs w:val="20"/>
        </w:rPr>
        <w:t xml:space="preserve">We have taken into consideration which organisations are the most active and influential, </w:t>
      </w:r>
      <w:proofErr w:type="gramStart"/>
      <w:r w:rsidR="00F81AC3" w:rsidRPr="000C27B6">
        <w:rPr>
          <w:rFonts w:ascii="Verdana" w:hAnsi="Verdana"/>
          <w:sz w:val="20"/>
          <w:szCs w:val="20"/>
        </w:rPr>
        <w:t>in order to</w:t>
      </w:r>
      <w:proofErr w:type="gramEnd"/>
      <w:r w:rsidR="00F81AC3" w:rsidRPr="000C27B6">
        <w:rPr>
          <w:rFonts w:ascii="Verdana" w:hAnsi="Verdana"/>
          <w:sz w:val="20"/>
          <w:szCs w:val="20"/>
        </w:rPr>
        <w:t xml:space="preserve"> focus our energy in the most impactful directions.</w:t>
      </w:r>
      <w:r w:rsidR="000E3AFD" w:rsidRPr="000C27B6">
        <w:rPr>
          <w:rFonts w:ascii="Verdana" w:hAnsi="Verdana"/>
          <w:sz w:val="20"/>
          <w:szCs w:val="20"/>
        </w:rPr>
        <w:t xml:space="preserve"> Actual engagement </w:t>
      </w:r>
      <w:proofErr w:type="gramStart"/>
      <w:r w:rsidR="000E3AFD" w:rsidRPr="000C27B6">
        <w:rPr>
          <w:rFonts w:ascii="Verdana" w:hAnsi="Verdana"/>
          <w:sz w:val="20"/>
          <w:szCs w:val="20"/>
        </w:rPr>
        <w:t>varies, but</w:t>
      </w:r>
      <w:proofErr w:type="gramEnd"/>
      <w:r w:rsidR="000E3AFD" w:rsidRPr="000C27B6">
        <w:rPr>
          <w:rFonts w:ascii="Verdana" w:hAnsi="Verdana"/>
          <w:sz w:val="20"/>
          <w:szCs w:val="20"/>
        </w:rPr>
        <w:t xml:space="preserve"> consists mainly of time of advisors. Most do not require funds, but we </w:t>
      </w:r>
      <w:r w:rsidR="00906BC8">
        <w:rPr>
          <w:rFonts w:ascii="Verdana" w:hAnsi="Verdana"/>
          <w:sz w:val="20"/>
          <w:szCs w:val="20"/>
        </w:rPr>
        <w:t>have</w:t>
      </w:r>
      <w:r w:rsidR="000E3AFD" w:rsidRPr="000C27B6">
        <w:rPr>
          <w:rFonts w:ascii="Verdana" w:hAnsi="Verdana"/>
          <w:sz w:val="20"/>
          <w:szCs w:val="20"/>
        </w:rPr>
        <w:t xml:space="preserve"> </w:t>
      </w:r>
      <w:r w:rsidR="009769AD" w:rsidRPr="000C27B6">
        <w:rPr>
          <w:rFonts w:ascii="Verdana" w:hAnsi="Verdana"/>
          <w:sz w:val="20"/>
          <w:szCs w:val="20"/>
        </w:rPr>
        <w:t>contribute</w:t>
      </w:r>
      <w:r w:rsidR="00906BC8">
        <w:rPr>
          <w:rFonts w:ascii="Verdana" w:hAnsi="Verdana"/>
          <w:sz w:val="20"/>
          <w:szCs w:val="20"/>
        </w:rPr>
        <w:t>d</w:t>
      </w:r>
      <w:r w:rsidR="009769AD" w:rsidRPr="000C27B6">
        <w:rPr>
          <w:rFonts w:ascii="Verdana" w:hAnsi="Verdana"/>
          <w:sz w:val="20"/>
          <w:szCs w:val="20"/>
        </w:rPr>
        <w:t xml:space="preserve"> to</w:t>
      </w:r>
      <w:r w:rsidR="000E3AFD" w:rsidRPr="000C27B6">
        <w:rPr>
          <w:rFonts w:ascii="Verdana" w:hAnsi="Verdana"/>
          <w:sz w:val="20"/>
          <w:szCs w:val="20"/>
        </w:rPr>
        <w:t xml:space="preserve"> WHO for their work in </w:t>
      </w:r>
      <w:r w:rsidR="00015ABD">
        <w:rPr>
          <w:rFonts w:ascii="Verdana" w:hAnsi="Verdana"/>
          <w:sz w:val="20"/>
          <w:szCs w:val="20"/>
        </w:rPr>
        <w:t>normative materials development.</w:t>
      </w:r>
    </w:p>
    <w:p w14:paraId="4141FCCA" w14:textId="343CC541" w:rsidR="00F24E7B" w:rsidRPr="000C27B6" w:rsidRDefault="000850FA" w:rsidP="008410A1">
      <w:pPr>
        <w:rPr>
          <w:rFonts w:ascii="Verdana" w:hAnsi="Verdana"/>
          <w:sz w:val="20"/>
          <w:szCs w:val="20"/>
        </w:rPr>
      </w:pPr>
      <w:r w:rsidRPr="000C27B6">
        <w:rPr>
          <w:rFonts w:ascii="Verdana" w:hAnsi="Verdana"/>
          <w:b/>
          <w:sz w:val="20"/>
          <w:szCs w:val="20"/>
        </w:rPr>
        <w:lastRenderedPageBreak/>
        <w:t xml:space="preserve">Objective 1: </w:t>
      </w:r>
      <w:r w:rsidR="00B40AF9" w:rsidRPr="000C27B6">
        <w:rPr>
          <w:rFonts w:ascii="Verdana" w:hAnsi="Verdana"/>
          <w:b/>
          <w:sz w:val="20"/>
          <w:szCs w:val="20"/>
        </w:rPr>
        <w:t>Empowering individuals</w:t>
      </w:r>
      <w:r w:rsidR="000E3AFD" w:rsidRPr="000C27B6">
        <w:rPr>
          <w:rFonts w:ascii="Verdana" w:hAnsi="Verdana"/>
          <w:sz w:val="20"/>
          <w:szCs w:val="20"/>
        </w:rPr>
        <w:t xml:space="preserve"> </w:t>
      </w:r>
      <w:r w:rsidR="00E460F4" w:rsidRPr="000C27B6">
        <w:rPr>
          <w:rFonts w:ascii="Verdana" w:hAnsi="Verdana"/>
          <w:i/>
          <w:sz w:val="20"/>
          <w:szCs w:val="20"/>
        </w:rPr>
        <w:t>Disabled Persons’</w:t>
      </w:r>
      <w:r w:rsidR="00E82E92" w:rsidRPr="000C27B6">
        <w:rPr>
          <w:rFonts w:ascii="Verdana" w:hAnsi="Verdana"/>
          <w:i/>
          <w:sz w:val="20"/>
          <w:szCs w:val="20"/>
        </w:rPr>
        <w:t xml:space="preserve"> Organisations.</w:t>
      </w:r>
      <w:r w:rsidR="00E460F4" w:rsidRPr="000C27B6">
        <w:rPr>
          <w:rFonts w:ascii="Verdana" w:hAnsi="Verdana"/>
          <w:sz w:val="20"/>
          <w:szCs w:val="20"/>
        </w:rPr>
        <w:t xml:space="preserve"> </w:t>
      </w:r>
      <w:r w:rsidR="00BB6E44" w:rsidRPr="000C27B6">
        <w:rPr>
          <w:rFonts w:ascii="Verdana" w:hAnsi="Verdana"/>
          <w:sz w:val="20"/>
          <w:szCs w:val="20"/>
        </w:rPr>
        <w:t>W</w:t>
      </w:r>
      <w:r w:rsidR="00E82E92" w:rsidRPr="000C27B6">
        <w:rPr>
          <w:rFonts w:ascii="Verdana" w:hAnsi="Verdana"/>
          <w:sz w:val="20"/>
          <w:szCs w:val="20"/>
        </w:rPr>
        <w:t>e w</w:t>
      </w:r>
      <w:r w:rsidR="00935EEE" w:rsidRPr="000C27B6">
        <w:rPr>
          <w:rFonts w:ascii="Verdana" w:hAnsi="Verdana"/>
          <w:sz w:val="20"/>
          <w:szCs w:val="20"/>
        </w:rPr>
        <w:t>ill w</w:t>
      </w:r>
      <w:r w:rsidR="00E82E92" w:rsidRPr="000C27B6">
        <w:rPr>
          <w:rFonts w:ascii="Verdana" w:hAnsi="Verdana"/>
          <w:sz w:val="20"/>
          <w:szCs w:val="20"/>
        </w:rPr>
        <w:t xml:space="preserve">ork closely with representative organisations of people with psychosocial disabilities; </w:t>
      </w:r>
      <w:r w:rsidRPr="000C27B6">
        <w:rPr>
          <w:rFonts w:ascii="Verdana" w:hAnsi="Verdana"/>
          <w:i/>
          <w:sz w:val="20"/>
          <w:szCs w:val="20"/>
        </w:rPr>
        <w:t>World Network of Users and Survivors of Psychiatry, Pan</w:t>
      </w:r>
      <w:r w:rsidR="000E3AFD" w:rsidRPr="000C27B6">
        <w:rPr>
          <w:rFonts w:ascii="Verdana" w:hAnsi="Verdana"/>
          <w:i/>
          <w:sz w:val="20"/>
          <w:szCs w:val="20"/>
        </w:rPr>
        <w:t>-</w:t>
      </w:r>
      <w:r w:rsidRPr="000C27B6">
        <w:rPr>
          <w:rFonts w:ascii="Verdana" w:hAnsi="Verdana"/>
          <w:i/>
          <w:sz w:val="20"/>
          <w:szCs w:val="20"/>
        </w:rPr>
        <w:t>African Network of Persons w</w:t>
      </w:r>
      <w:r w:rsidR="00E82E92" w:rsidRPr="000C27B6">
        <w:rPr>
          <w:rFonts w:ascii="Verdana" w:hAnsi="Verdana"/>
          <w:i/>
          <w:sz w:val="20"/>
          <w:szCs w:val="20"/>
        </w:rPr>
        <w:t xml:space="preserve">ith Psychosocial Disabilities, </w:t>
      </w:r>
      <w:r w:rsidR="00E82E92" w:rsidRPr="000C27B6">
        <w:rPr>
          <w:rFonts w:ascii="Verdana" w:hAnsi="Verdana"/>
          <w:i/>
          <w:sz w:val="20"/>
          <w:szCs w:val="20"/>
          <w:lang w:val="en-US"/>
        </w:rPr>
        <w:t xml:space="preserve">TCI Asia </w:t>
      </w:r>
      <w:r w:rsidR="00906BC8">
        <w:rPr>
          <w:rFonts w:ascii="Verdana" w:hAnsi="Verdana"/>
          <w:i/>
          <w:sz w:val="20"/>
          <w:szCs w:val="20"/>
          <w:lang w:val="en-US"/>
        </w:rPr>
        <w:t xml:space="preserve">Pacific </w:t>
      </w:r>
      <w:r w:rsidR="00E82E92" w:rsidRPr="000C27B6">
        <w:rPr>
          <w:rFonts w:ascii="Verdana" w:hAnsi="Verdana"/>
          <w:i/>
          <w:sz w:val="20"/>
          <w:szCs w:val="20"/>
          <w:lang w:val="en-US"/>
        </w:rPr>
        <w:t>(Transforming Communities for Inclusion of persons with psychosocial disabilities)</w:t>
      </w:r>
      <w:r w:rsidR="00BB6E44" w:rsidRPr="000C27B6">
        <w:rPr>
          <w:rFonts w:ascii="Verdana" w:hAnsi="Verdana"/>
          <w:i/>
          <w:sz w:val="20"/>
          <w:szCs w:val="20"/>
          <w:lang w:val="en-US"/>
        </w:rPr>
        <w:t xml:space="preserve">. </w:t>
      </w:r>
      <w:r w:rsidR="00BB6E44" w:rsidRPr="000C27B6">
        <w:rPr>
          <w:rFonts w:ascii="Verdana" w:hAnsi="Verdana"/>
          <w:sz w:val="20"/>
          <w:szCs w:val="20"/>
          <w:lang w:val="en-US"/>
        </w:rPr>
        <w:t>We have a formal agreement with the</w:t>
      </w:r>
      <w:r w:rsidRPr="000C27B6">
        <w:rPr>
          <w:rFonts w:ascii="Verdana" w:hAnsi="Verdana"/>
          <w:i/>
          <w:sz w:val="20"/>
          <w:szCs w:val="20"/>
        </w:rPr>
        <w:t xml:space="preserve"> International Disability Alliance</w:t>
      </w:r>
    </w:p>
    <w:p w14:paraId="1B8BB198" w14:textId="77777777" w:rsidR="000E3AFD" w:rsidRPr="000C27B6" w:rsidRDefault="00E82E92" w:rsidP="00AF049E">
      <w:pPr>
        <w:rPr>
          <w:rFonts w:ascii="Verdana" w:hAnsi="Verdana"/>
          <w:sz w:val="20"/>
          <w:szCs w:val="20"/>
        </w:rPr>
      </w:pPr>
      <w:r w:rsidRPr="000C27B6">
        <w:rPr>
          <w:rFonts w:ascii="Verdana" w:hAnsi="Verdana"/>
          <w:b/>
          <w:sz w:val="20"/>
          <w:szCs w:val="20"/>
        </w:rPr>
        <w:t>Objective 2:</w:t>
      </w:r>
      <w:r w:rsidR="000E3AFD" w:rsidRPr="000C27B6">
        <w:rPr>
          <w:rFonts w:ascii="Verdana" w:hAnsi="Verdana"/>
          <w:b/>
          <w:sz w:val="20"/>
          <w:szCs w:val="20"/>
        </w:rPr>
        <w:t xml:space="preserve"> Inclusive communities</w:t>
      </w:r>
      <w:r w:rsidR="000E3AFD" w:rsidRPr="000C27B6">
        <w:rPr>
          <w:rFonts w:ascii="Verdana" w:hAnsi="Verdana"/>
          <w:sz w:val="20"/>
          <w:szCs w:val="20"/>
        </w:rPr>
        <w:t xml:space="preserve"> </w:t>
      </w:r>
      <w:r w:rsidRPr="000C27B6">
        <w:rPr>
          <w:rFonts w:ascii="Verdana" w:hAnsi="Verdana"/>
          <w:i/>
          <w:sz w:val="20"/>
          <w:szCs w:val="20"/>
        </w:rPr>
        <w:t>Global Anti-Stigma Alliance</w:t>
      </w:r>
      <w:r w:rsidRPr="000C27B6">
        <w:rPr>
          <w:rFonts w:ascii="Verdana" w:hAnsi="Verdana"/>
          <w:sz w:val="20"/>
          <w:szCs w:val="20"/>
        </w:rPr>
        <w:t>,</w:t>
      </w:r>
      <w:r w:rsidR="00AF049E" w:rsidRPr="000C27B6">
        <w:rPr>
          <w:rFonts w:ascii="Verdana" w:hAnsi="Verdana"/>
          <w:sz w:val="20"/>
          <w:szCs w:val="20"/>
        </w:rPr>
        <w:t xml:space="preserve"> </w:t>
      </w:r>
      <w:r w:rsidRPr="000C27B6">
        <w:rPr>
          <w:rFonts w:ascii="Verdana" w:hAnsi="Verdana"/>
          <w:sz w:val="20"/>
          <w:szCs w:val="20"/>
        </w:rPr>
        <w:t>which is relatively newly formed, but influential, and has a strong ethos of being led by people with lived experience. CBM UK has signed an MOU to explore programme collaborations</w:t>
      </w:r>
      <w:r w:rsidR="000E3AFD" w:rsidRPr="000C27B6">
        <w:rPr>
          <w:rFonts w:ascii="Verdana" w:hAnsi="Verdana"/>
          <w:sz w:val="20"/>
          <w:szCs w:val="20"/>
        </w:rPr>
        <w:t>.</w:t>
      </w:r>
      <w:r w:rsidR="00AF049E" w:rsidRPr="000C27B6">
        <w:rPr>
          <w:rFonts w:ascii="Verdana" w:hAnsi="Verdana"/>
          <w:sz w:val="20"/>
          <w:szCs w:val="20"/>
        </w:rPr>
        <w:t xml:space="preserve"> We will work at a country level with </w:t>
      </w:r>
      <w:r w:rsidR="00AF049E" w:rsidRPr="000C27B6">
        <w:rPr>
          <w:rFonts w:ascii="Verdana" w:hAnsi="Verdana"/>
          <w:i/>
          <w:sz w:val="20"/>
          <w:szCs w:val="20"/>
        </w:rPr>
        <w:t>Time to Change</w:t>
      </w:r>
      <w:r w:rsidR="00AF049E" w:rsidRPr="000C27B6">
        <w:rPr>
          <w:rFonts w:ascii="Verdana" w:hAnsi="Verdana"/>
          <w:sz w:val="20"/>
          <w:szCs w:val="20"/>
        </w:rPr>
        <w:t>, a leader in the Alliance.</w:t>
      </w:r>
    </w:p>
    <w:p w14:paraId="5928D063" w14:textId="77777777" w:rsidR="000E3AFD" w:rsidRPr="000C27B6" w:rsidRDefault="000850FA" w:rsidP="008410A1">
      <w:pPr>
        <w:rPr>
          <w:rFonts w:ascii="Verdana" w:hAnsi="Verdana"/>
          <w:i/>
          <w:sz w:val="20"/>
          <w:szCs w:val="20"/>
        </w:rPr>
      </w:pPr>
      <w:r w:rsidRPr="000C27B6">
        <w:rPr>
          <w:rFonts w:ascii="Verdana" w:hAnsi="Verdana"/>
          <w:b/>
          <w:sz w:val="20"/>
          <w:szCs w:val="20"/>
        </w:rPr>
        <w:t xml:space="preserve">Objective 3: </w:t>
      </w:r>
      <w:r w:rsidR="00B40AF9" w:rsidRPr="000C27B6">
        <w:rPr>
          <w:rFonts w:ascii="Verdana" w:hAnsi="Verdana"/>
          <w:b/>
          <w:sz w:val="20"/>
          <w:szCs w:val="20"/>
        </w:rPr>
        <w:t>Systems</w:t>
      </w:r>
      <w:r w:rsidR="000E3AFD" w:rsidRPr="000C27B6">
        <w:rPr>
          <w:rFonts w:ascii="Verdana" w:hAnsi="Verdana"/>
          <w:sz w:val="20"/>
          <w:szCs w:val="20"/>
        </w:rPr>
        <w:t xml:space="preserve"> </w:t>
      </w:r>
      <w:r w:rsidRPr="000C27B6">
        <w:rPr>
          <w:rFonts w:ascii="Verdana" w:hAnsi="Verdana"/>
          <w:i/>
          <w:sz w:val="20"/>
          <w:szCs w:val="20"/>
        </w:rPr>
        <w:t>World Health Organisation</w:t>
      </w:r>
      <w:r w:rsidRPr="000C27B6">
        <w:rPr>
          <w:rFonts w:ascii="Verdana" w:hAnsi="Verdana"/>
          <w:sz w:val="20"/>
          <w:szCs w:val="20"/>
        </w:rPr>
        <w:t xml:space="preserve">, </w:t>
      </w:r>
      <w:r w:rsidR="000E3AFD" w:rsidRPr="000C27B6">
        <w:rPr>
          <w:rFonts w:ascii="Verdana" w:hAnsi="Verdana"/>
          <w:sz w:val="20"/>
          <w:szCs w:val="20"/>
        </w:rPr>
        <w:t xml:space="preserve">long-standing fruitful relationship, </w:t>
      </w:r>
      <w:r w:rsidR="009769AD" w:rsidRPr="000C27B6">
        <w:rPr>
          <w:rFonts w:ascii="Verdana" w:hAnsi="Verdana"/>
          <w:sz w:val="20"/>
          <w:szCs w:val="20"/>
        </w:rPr>
        <w:t>producing core normative guidelines (</w:t>
      </w:r>
      <w:proofErr w:type="spellStart"/>
      <w:r w:rsidR="009769AD" w:rsidRPr="000C27B6">
        <w:rPr>
          <w:rFonts w:ascii="Verdana" w:hAnsi="Verdana"/>
          <w:sz w:val="20"/>
          <w:szCs w:val="20"/>
        </w:rPr>
        <w:t>mhGAP</w:t>
      </w:r>
      <w:proofErr w:type="spellEnd"/>
      <w:r w:rsidR="009769AD" w:rsidRPr="000C27B6">
        <w:rPr>
          <w:rFonts w:ascii="Verdana" w:hAnsi="Verdana"/>
          <w:sz w:val="20"/>
          <w:szCs w:val="20"/>
        </w:rPr>
        <w:t xml:space="preserve"> and </w:t>
      </w:r>
      <w:proofErr w:type="spellStart"/>
      <w:r w:rsidR="009769AD" w:rsidRPr="000C27B6">
        <w:rPr>
          <w:rFonts w:ascii="Verdana" w:hAnsi="Verdana"/>
          <w:sz w:val="20"/>
          <w:szCs w:val="20"/>
        </w:rPr>
        <w:t>QualityRights</w:t>
      </w:r>
      <w:proofErr w:type="spellEnd"/>
      <w:r w:rsidR="009769AD" w:rsidRPr="000C27B6">
        <w:rPr>
          <w:rFonts w:ascii="Verdana" w:hAnsi="Verdana"/>
          <w:sz w:val="20"/>
          <w:szCs w:val="20"/>
        </w:rPr>
        <w:t xml:space="preserve">) </w:t>
      </w:r>
      <w:r w:rsidR="000E3AFD" w:rsidRPr="000C27B6">
        <w:rPr>
          <w:rFonts w:ascii="Verdana" w:hAnsi="Verdana"/>
          <w:sz w:val="20"/>
          <w:szCs w:val="20"/>
        </w:rPr>
        <w:t>and very influential. Have been increasingly rights-based in their approach.</w:t>
      </w:r>
      <w:r w:rsidR="000E3AFD" w:rsidRPr="000C27B6">
        <w:rPr>
          <w:rFonts w:ascii="Verdana" w:hAnsi="Verdana"/>
          <w:i/>
          <w:sz w:val="20"/>
          <w:szCs w:val="20"/>
        </w:rPr>
        <w:t xml:space="preserve"> </w:t>
      </w:r>
    </w:p>
    <w:p w14:paraId="61FDBCF2" w14:textId="197D8FF5" w:rsidR="000E3AFD" w:rsidRPr="000C27B6" w:rsidRDefault="000850FA" w:rsidP="008410A1">
      <w:pPr>
        <w:contextualSpacing/>
        <w:rPr>
          <w:rFonts w:ascii="Verdana" w:hAnsi="Verdana"/>
          <w:sz w:val="20"/>
          <w:szCs w:val="20"/>
        </w:rPr>
      </w:pPr>
      <w:r w:rsidRPr="000C27B6">
        <w:rPr>
          <w:rFonts w:ascii="Verdana" w:hAnsi="Verdana"/>
          <w:b/>
          <w:sz w:val="20"/>
          <w:szCs w:val="20"/>
        </w:rPr>
        <w:t xml:space="preserve">Objective 4: </w:t>
      </w:r>
      <w:r w:rsidR="00B40AF9" w:rsidRPr="000C27B6">
        <w:rPr>
          <w:rFonts w:ascii="Verdana" w:hAnsi="Verdana"/>
          <w:b/>
          <w:sz w:val="20"/>
          <w:szCs w:val="20"/>
        </w:rPr>
        <w:t>Other sectors/humanitarian</w:t>
      </w:r>
      <w:r w:rsidR="000E3AFD" w:rsidRPr="000C27B6">
        <w:rPr>
          <w:rFonts w:ascii="Verdana" w:hAnsi="Verdana"/>
          <w:sz w:val="20"/>
          <w:szCs w:val="20"/>
        </w:rPr>
        <w:t xml:space="preserve"> </w:t>
      </w:r>
      <w:r w:rsidRPr="000C27B6">
        <w:rPr>
          <w:rFonts w:ascii="Verdana" w:hAnsi="Verdana"/>
          <w:i/>
          <w:sz w:val="20"/>
          <w:szCs w:val="20"/>
        </w:rPr>
        <w:t>Inter-Agency Standing Committee</w:t>
      </w:r>
      <w:r w:rsidR="00A45636">
        <w:rPr>
          <w:rFonts w:ascii="Verdana" w:hAnsi="Verdana"/>
          <w:i/>
          <w:sz w:val="20"/>
          <w:szCs w:val="20"/>
        </w:rPr>
        <w:t xml:space="preserve"> (IASC)</w:t>
      </w:r>
      <w:r w:rsidRPr="000C27B6">
        <w:rPr>
          <w:rFonts w:ascii="Verdana" w:hAnsi="Verdana"/>
          <w:i/>
          <w:sz w:val="20"/>
          <w:szCs w:val="20"/>
        </w:rPr>
        <w:t xml:space="preserve"> Mental Health and Psychosocial Support </w:t>
      </w:r>
      <w:r w:rsidR="00A45636">
        <w:rPr>
          <w:rFonts w:ascii="Verdana" w:hAnsi="Verdana"/>
          <w:i/>
          <w:sz w:val="20"/>
          <w:szCs w:val="20"/>
        </w:rPr>
        <w:t xml:space="preserve">(MHPSS) </w:t>
      </w:r>
      <w:r w:rsidRPr="000C27B6">
        <w:rPr>
          <w:rFonts w:ascii="Verdana" w:hAnsi="Verdana"/>
          <w:i/>
          <w:sz w:val="20"/>
          <w:szCs w:val="20"/>
        </w:rPr>
        <w:t>Reference Group</w:t>
      </w:r>
      <w:r w:rsidR="000E3AFD" w:rsidRPr="000C27B6">
        <w:rPr>
          <w:rFonts w:ascii="Verdana" w:hAnsi="Verdana"/>
          <w:i/>
          <w:sz w:val="20"/>
          <w:szCs w:val="20"/>
        </w:rPr>
        <w:t xml:space="preserve">, </w:t>
      </w:r>
      <w:r w:rsidR="000E3AFD" w:rsidRPr="000C27B6">
        <w:rPr>
          <w:rFonts w:ascii="Verdana" w:hAnsi="Verdana"/>
          <w:sz w:val="20"/>
          <w:szCs w:val="20"/>
        </w:rPr>
        <w:t>currently undergoing a process of integrating inclusive approaches</w:t>
      </w:r>
      <w:r w:rsidRPr="000C27B6">
        <w:rPr>
          <w:rFonts w:ascii="Verdana" w:hAnsi="Verdana"/>
          <w:sz w:val="20"/>
          <w:szCs w:val="20"/>
        </w:rPr>
        <w:t>.</w:t>
      </w:r>
      <w:r w:rsidR="000E3AFD" w:rsidRPr="000C27B6">
        <w:rPr>
          <w:rFonts w:ascii="Verdana" w:hAnsi="Verdana"/>
          <w:sz w:val="20"/>
          <w:szCs w:val="20"/>
        </w:rPr>
        <w:t xml:space="preserve"> </w:t>
      </w:r>
      <w:r w:rsidR="000E3AFD" w:rsidRPr="000C27B6">
        <w:rPr>
          <w:rFonts w:ascii="Verdana" w:hAnsi="Verdana"/>
          <w:i/>
          <w:sz w:val="20"/>
          <w:szCs w:val="20"/>
        </w:rPr>
        <w:t>NTD NGO Network</w:t>
      </w:r>
      <w:r w:rsidR="00AF049E" w:rsidRPr="000C27B6">
        <w:rPr>
          <w:rFonts w:ascii="Verdana" w:hAnsi="Verdana"/>
          <w:i/>
          <w:sz w:val="20"/>
          <w:szCs w:val="20"/>
        </w:rPr>
        <w:t xml:space="preserve"> (NNN)</w:t>
      </w:r>
      <w:r w:rsidR="000E3AFD" w:rsidRPr="000C27B6">
        <w:rPr>
          <w:rFonts w:ascii="Verdana" w:hAnsi="Verdana"/>
          <w:i/>
          <w:sz w:val="20"/>
          <w:szCs w:val="20"/>
        </w:rPr>
        <w:t>, Mental Wellbeing and Stigma Task Group</w:t>
      </w:r>
      <w:r w:rsidR="000E3AFD" w:rsidRPr="000C27B6">
        <w:rPr>
          <w:rFonts w:ascii="Verdana" w:hAnsi="Verdana"/>
          <w:sz w:val="20"/>
          <w:szCs w:val="20"/>
        </w:rPr>
        <w:t xml:space="preserve">. Established (and currently chaired) by CBM in 2017, </w:t>
      </w:r>
      <w:r w:rsidR="00015ABD">
        <w:rPr>
          <w:rFonts w:ascii="Verdana" w:hAnsi="Verdana"/>
          <w:sz w:val="20"/>
          <w:szCs w:val="20"/>
        </w:rPr>
        <w:t>is</w:t>
      </w:r>
      <w:r w:rsidR="000E3AFD" w:rsidRPr="000C27B6">
        <w:rPr>
          <w:rFonts w:ascii="Verdana" w:hAnsi="Verdana"/>
          <w:sz w:val="20"/>
          <w:szCs w:val="20"/>
        </w:rPr>
        <w:t xml:space="preserve"> the main convener for MH/NTD </w:t>
      </w:r>
      <w:r w:rsidR="00015ABD">
        <w:rPr>
          <w:rFonts w:ascii="Verdana" w:hAnsi="Verdana"/>
          <w:sz w:val="20"/>
          <w:szCs w:val="20"/>
        </w:rPr>
        <w:t>work</w:t>
      </w:r>
      <w:r w:rsidR="00B40AF9" w:rsidRPr="000C27B6">
        <w:rPr>
          <w:rFonts w:ascii="Verdana" w:hAnsi="Verdana"/>
          <w:sz w:val="20"/>
          <w:szCs w:val="20"/>
        </w:rPr>
        <w:t xml:space="preserve"> and the focus of </w:t>
      </w:r>
      <w:r w:rsidR="00015ABD">
        <w:rPr>
          <w:rFonts w:ascii="Verdana" w:hAnsi="Verdana"/>
          <w:sz w:val="20"/>
          <w:szCs w:val="20"/>
        </w:rPr>
        <w:t>work</w:t>
      </w:r>
      <w:r w:rsidR="00B40AF9" w:rsidRPr="000C27B6">
        <w:rPr>
          <w:rFonts w:ascii="Verdana" w:hAnsi="Verdana"/>
          <w:sz w:val="20"/>
          <w:szCs w:val="20"/>
        </w:rPr>
        <w:t xml:space="preserve"> with WHO in this area</w:t>
      </w:r>
      <w:r w:rsidR="000E3AFD" w:rsidRPr="000C27B6">
        <w:rPr>
          <w:rFonts w:ascii="Verdana" w:hAnsi="Verdana"/>
          <w:sz w:val="20"/>
          <w:szCs w:val="20"/>
        </w:rPr>
        <w:t>.</w:t>
      </w:r>
    </w:p>
    <w:p w14:paraId="5E468999" w14:textId="77777777" w:rsidR="007C53F3" w:rsidRPr="000C27B6" w:rsidRDefault="007C53F3" w:rsidP="008410A1">
      <w:pPr>
        <w:rPr>
          <w:rFonts w:ascii="Verdana" w:hAnsi="Verdana"/>
          <w:sz w:val="20"/>
          <w:szCs w:val="20"/>
        </w:rPr>
      </w:pPr>
    </w:p>
    <w:p w14:paraId="6E9570DE" w14:textId="6EB9F1E5" w:rsidR="001353FA" w:rsidRPr="00906BC8" w:rsidRDefault="005808AB" w:rsidP="00691C2C">
      <w:pPr>
        <w:pStyle w:val="Heading2"/>
        <w:keepNext w:val="0"/>
        <w:keepLines w:val="0"/>
        <w:numPr>
          <w:ilvl w:val="1"/>
          <w:numId w:val="0"/>
        </w:numPr>
        <w:shd w:val="clear" w:color="auto" w:fill="FFC000"/>
        <w:spacing w:before="0" w:line="276" w:lineRule="auto"/>
        <w:ind w:left="567" w:hanging="567"/>
        <w:rPr>
          <w:rFonts w:ascii="Verdana" w:hAnsi="Verdana"/>
          <w:sz w:val="20"/>
          <w:szCs w:val="20"/>
        </w:rPr>
      </w:pPr>
      <w:bookmarkStart w:id="17" w:name="_Toc4785665"/>
      <w:r w:rsidRPr="000C27B6">
        <w:rPr>
          <w:rFonts w:ascii="Verdana" w:hAnsi="Verdana"/>
          <w:b/>
          <w:color w:val="C00000"/>
          <w:sz w:val="20"/>
          <w:szCs w:val="20"/>
        </w:rPr>
        <w:t>13</w:t>
      </w:r>
      <w:r w:rsidR="00691C2C">
        <w:rPr>
          <w:rFonts w:ascii="Verdana" w:hAnsi="Verdana"/>
          <w:b/>
          <w:color w:val="C00000"/>
          <w:sz w:val="20"/>
          <w:szCs w:val="20"/>
        </w:rPr>
        <w:t xml:space="preserve"> </w:t>
      </w:r>
      <w:r w:rsidR="00015ABD">
        <w:rPr>
          <w:rFonts w:ascii="Verdana" w:hAnsi="Verdana"/>
          <w:b/>
          <w:color w:val="C00000"/>
          <w:sz w:val="20"/>
          <w:szCs w:val="20"/>
        </w:rPr>
        <w:t xml:space="preserve">    </w:t>
      </w:r>
      <w:r w:rsidR="00691C2C">
        <w:rPr>
          <w:rFonts w:ascii="Verdana" w:hAnsi="Verdana"/>
          <w:b/>
          <w:color w:val="C00000"/>
          <w:sz w:val="20"/>
          <w:szCs w:val="20"/>
        </w:rPr>
        <w:t>Conclusion</w:t>
      </w:r>
      <w:bookmarkEnd w:id="17"/>
    </w:p>
    <w:p w14:paraId="23EB0257" w14:textId="2A99B7BE" w:rsidR="00906BC8" w:rsidRDefault="00906BC8" w:rsidP="001353FA">
      <w:pPr>
        <w:rPr>
          <w:rFonts w:ascii="Verdana" w:hAnsi="Verdana"/>
          <w:i/>
          <w:sz w:val="20"/>
          <w:szCs w:val="20"/>
        </w:rPr>
      </w:pPr>
    </w:p>
    <w:p w14:paraId="662AB283" w14:textId="3CB67453" w:rsidR="00691C2C" w:rsidRDefault="00691C2C" w:rsidP="001353FA">
      <w:pPr>
        <w:rPr>
          <w:rFonts w:ascii="Verdana" w:hAnsi="Verdana"/>
          <w:sz w:val="20"/>
          <w:szCs w:val="20"/>
        </w:rPr>
      </w:pPr>
      <w:r>
        <w:rPr>
          <w:rFonts w:ascii="Verdana" w:hAnsi="Verdana"/>
          <w:sz w:val="20"/>
          <w:szCs w:val="20"/>
        </w:rPr>
        <w:t xml:space="preserve">The Community Mental Health Initiative will allow CBM to have a great impact on the lives of people with the most common forms of disability, but one that has huge unmet need. We are well placed to build on our past </w:t>
      </w:r>
      <w:proofErr w:type="gramStart"/>
      <w:r>
        <w:rPr>
          <w:rFonts w:ascii="Verdana" w:hAnsi="Verdana"/>
          <w:sz w:val="20"/>
          <w:szCs w:val="20"/>
        </w:rPr>
        <w:t>work, and</w:t>
      </w:r>
      <w:proofErr w:type="gramEnd"/>
      <w:r>
        <w:rPr>
          <w:rFonts w:ascii="Verdana" w:hAnsi="Verdana"/>
          <w:sz w:val="20"/>
          <w:szCs w:val="20"/>
        </w:rPr>
        <w:t xml:space="preserve"> embrace the opportunity of the new interest in mental health as a global development agenda.</w:t>
      </w:r>
    </w:p>
    <w:p w14:paraId="3E9960A8" w14:textId="519158EE" w:rsidR="00691C2C" w:rsidRDefault="00691C2C" w:rsidP="001353FA">
      <w:pPr>
        <w:rPr>
          <w:rFonts w:ascii="Verdana" w:hAnsi="Verdana"/>
          <w:sz w:val="20"/>
          <w:szCs w:val="20"/>
        </w:rPr>
      </w:pPr>
    </w:p>
    <w:p w14:paraId="500D7927" w14:textId="13329E4C" w:rsidR="00691C2C" w:rsidRDefault="00691C2C" w:rsidP="001353FA">
      <w:pPr>
        <w:rPr>
          <w:rFonts w:ascii="Verdana" w:hAnsi="Verdana"/>
          <w:sz w:val="20"/>
          <w:szCs w:val="20"/>
        </w:rPr>
      </w:pPr>
      <w:r>
        <w:rPr>
          <w:rFonts w:ascii="Verdana" w:hAnsi="Verdana"/>
          <w:sz w:val="20"/>
          <w:szCs w:val="20"/>
        </w:rPr>
        <w:t>Julian Eaton, March 2019</w:t>
      </w:r>
    </w:p>
    <w:p w14:paraId="4E57A443" w14:textId="77777777" w:rsidR="00691C2C" w:rsidRPr="00691C2C" w:rsidRDefault="00691C2C" w:rsidP="001353FA">
      <w:pPr>
        <w:rPr>
          <w:rFonts w:ascii="Verdana" w:hAnsi="Verdana"/>
          <w:sz w:val="20"/>
          <w:szCs w:val="20"/>
        </w:rPr>
      </w:pPr>
    </w:p>
    <w:p w14:paraId="6C5BCCE7" w14:textId="77777777" w:rsidR="00906BC8" w:rsidRPr="000C27B6" w:rsidRDefault="00906BC8" w:rsidP="00906BC8">
      <w:pPr>
        <w:pStyle w:val="Heading2"/>
        <w:keepNext w:val="0"/>
        <w:keepLines w:val="0"/>
        <w:numPr>
          <w:ilvl w:val="1"/>
          <w:numId w:val="0"/>
        </w:numPr>
        <w:shd w:val="clear" w:color="auto" w:fill="FFC000"/>
        <w:spacing w:before="0" w:line="276" w:lineRule="auto"/>
        <w:ind w:left="567" w:hanging="567"/>
        <w:rPr>
          <w:rFonts w:ascii="Verdana" w:hAnsi="Verdana"/>
          <w:b/>
          <w:color w:val="C00000"/>
          <w:sz w:val="20"/>
          <w:szCs w:val="20"/>
        </w:rPr>
      </w:pPr>
      <w:bookmarkStart w:id="18" w:name="_Toc4785666"/>
      <w:r w:rsidRPr="000C27B6">
        <w:rPr>
          <w:rFonts w:ascii="Verdana" w:hAnsi="Verdana"/>
          <w:b/>
          <w:color w:val="C00000"/>
          <w:sz w:val="20"/>
          <w:szCs w:val="20"/>
        </w:rPr>
        <w:t>Annex 1:</w:t>
      </w:r>
      <w:r w:rsidRPr="000C27B6">
        <w:rPr>
          <w:rFonts w:ascii="Verdana" w:hAnsi="Verdana"/>
          <w:b/>
          <w:color w:val="C00000"/>
          <w:sz w:val="20"/>
          <w:szCs w:val="20"/>
        </w:rPr>
        <w:tab/>
        <w:t>Glossary of acronyms</w:t>
      </w:r>
      <w:bookmarkEnd w:id="18"/>
    </w:p>
    <w:p w14:paraId="18D09B67" w14:textId="77777777" w:rsidR="00906BC8" w:rsidRDefault="00906BC8" w:rsidP="00906BC8">
      <w:pPr>
        <w:spacing w:after="0" w:line="240" w:lineRule="auto"/>
        <w:rPr>
          <w:rFonts w:ascii="Verdana" w:hAnsi="Verdana"/>
          <w:sz w:val="20"/>
          <w:szCs w:val="20"/>
        </w:rPr>
      </w:pPr>
    </w:p>
    <w:p w14:paraId="15E67E09"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CBID – Community Based Inclusive Development</w:t>
      </w:r>
    </w:p>
    <w:p w14:paraId="467DDAEA"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CIT – Core Initiative Team</w:t>
      </w:r>
    </w:p>
    <w:p w14:paraId="65440CF6"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CMH – Community Mental Health (CBM’s term for our mental health work)</w:t>
      </w:r>
    </w:p>
    <w:p w14:paraId="7EB21DEB"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COP/I – Community of Practice/Interest</w:t>
      </w:r>
    </w:p>
    <w:p w14:paraId="1232B76F"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CRPD – UN Convention on the Rights of Persons with Disabilities</w:t>
      </w:r>
    </w:p>
    <w:p w14:paraId="3EB3E8ED"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DFAT – Department of Foreign Affairs and Trade (Australia)</w:t>
      </w:r>
    </w:p>
    <w:p w14:paraId="16FBB081"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DFID – Department for International Development (UK)</w:t>
      </w:r>
    </w:p>
    <w:p w14:paraId="50AF07A0"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DPO – Disabled Persons’ Organisation</w:t>
      </w:r>
    </w:p>
    <w:p w14:paraId="65C458E5"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IASC – Inter-Agency Standing Committee</w:t>
      </w:r>
    </w:p>
    <w:p w14:paraId="389325E1"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ILT – International Leadership Team</w:t>
      </w:r>
    </w:p>
    <w:p w14:paraId="0BA3AE01"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MA – CBM Member Association</w:t>
      </w:r>
    </w:p>
    <w:p w14:paraId="21571277"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MEL – Monitoring, Evaluation and Learning</w:t>
      </w:r>
    </w:p>
    <w:p w14:paraId="246C26A1"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 xml:space="preserve">MH – Mental Health </w:t>
      </w:r>
    </w:p>
    <w:p w14:paraId="6412BD0C"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MHPSS – Mental Health and Psychosocial Support</w:t>
      </w:r>
    </w:p>
    <w:p w14:paraId="3DEB73A7"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NCD – Non-Communicable Diseases</w:t>
      </w:r>
    </w:p>
    <w:p w14:paraId="0CC09A40"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NTD – Neglected Tropical Diseases</w:t>
      </w:r>
    </w:p>
    <w:p w14:paraId="53EA2ECA"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 xml:space="preserve">RA – Regional Advisor </w:t>
      </w:r>
    </w:p>
    <w:p w14:paraId="5A11D54C" w14:textId="77777777" w:rsidR="00906BC8" w:rsidRPr="000C27B6" w:rsidRDefault="00906BC8" w:rsidP="00906BC8">
      <w:pPr>
        <w:spacing w:after="0" w:line="240" w:lineRule="auto"/>
        <w:rPr>
          <w:rFonts w:ascii="Verdana" w:hAnsi="Verdana"/>
          <w:sz w:val="20"/>
          <w:szCs w:val="20"/>
        </w:rPr>
      </w:pPr>
      <w:r w:rsidRPr="000C27B6">
        <w:rPr>
          <w:rFonts w:ascii="Verdana" w:hAnsi="Verdana"/>
          <w:sz w:val="20"/>
          <w:szCs w:val="20"/>
        </w:rPr>
        <w:t>WHO – World Health Organisation</w:t>
      </w:r>
    </w:p>
    <w:p w14:paraId="5C6D9120" w14:textId="0CE9E7AB" w:rsidR="001353FA" w:rsidRPr="009E42B6" w:rsidRDefault="00906BC8" w:rsidP="00691C2C">
      <w:pPr>
        <w:spacing w:after="0" w:line="240" w:lineRule="auto"/>
        <w:rPr>
          <w:rFonts w:ascii="Verdana" w:hAnsi="Verdana"/>
          <w:sz w:val="20"/>
          <w:szCs w:val="20"/>
        </w:rPr>
      </w:pPr>
      <w:r w:rsidRPr="000C27B6">
        <w:rPr>
          <w:rFonts w:ascii="Verdana" w:hAnsi="Verdana"/>
          <w:sz w:val="20"/>
          <w:szCs w:val="20"/>
        </w:rPr>
        <w:t>WNUSP – World Network of Us</w:t>
      </w:r>
      <w:r w:rsidR="00691C2C">
        <w:rPr>
          <w:rFonts w:ascii="Verdana" w:hAnsi="Verdana"/>
          <w:sz w:val="20"/>
          <w:szCs w:val="20"/>
        </w:rPr>
        <w:t>ers and Survivors of Psyc</w:t>
      </w:r>
      <w:r w:rsidR="00015ABD">
        <w:rPr>
          <w:rFonts w:ascii="Verdana" w:hAnsi="Verdana"/>
          <w:sz w:val="20"/>
          <w:szCs w:val="20"/>
        </w:rPr>
        <w:t>hiatry</w:t>
      </w:r>
    </w:p>
    <w:sectPr w:rsidR="001353FA" w:rsidRPr="009E42B6" w:rsidSect="00691C2C">
      <w:footerReference w:type="default" r:id="rId19"/>
      <w:footnotePr>
        <w:numFmt w:val="lowerLetter"/>
      </w:footnotePr>
      <w:endnotePr>
        <w:numFmt w:val="decimal"/>
      </w:endnotePr>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3C780" w14:textId="77777777" w:rsidR="00DF25A6" w:rsidRDefault="00DF25A6" w:rsidP="00001D32">
      <w:pPr>
        <w:spacing w:after="0" w:line="240" w:lineRule="auto"/>
      </w:pPr>
      <w:r>
        <w:separator/>
      </w:r>
    </w:p>
  </w:endnote>
  <w:endnote w:type="continuationSeparator" w:id="0">
    <w:p w14:paraId="634DA1F2" w14:textId="77777777" w:rsidR="00DF25A6" w:rsidRDefault="00DF25A6" w:rsidP="00001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4D"/>
    <w:family w:val="swiss"/>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9689192"/>
      <w:docPartObj>
        <w:docPartGallery w:val="Page Numbers (Bottom of Page)"/>
        <w:docPartUnique/>
      </w:docPartObj>
    </w:sdtPr>
    <w:sdtEndPr>
      <w:rPr>
        <w:noProof/>
      </w:rPr>
    </w:sdtEndPr>
    <w:sdtContent>
      <w:p w14:paraId="246544BA" w14:textId="4CCCFA05" w:rsidR="0056427B" w:rsidRDefault="0056427B">
        <w:pPr>
          <w:pStyle w:val="Footer"/>
          <w:jc w:val="right"/>
        </w:pPr>
        <w:r>
          <w:fldChar w:fldCharType="begin"/>
        </w:r>
        <w:r>
          <w:instrText xml:space="preserve"> PAGE   \* MERGEFORMAT </w:instrText>
        </w:r>
        <w:r>
          <w:fldChar w:fldCharType="separate"/>
        </w:r>
        <w:r w:rsidR="009D50C3">
          <w:rPr>
            <w:noProof/>
          </w:rPr>
          <w:t>1</w:t>
        </w:r>
        <w:r>
          <w:rPr>
            <w:noProof/>
          </w:rPr>
          <w:fldChar w:fldCharType="end"/>
        </w:r>
      </w:p>
    </w:sdtContent>
  </w:sdt>
  <w:p w14:paraId="5C0A4D6A" w14:textId="77777777" w:rsidR="0056427B" w:rsidRDefault="00564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C9C7C9" w14:textId="77777777" w:rsidR="00DF25A6" w:rsidRDefault="00DF25A6" w:rsidP="00001D32">
      <w:pPr>
        <w:spacing w:after="0" w:line="240" w:lineRule="auto"/>
      </w:pPr>
      <w:r>
        <w:separator/>
      </w:r>
    </w:p>
  </w:footnote>
  <w:footnote w:type="continuationSeparator" w:id="0">
    <w:p w14:paraId="28CD01AE" w14:textId="77777777" w:rsidR="00DF25A6" w:rsidRDefault="00DF25A6" w:rsidP="00001D32">
      <w:pPr>
        <w:spacing w:after="0" w:line="240" w:lineRule="auto"/>
      </w:pPr>
      <w:r>
        <w:continuationSeparator/>
      </w:r>
    </w:p>
  </w:footnote>
  <w:footnote w:id="1">
    <w:p w14:paraId="3E497486" w14:textId="14E9A0BB" w:rsidR="0056427B" w:rsidRPr="00906BC8" w:rsidRDefault="0056427B">
      <w:pPr>
        <w:pStyle w:val="FootnoteText"/>
        <w:rPr>
          <w:lang w:val="en-GB"/>
        </w:rPr>
      </w:pPr>
      <w:r>
        <w:rPr>
          <w:rStyle w:val="FootnoteReference"/>
        </w:rPr>
        <w:footnoteRef/>
      </w:r>
      <w:r>
        <w:t xml:space="preserve"> </w:t>
      </w:r>
      <w:r w:rsidRPr="004534B6">
        <w:rPr>
          <w:rFonts w:ascii="Verdana" w:hAnsi="Verdana"/>
        </w:rPr>
        <w:t>World Health Organisation. Comprehensive Mental Health Action Plan 2013–2020. WHO, Geneva, 2013</w:t>
      </w:r>
    </w:p>
  </w:footnote>
  <w:footnote w:id="2">
    <w:p w14:paraId="11A32F75" w14:textId="71465C6E" w:rsidR="0056427B" w:rsidRPr="00906BC8" w:rsidRDefault="0056427B">
      <w:pPr>
        <w:pStyle w:val="FootnoteText"/>
        <w:rPr>
          <w:rFonts w:cstheme="minorHAnsi"/>
          <w:sz w:val="16"/>
          <w:lang w:val="en-GB"/>
        </w:rPr>
      </w:pPr>
      <w:r w:rsidRPr="00906BC8">
        <w:rPr>
          <w:rStyle w:val="FootnoteReference"/>
          <w:rFonts w:cstheme="minorHAnsi"/>
          <w:sz w:val="16"/>
        </w:rPr>
        <w:footnoteRef/>
      </w:r>
      <w:r w:rsidRPr="00906BC8">
        <w:rPr>
          <w:rFonts w:cstheme="minorHAnsi"/>
          <w:sz w:val="16"/>
        </w:rPr>
        <w:t xml:space="preserve"> </w:t>
      </w:r>
      <w:hyperlink r:id="rId1" w:history="1">
        <w:r w:rsidRPr="00906BC8">
          <w:rPr>
            <w:rStyle w:val="Hyperlink"/>
            <w:rFonts w:cstheme="minorHAnsi"/>
            <w:sz w:val="16"/>
          </w:rPr>
          <w:t>http://www.mhinnovation.net/launch-global-mental-health-peer-network</w:t>
        </w:r>
      </w:hyperlink>
      <w:r w:rsidRPr="00906BC8">
        <w:rPr>
          <w:rFonts w:cstheme="minorHAnsi"/>
          <w:sz w:val="16"/>
        </w:rPr>
        <w:t xml:space="preserve"> </w:t>
      </w:r>
    </w:p>
  </w:footnote>
  <w:footnote w:id="3">
    <w:p w14:paraId="290BE4A3" w14:textId="10A80802" w:rsidR="0056427B" w:rsidRPr="00906BC8" w:rsidRDefault="0056427B">
      <w:pPr>
        <w:pStyle w:val="FootnoteText"/>
        <w:rPr>
          <w:lang w:val="en-GB"/>
        </w:rPr>
      </w:pPr>
      <w:r w:rsidRPr="00906BC8">
        <w:rPr>
          <w:rStyle w:val="FootnoteReference"/>
          <w:rFonts w:cstheme="minorHAnsi"/>
          <w:sz w:val="16"/>
        </w:rPr>
        <w:footnoteRef/>
      </w:r>
      <w:r w:rsidRPr="00906BC8">
        <w:rPr>
          <w:rFonts w:cstheme="minorHAnsi"/>
          <w:sz w:val="16"/>
        </w:rPr>
        <w:t xml:space="preserve"> Patel V, Saxena S, et al. The Lancet Commission on global mental health and sustainable development. Lancet 2018 </w:t>
      </w:r>
      <w:hyperlink r:id="rId2" w:history="1">
        <w:r w:rsidRPr="00906BC8">
          <w:rPr>
            <w:rStyle w:val="Hyperlink"/>
            <w:rFonts w:cstheme="minorHAnsi"/>
            <w:sz w:val="16"/>
          </w:rPr>
          <w:t>www.globalmentalhealthcommission.org</w:t>
        </w:r>
      </w:hyperlink>
    </w:p>
  </w:footnote>
  <w:footnote w:id="4">
    <w:p w14:paraId="59AD858C" w14:textId="77777777" w:rsidR="0056427B" w:rsidRPr="00906BC8" w:rsidRDefault="0056427B">
      <w:pPr>
        <w:pStyle w:val="FootnoteText"/>
        <w:rPr>
          <w:rFonts w:cstheme="minorHAnsi"/>
          <w:lang w:val="en-GB"/>
        </w:rPr>
      </w:pPr>
      <w:r w:rsidRPr="00906BC8">
        <w:rPr>
          <w:rStyle w:val="FootnoteReference"/>
          <w:rFonts w:cstheme="minorHAnsi"/>
          <w:sz w:val="18"/>
        </w:rPr>
        <w:footnoteRef/>
      </w:r>
      <w:r w:rsidRPr="00906BC8">
        <w:rPr>
          <w:rFonts w:cstheme="minorHAnsi"/>
          <w:sz w:val="18"/>
        </w:rPr>
        <w:t xml:space="preserve"> </w:t>
      </w:r>
      <w:r w:rsidRPr="00906BC8">
        <w:rPr>
          <w:rFonts w:cstheme="minorHAnsi"/>
          <w:sz w:val="18"/>
          <w:lang w:val="en-GB"/>
        </w:rPr>
        <w:t xml:space="preserve">Many elements of this Priority are linked to the work of the CBM Disability Inclusive Development Initiative. This will enable use of shared indicators and use of resources and expertise such as DID Bridge training </w:t>
      </w:r>
    </w:p>
  </w:footnote>
  <w:footnote w:id="5">
    <w:p w14:paraId="3548A01A" w14:textId="77777777" w:rsidR="0056427B" w:rsidRDefault="0056427B" w:rsidP="00A45636">
      <w:pPr>
        <w:pStyle w:val="FootnoteText"/>
      </w:pPr>
      <w:r w:rsidRPr="00906BC8">
        <w:rPr>
          <w:rStyle w:val="FootnoteReference"/>
          <w:rFonts w:cstheme="minorHAnsi"/>
          <w:sz w:val="16"/>
          <w:szCs w:val="16"/>
        </w:rPr>
        <w:footnoteRef/>
      </w:r>
      <w:r w:rsidRPr="00906BC8">
        <w:rPr>
          <w:rFonts w:cstheme="minorHAnsi"/>
          <w:sz w:val="16"/>
          <w:szCs w:val="16"/>
        </w:rPr>
        <w:t xml:space="preserve"> https://www.thelancet.com/journals/lanpsy/article/PIIS2215-0366(15)00505-2/abstract</w:t>
      </w:r>
    </w:p>
  </w:footnote>
  <w:footnote w:id="6">
    <w:p w14:paraId="127037AA" w14:textId="77777777" w:rsidR="00691C2C" w:rsidRPr="00906BC8" w:rsidRDefault="00691C2C" w:rsidP="00691C2C">
      <w:pPr>
        <w:pStyle w:val="EndnoteText"/>
        <w:rPr>
          <w:rFonts w:cstheme="minorHAnsi"/>
          <w:sz w:val="16"/>
          <w:szCs w:val="16"/>
        </w:rPr>
      </w:pPr>
      <w:r w:rsidRPr="00906BC8">
        <w:rPr>
          <w:rStyle w:val="FootnoteReference"/>
          <w:rFonts w:cstheme="minorHAnsi"/>
          <w:sz w:val="16"/>
          <w:szCs w:val="16"/>
        </w:rPr>
        <w:footnoteRef/>
      </w:r>
      <w:r w:rsidRPr="00906BC8">
        <w:rPr>
          <w:rFonts w:cstheme="minorHAnsi"/>
          <w:sz w:val="16"/>
          <w:szCs w:val="16"/>
        </w:rPr>
        <w:t xml:space="preserve"> </w:t>
      </w:r>
      <w:r w:rsidRPr="00906BC8">
        <w:rPr>
          <w:rFonts w:cstheme="minorHAnsi"/>
          <w:sz w:val="16"/>
          <w:szCs w:val="16"/>
          <w:lang w:val="en-US"/>
        </w:rPr>
        <w:t xml:space="preserve">Charlson FJ, Dieleman J, Singh L, Whiteford HA. Donor Financing of Global Mental Health, 1995—2015: An Assessment of Trends, Channels, and Alignment with the Disease Burden. PLOS ONE 2017. 12(1): e0169384. </w:t>
      </w:r>
    </w:p>
    <w:p w14:paraId="7614369E" w14:textId="77777777" w:rsidR="00691C2C" w:rsidRPr="00906BC8" w:rsidRDefault="00000000" w:rsidP="00691C2C">
      <w:pPr>
        <w:pStyle w:val="EndnoteText"/>
        <w:rPr>
          <w:rFonts w:cstheme="minorHAnsi"/>
          <w:sz w:val="16"/>
          <w:szCs w:val="16"/>
        </w:rPr>
      </w:pPr>
      <w:hyperlink r:id="rId3" w:history="1">
        <w:r w:rsidR="00691C2C" w:rsidRPr="00906BC8">
          <w:rPr>
            <w:rStyle w:val="Hyperlink"/>
            <w:rFonts w:cstheme="minorHAnsi"/>
            <w:sz w:val="16"/>
            <w:szCs w:val="16"/>
            <w:lang w:val="en-US"/>
          </w:rPr>
          <w:t>http://journals.plos.org/plosone/article?id=10.1371/journal.pone.0169384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86719"/>
    <w:multiLevelType w:val="hybridMultilevel"/>
    <w:tmpl w:val="DCA89A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A23ECD"/>
    <w:multiLevelType w:val="hybridMultilevel"/>
    <w:tmpl w:val="00D0A0A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0576AA"/>
    <w:multiLevelType w:val="hybridMultilevel"/>
    <w:tmpl w:val="1FA2FAAE"/>
    <w:lvl w:ilvl="0" w:tplc="56F69D62">
      <w:start w:val="1"/>
      <w:numFmt w:val="decimal"/>
      <w:lvlText w:val="%1."/>
      <w:lvlJc w:val="left"/>
      <w:pPr>
        <w:ind w:left="570" w:hanging="57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8B525B8"/>
    <w:multiLevelType w:val="hybridMultilevel"/>
    <w:tmpl w:val="71BE070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0B921C34"/>
    <w:multiLevelType w:val="hybridMultilevel"/>
    <w:tmpl w:val="9CC4B366"/>
    <w:lvl w:ilvl="0" w:tplc="7CC41182">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41411"/>
    <w:multiLevelType w:val="hybridMultilevel"/>
    <w:tmpl w:val="0C1A8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B71FCA"/>
    <w:multiLevelType w:val="hybridMultilevel"/>
    <w:tmpl w:val="5AD88A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BF66D07"/>
    <w:multiLevelType w:val="hybridMultilevel"/>
    <w:tmpl w:val="21F2938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 w15:restartNumberingAfterBreak="0">
    <w:nsid w:val="209241EE"/>
    <w:multiLevelType w:val="hybridMultilevel"/>
    <w:tmpl w:val="7A604276"/>
    <w:lvl w:ilvl="0" w:tplc="08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F51C0"/>
    <w:multiLevelType w:val="hybridMultilevel"/>
    <w:tmpl w:val="C2ACCA48"/>
    <w:lvl w:ilvl="0" w:tplc="E834D024">
      <w:start w:val="1"/>
      <w:numFmt w:val="lowerLetter"/>
      <w:lvlText w:val="2.%1."/>
      <w:lvlJc w:val="left"/>
      <w:pPr>
        <w:ind w:left="720" w:hanging="360"/>
      </w:pPr>
      <w:rPr>
        <w:rFont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706F1"/>
    <w:multiLevelType w:val="hybridMultilevel"/>
    <w:tmpl w:val="BC50FD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A04677"/>
    <w:multiLevelType w:val="hybridMultilevel"/>
    <w:tmpl w:val="236EB7F2"/>
    <w:lvl w:ilvl="0" w:tplc="31145996">
      <w:start w:val="1"/>
      <w:numFmt w:val="bullet"/>
      <w:lvlText w:val="•"/>
      <w:lvlJc w:val="left"/>
      <w:pPr>
        <w:tabs>
          <w:tab w:val="num" w:pos="720"/>
        </w:tabs>
        <w:ind w:left="720" w:hanging="360"/>
      </w:pPr>
      <w:rPr>
        <w:rFonts w:ascii="Times New Roman" w:hAnsi="Times New Roman" w:hint="default"/>
      </w:rPr>
    </w:lvl>
    <w:lvl w:ilvl="1" w:tplc="57F83494" w:tentative="1">
      <w:start w:val="1"/>
      <w:numFmt w:val="bullet"/>
      <w:lvlText w:val="•"/>
      <w:lvlJc w:val="left"/>
      <w:pPr>
        <w:tabs>
          <w:tab w:val="num" w:pos="1440"/>
        </w:tabs>
        <w:ind w:left="1440" w:hanging="360"/>
      </w:pPr>
      <w:rPr>
        <w:rFonts w:ascii="Times New Roman" w:hAnsi="Times New Roman" w:hint="default"/>
      </w:rPr>
    </w:lvl>
    <w:lvl w:ilvl="2" w:tplc="98988A90" w:tentative="1">
      <w:start w:val="1"/>
      <w:numFmt w:val="bullet"/>
      <w:lvlText w:val="•"/>
      <w:lvlJc w:val="left"/>
      <w:pPr>
        <w:tabs>
          <w:tab w:val="num" w:pos="2160"/>
        </w:tabs>
        <w:ind w:left="2160" w:hanging="360"/>
      </w:pPr>
      <w:rPr>
        <w:rFonts w:ascii="Times New Roman" w:hAnsi="Times New Roman" w:hint="default"/>
      </w:rPr>
    </w:lvl>
    <w:lvl w:ilvl="3" w:tplc="54CC6D2E" w:tentative="1">
      <w:start w:val="1"/>
      <w:numFmt w:val="bullet"/>
      <w:lvlText w:val="•"/>
      <w:lvlJc w:val="left"/>
      <w:pPr>
        <w:tabs>
          <w:tab w:val="num" w:pos="2880"/>
        </w:tabs>
        <w:ind w:left="2880" w:hanging="360"/>
      </w:pPr>
      <w:rPr>
        <w:rFonts w:ascii="Times New Roman" w:hAnsi="Times New Roman" w:hint="default"/>
      </w:rPr>
    </w:lvl>
    <w:lvl w:ilvl="4" w:tplc="FE6E69E8" w:tentative="1">
      <w:start w:val="1"/>
      <w:numFmt w:val="bullet"/>
      <w:lvlText w:val="•"/>
      <w:lvlJc w:val="left"/>
      <w:pPr>
        <w:tabs>
          <w:tab w:val="num" w:pos="3600"/>
        </w:tabs>
        <w:ind w:left="3600" w:hanging="360"/>
      </w:pPr>
      <w:rPr>
        <w:rFonts w:ascii="Times New Roman" w:hAnsi="Times New Roman" w:hint="default"/>
      </w:rPr>
    </w:lvl>
    <w:lvl w:ilvl="5" w:tplc="67EC3A7C" w:tentative="1">
      <w:start w:val="1"/>
      <w:numFmt w:val="bullet"/>
      <w:lvlText w:val="•"/>
      <w:lvlJc w:val="left"/>
      <w:pPr>
        <w:tabs>
          <w:tab w:val="num" w:pos="4320"/>
        </w:tabs>
        <w:ind w:left="4320" w:hanging="360"/>
      </w:pPr>
      <w:rPr>
        <w:rFonts w:ascii="Times New Roman" w:hAnsi="Times New Roman" w:hint="default"/>
      </w:rPr>
    </w:lvl>
    <w:lvl w:ilvl="6" w:tplc="228A4DC6" w:tentative="1">
      <w:start w:val="1"/>
      <w:numFmt w:val="bullet"/>
      <w:lvlText w:val="•"/>
      <w:lvlJc w:val="left"/>
      <w:pPr>
        <w:tabs>
          <w:tab w:val="num" w:pos="5040"/>
        </w:tabs>
        <w:ind w:left="5040" w:hanging="360"/>
      </w:pPr>
      <w:rPr>
        <w:rFonts w:ascii="Times New Roman" w:hAnsi="Times New Roman" w:hint="default"/>
      </w:rPr>
    </w:lvl>
    <w:lvl w:ilvl="7" w:tplc="38D8092C" w:tentative="1">
      <w:start w:val="1"/>
      <w:numFmt w:val="bullet"/>
      <w:lvlText w:val="•"/>
      <w:lvlJc w:val="left"/>
      <w:pPr>
        <w:tabs>
          <w:tab w:val="num" w:pos="5760"/>
        </w:tabs>
        <w:ind w:left="5760" w:hanging="360"/>
      </w:pPr>
      <w:rPr>
        <w:rFonts w:ascii="Times New Roman" w:hAnsi="Times New Roman" w:hint="default"/>
      </w:rPr>
    </w:lvl>
    <w:lvl w:ilvl="8" w:tplc="23C831F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B4230E3"/>
    <w:multiLevelType w:val="hybridMultilevel"/>
    <w:tmpl w:val="72E2C108"/>
    <w:lvl w:ilvl="0" w:tplc="D3BA06CE">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B3152"/>
    <w:multiLevelType w:val="hybridMultilevel"/>
    <w:tmpl w:val="C340FC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93583B"/>
    <w:multiLevelType w:val="hybridMultilevel"/>
    <w:tmpl w:val="2F58D2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5F66557"/>
    <w:multiLevelType w:val="hybridMultilevel"/>
    <w:tmpl w:val="135C112C"/>
    <w:lvl w:ilvl="0" w:tplc="9C8C1E5A">
      <w:start w:val="4"/>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DF7BED"/>
    <w:multiLevelType w:val="hybridMultilevel"/>
    <w:tmpl w:val="9A7C362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A32E7E"/>
    <w:multiLevelType w:val="hybridMultilevel"/>
    <w:tmpl w:val="0D0C04B6"/>
    <w:lvl w:ilvl="0" w:tplc="881284B2">
      <w:start w:val="1"/>
      <w:numFmt w:val="lowerLetter"/>
      <w:lvlText w:val="3.%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1A7268"/>
    <w:multiLevelType w:val="hybridMultilevel"/>
    <w:tmpl w:val="7AB0494E"/>
    <w:lvl w:ilvl="0" w:tplc="C23615E6">
      <w:start w:val="1"/>
      <w:numFmt w:val="bullet"/>
      <w:lvlText w:val="•"/>
      <w:lvlJc w:val="left"/>
      <w:pPr>
        <w:tabs>
          <w:tab w:val="num" w:pos="720"/>
        </w:tabs>
        <w:ind w:left="720" w:hanging="360"/>
      </w:pPr>
      <w:rPr>
        <w:rFonts w:ascii="Times New Roman" w:hAnsi="Times New Roman" w:hint="default"/>
      </w:rPr>
    </w:lvl>
    <w:lvl w:ilvl="1" w:tplc="8FCCFD5C" w:tentative="1">
      <w:start w:val="1"/>
      <w:numFmt w:val="bullet"/>
      <w:lvlText w:val="•"/>
      <w:lvlJc w:val="left"/>
      <w:pPr>
        <w:tabs>
          <w:tab w:val="num" w:pos="1440"/>
        </w:tabs>
        <w:ind w:left="1440" w:hanging="360"/>
      </w:pPr>
      <w:rPr>
        <w:rFonts w:ascii="Times New Roman" w:hAnsi="Times New Roman" w:hint="default"/>
      </w:rPr>
    </w:lvl>
    <w:lvl w:ilvl="2" w:tplc="40CEAB34" w:tentative="1">
      <w:start w:val="1"/>
      <w:numFmt w:val="bullet"/>
      <w:lvlText w:val="•"/>
      <w:lvlJc w:val="left"/>
      <w:pPr>
        <w:tabs>
          <w:tab w:val="num" w:pos="2160"/>
        </w:tabs>
        <w:ind w:left="2160" w:hanging="360"/>
      </w:pPr>
      <w:rPr>
        <w:rFonts w:ascii="Times New Roman" w:hAnsi="Times New Roman" w:hint="default"/>
      </w:rPr>
    </w:lvl>
    <w:lvl w:ilvl="3" w:tplc="7098159A" w:tentative="1">
      <w:start w:val="1"/>
      <w:numFmt w:val="bullet"/>
      <w:lvlText w:val="•"/>
      <w:lvlJc w:val="left"/>
      <w:pPr>
        <w:tabs>
          <w:tab w:val="num" w:pos="2880"/>
        </w:tabs>
        <w:ind w:left="2880" w:hanging="360"/>
      </w:pPr>
      <w:rPr>
        <w:rFonts w:ascii="Times New Roman" w:hAnsi="Times New Roman" w:hint="default"/>
      </w:rPr>
    </w:lvl>
    <w:lvl w:ilvl="4" w:tplc="284AF3A4" w:tentative="1">
      <w:start w:val="1"/>
      <w:numFmt w:val="bullet"/>
      <w:lvlText w:val="•"/>
      <w:lvlJc w:val="left"/>
      <w:pPr>
        <w:tabs>
          <w:tab w:val="num" w:pos="3600"/>
        </w:tabs>
        <w:ind w:left="3600" w:hanging="360"/>
      </w:pPr>
      <w:rPr>
        <w:rFonts w:ascii="Times New Roman" w:hAnsi="Times New Roman" w:hint="default"/>
      </w:rPr>
    </w:lvl>
    <w:lvl w:ilvl="5" w:tplc="6E566B6E" w:tentative="1">
      <w:start w:val="1"/>
      <w:numFmt w:val="bullet"/>
      <w:lvlText w:val="•"/>
      <w:lvlJc w:val="left"/>
      <w:pPr>
        <w:tabs>
          <w:tab w:val="num" w:pos="4320"/>
        </w:tabs>
        <w:ind w:left="4320" w:hanging="360"/>
      </w:pPr>
      <w:rPr>
        <w:rFonts w:ascii="Times New Roman" w:hAnsi="Times New Roman" w:hint="default"/>
      </w:rPr>
    </w:lvl>
    <w:lvl w:ilvl="6" w:tplc="B26ED362" w:tentative="1">
      <w:start w:val="1"/>
      <w:numFmt w:val="bullet"/>
      <w:lvlText w:val="•"/>
      <w:lvlJc w:val="left"/>
      <w:pPr>
        <w:tabs>
          <w:tab w:val="num" w:pos="5040"/>
        </w:tabs>
        <w:ind w:left="5040" w:hanging="360"/>
      </w:pPr>
      <w:rPr>
        <w:rFonts w:ascii="Times New Roman" w:hAnsi="Times New Roman" w:hint="default"/>
      </w:rPr>
    </w:lvl>
    <w:lvl w:ilvl="7" w:tplc="CC320E42" w:tentative="1">
      <w:start w:val="1"/>
      <w:numFmt w:val="bullet"/>
      <w:lvlText w:val="•"/>
      <w:lvlJc w:val="left"/>
      <w:pPr>
        <w:tabs>
          <w:tab w:val="num" w:pos="5760"/>
        </w:tabs>
        <w:ind w:left="5760" w:hanging="360"/>
      </w:pPr>
      <w:rPr>
        <w:rFonts w:ascii="Times New Roman" w:hAnsi="Times New Roman" w:hint="default"/>
      </w:rPr>
    </w:lvl>
    <w:lvl w:ilvl="8" w:tplc="51046A8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38F134E"/>
    <w:multiLevelType w:val="hybridMultilevel"/>
    <w:tmpl w:val="88E42534"/>
    <w:lvl w:ilvl="0" w:tplc="E70449B8">
      <w:start w:val="1"/>
      <w:numFmt w:val="lowerLetter"/>
      <w:lvlText w:val="3.%1."/>
      <w:lvlJc w:val="left"/>
      <w:pPr>
        <w:ind w:left="720" w:hanging="360"/>
      </w:pPr>
      <w:rPr>
        <w:rFonts w:hint="default"/>
        <w:b/>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C81E0F"/>
    <w:multiLevelType w:val="hybridMultilevel"/>
    <w:tmpl w:val="9A7C362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1D61DD"/>
    <w:multiLevelType w:val="hybridMultilevel"/>
    <w:tmpl w:val="65D89344"/>
    <w:lvl w:ilvl="0" w:tplc="44EA40EA">
      <w:start w:val="1"/>
      <w:numFmt w:val="bullet"/>
      <w:lvlText w:val="•"/>
      <w:lvlJc w:val="left"/>
      <w:pPr>
        <w:tabs>
          <w:tab w:val="num" w:pos="720"/>
        </w:tabs>
        <w:ind w:left="720" w:hanging="360"/>
      </w:pPr>
      <w:rPr>
        <w:rFonts w:ascii="Times New Roman" w:hAnsi="Times New Roman" w:hint="default"/>
      </w:rPr>
    </w:lvl>
    <w:lvl w:ilvl="1" w:tplc="DEC85138" w:tentative="1">
      <w:start w:val="1"/>
      <w:numFmt w:val="bullet"/>
      <w:lvlText w:val="•"/>
      <w:lvlJc w:val="left"/>
      <w:pPr>
        <w:tabs>
          <w:tab w:val="num" w:pos="1440"/>
        </w:tabs>
        <w:ind w:left="1440" w:hanging="360"/>
      </w:pPr>
      <w:rPr>
        <w:rFonts w:ascii="Times New Roman" w:hAnsi="Times New Roman" w:hint="default"/>
      </w:rPr>
    </w:lvl>
    <w:lvl w:ilvl="2" w:tplc="596CDBE8" w:tentative="1">
      <w:start w:val="1"/>
      <w:numFmt w:val="bullet"/>
      <w:lvlText w:val="•"/>
      <w:lvlJc w:val="left"/>
      <w:pPr>
        <w:tabs>
          <w:tab w:val="num" w:pos="2160"/>
        </w:tabs>
        <w:ind w:left="2160" w:hanging="360"/>
      </w:pPr>
      <w:rPr>
        <w:rFonts w:ascii="Times New Roman" w:hAnsi="Times New Roman" w:hint="default"/>
      </w:rPr>
    </w:lvl>
    <w:lvl w:ilvl="3" w:tplc="D53CDC36" w:tentative="1">
      <w:start w:val="1"/>
      <w:numFmt w:val="bullet"/>
      <w:lvlText w:val="•"/>
      <w:lvlJc w:val="left"/>
      <w:pPr>
        <w:tabs>
          <w:tab w:val="num" w:pos="2880"/>
        </w:tabs>
        <w:ind w:left="2880" w:hanging="360"/>
      </w:pPr>
      <w:rPr>
        <w:rFonts w:ascii="Times New Roman" w:hAnsi="Times New Roman" w:hint="default"/>
      </w:rPr>
    </w:lvl>
    <w:lvl w:ilvl="4" w:tplc="8BD4D0D6" w:tentative="1">
      <w:start w:val="1"/>
      <w:numFmt w:val="bullet"/>
      <w:lvlText w:val="•"/>
      <w:lvlJc w:val="left"/>
      <w:pPr>
        <w:tabs>
          <w:tab w:val="num" w:pos="3600"/>
        </w:tabs>
        <w:ind w:left="3600" w:hanging="360"/>
      </w:pPr>
      <w:rPr>
        <w:rFonts w:ascii="Times New Roman" w:hAnsi="Times New Roman" w:hint="default"/>
      </w:rPr>
    </w:lvl>
    <w:lvl w:ilvl="5" w:tplc="3D961522" w:tentative="1">
      <w:start w:val="1"/>
      <w:numFmt w:val="bullet"/>
      <w:lvlText w:val="•"/>
      <w:lvlJc w:val="left"/>
      <w:pPr>
        <w:tabs>
          <w:tab w:val="num" w:pos="4320"/>
        </w:tabs>
        <w:ind w:left="4320" w:hanging="360"/>
      </w:pPr>
      <w:rPr>
        <w:rFonts w:ascii="Times New Roman" w:hAnsi="Times New Roman" w:hint="default"/>
      </w:rPr>
    </w:lvl>
    <w:lvl w:ilvl="6" w:tplc="03841CD2" w:tentative="1">
      <w:start w:val="1"/>
      <w:numFmt w:val="bullet"/>
      <w:lvlText w:val="•"/>
      <w:lvlJc w:val="left"/>
      <w:pPr>
        <w:tabs>
          <w:tab w:val="num" w:pos="5040"/>
        </w:tabs>
        <w:ind w:left="5040" w:hanging="360"/>
      </w:pPr>
      <w:rPr>
        <w:rFonts w:ascii="Times New Roman" w:hAnsi="Times New Roman" w:hint="default"/>
      </w:rPr>
    </w:lvl>
    <w:lvl w:ilvl="7" w:tplc="FD74027C" w:tentative="1">
      <w:start w:val="1"/>
      <w:numFmt w:val="bullet"/>
      <w:lvlText w:val="•"/>
      <w:lvlJc w:val="left"/>
      <w:pPr>
        <w:tabs>
          <w:tab w:val="num" w:pos="5760"/>
        </w:tabs>
        <w:ind w:left="5760" w:hanging="360"/>
      </w:pPr>
      <w:rPr>
        <w:rFonts w:ascii="Times New Roman" w:hAnsi="Times New Roman" w:hint="default"/>
      </w:rPr>
    </w:lvl>
    <w:lvl w:ilvl="8" w:tplc="B7443F6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45452FF8"/>
    <w:multiLevelType w:val="hybridMultilevel"/>
    <w:tmpl w:val="39AA8194"/>
    <w:lvl w:ilvl="0" w:tplc="703E59EC">
      <w:start w:val="1"/>
      <w:numFmt w:val="lowerLetter"/>
      <w:lvlText w:val="3.%1."/>
      <w:lvlJc w:val="left"/>
      <w:pPr>
        <w:ind w:left="720" w:hanging="360"/>
      </w:pPr>
      <w:rPr>
        <w:rFont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E8071F"/>
    <w:multiLevelType w:val="hybridMultilevel"/>
    <w:tmpl w:val="63228BF4"/>
    <w:lvl w:ilvl="0" w:tplc="D3BA06CE">
      <w:start w:val="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F038DF"/>
    <w:multiLevelType w:val="hybridMultilevel"/>
    <w:tmpl w:val="6604FEA4"/>
    <w:lvl w:ilvl="0" w:tplc="C8C23F1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AA094E"/>
    <w:multiLevelType w:val="hybridMultilevel"/>
    <w:tmpl w:val="9A7C362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465D8A"/>
    <w:multiLevelType w:val="hybridMultilevel"/>
    <w:tmpl w:val="87CAEBE8"/>
    <w:lvl w:ilvl="0" w:tplc="AB1269C2">
      <w:start w:val="1"/>
      <w:numFmt w:val="bullet"/>
      <w:lvlText w:val="•"/>
      <w:lvlJc w:val="left"/>
      <w:pPr>
        <w:tabs>
          <w:tab w:val="num" w:pos="720"/>
        </w:tabs>
        <w:ind w:left="720" w:hanging="360"/>
      </w:pPr>
      <w:rPr>
        <w:rFonts w:ascii="Times New Roman" w:hAnsi="Times New Roman" w:hint="default"/>
      </w:rPr>
    </w:lvl>
    <w:lvl w:ilvl="1" w:tplc="B288A432" w:tentative="1">
      <w:start w:val="1"/>
      <w:numFmt w:val="bullet"/>
      <w:lvlText w:val="•"/>
      <w:lvlJc w:val="left"/>
      <w:pPr>
        <w:tabs>
          <w:tab w:val="num" w:pos="1440"/>
        </w:tabs>
        <w:ind w:left="1440" w:hanging="360"/>
      </w:pPr>
      <w:rPr>
        <w:rFonts w:ascii="Times New Roman" w:hAnsi="Times New Roman" w:hint="default"/>
      </w:rPr>
    </w:lvl>
    <w:lvl w:ilvl="2" w:tplc="B25E528C" w:tentative="1">
      <w:start w:val="1"/>
      <w:numFmt w:val="bullet"/>
      <w:lvlText w:val="•"/>
      <w:lvlJc w:val="left"/>
      <w:pPr>
        <w:tabs>
          <w:tab w:val="num" w:pos="2160"/>
        </w:tabs>
        <w:ind w:left="2160" w:hanging="360"/>
      </w:pPr>
      <w:rPr>
        <w:rFonts w:ascii="Times New Roman" w:hAnsi="Times New Roman" w:hint="default"/>
      </w:rPr>
    </w:lvl>
    <w:lvl w:ilvl="3" w:tplc="54A6F56E" w:tentative="1">
      <w:start w:val="1"/>
      <w:numFmt w:val="bullet"/>
      <w:lvlText w:val="•"/>
      <w:lvlJc w:val="left"/>
      <w:pPr>
        <w:tabs>
          <w:tab w:val="num" w:pos="2880"/>
        </w:tabs>
        <w:ind w:left="2880" w:hanging="360"/>
      </w:pPr>
      <w:rPr>
        <w:rFonts w:ascii="Times New Roman" w:hAnsi="Times New Roman" w:hint="default"/>
      </w:rPr>
    </w:lvl>
    <w:lvl w:ilvl="4" w:tplc="1408B572" w:tentative="1">
      <w:start w:val="1"/>
      <w:numFmt w:val="bullet"/>
      <w:lvlText w:val="•"/>
      <w:lvlJc w:val="left"/>
      <w:pPr>
        <w:tabs>
          <w:tab w:val="num" w:pos="3600"/>
        </w:tabs>
        <w:ind w:left="3600" w:hanging="360"/>
      </w:pPr>
      <w:rPr>
        <w:rFonts w:ascii="Times New Roman" w:hAnsi="Times New Roman" w:hint="default"/>
      </w:rPr>
    </w:lvl>
    <w:lvl w:ilvl="5" w:tplc="6BF41074" w:tentative="1">
      <w:start w:val="1"/>
      <w:numFmt w:val="bullet"/>
      <w:lvlText w:val="•"/>
      <w:lvlJc w:val="left"/>
      <w:pPr>
        <w:tabs>
          <w:tab w:val="num" w:pos="4320"/>
        </w:tabs>
        <w:ind w:left="4320" w:hanging="360"/>
      </w:pPr>
      <w:rPr>
        <w:rFonts w:ascii="Times New Roman" w:hAnsi="Times New Roman" w:hint="default"/>
      </w:rPr>
    </w:lvl>
    <w:lvl w:ilvl="6" w:tplc="6E449E92" w:tentative="1">
      <w:start w:val="1"/>
      <w:numFmt w:val="bullet"/>
      <w:lvlText w:val="•"/>
      <w:lvlJc w:val="left"/>
      <w:pPr>
        <w:tabs>
          <w:tab w:val="num" w:pos="5040"/>
        </w:tabs>
        <w:ind w:left="5040" w:hanging="360"/>
      </w:pPr>
      <w:rPr>
        <w:rFonts w:ascii="Times New Roman" w:hAnsi="Times New Roman" w:hint="default"/>
      </w:rPr>
    </w:lvl>
    <w:lvl w:ilvl="7" w:tplc="B7E6912C" w:tentative="1">
      <w:start w:val="1"/>
      <w:numFmt w:val="bullet"/>
      <w:lvlText w:val="•"/>
      <w:lvlJc w:val="left"/>
      <w:pPr>
        <w:tabs>
          <w:tab w:val="num" w:pos="5760"/>
        </w:tabs>
        <w:ind w:left="5760" w:hanging="360"/>
      </w:pPr>
      <w:rPr>
        <w:rFonts w:ascii="Times New Roman" w:hAnsi="Times New Roman" w:hint="default"/>
      </w:rPr>
    </w:lvl>
    <w:lvl w:ilvl="8" w:tplc="D54A1EA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D895441"/>
    <w:multiLevelType w:val="hybridMultilevel"/>
    <w:tmpl w:val="215AF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F14F01"/>
    <w:multiLevelType w:val="hybridMultilevel"/>
    <w:tmpl w:val="43D0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EE527E"/>
    <w:multiLevelType w:val="hybridMultilevel"/>
    <w:tmpl w:val="CAA84E74"/>
    <w:lvl w:ilvl="0" w:tplc="9C8C1E5A">
      <w:start w:val="4"/>
      <w:numFmt w:val="bullet"/>
      <w:lvlText w:val=""/>
      <w:lvlJc w:val="left"/>
      <w:pPr>
        <w:ind w:left="360" w:hanging="360"/>
      </w:pPr>
      <w:rPr>
        <w:rFonts w:ascii="Symbol" w:eastAsiaTheme="minorEastAsia" w:hAnsi="Symbol" w:cstheme="minorBidi" w:hint="default"/>
      </w:rPr>
    </w:lvl>
    <w:lvl w:ilvl="1" w:tplc="08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6D03A3C"/>
    <w:multiLevelType w:val="hybridMultilevel"/>
    <w:tmpl w:val="9A7C362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E7D8D"/>
    <w:multiLevelType w:val="hybridMultilevel"/>
    <w:tmpl w:val="39AA8194"/>
    <w:lvl w:ilvl="0" w:tplc="703E59EC">
      <w:start w:val="1"/>
      <w:numFmt w:val="lowerLetter"/>
      <w:lvlText w:val="3.%1."/>
      <w:lvlJc w:val="left"/>
      <w:pPr>
        <w:ind w:left="720" w:hanging="360"/>
      </w:pPr>
      <w:rPr>
        <w:rFont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625D00"/>
    <w:multiLevelType w:val="hybridMultilevel"/>
    <w:tmpl w:val="0D14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4C1F5E"/>
    <w:multiLevelType w:val="hybridMultilevel"/>
    <w:tmpl w:val="7BE8FEA8"/>
    <w:lvl w:ilvl="0" w:tplc="3D00B90E">
      <w:start w:val="1"/>
      <w:numFmt w:val="lowerLetter"/>
      <w:lvlText w:val="1.%1."/>
      <w:lvlJc w:val="left"/>
      <w:pPr>
        <w:ind w:left="6" w:hanging="360"/>
      </w:pPr>
      <w:rPr>
        <w:rFonts w:hint="default"/>
        <w:b w:val="0"/>
        <w:color w:val="C00000"/>
      </w:rPr>
    </w:lvl>
    <w:lvl w:ilvl="1" w:tplc="9CB8AC08">
      <w:start w:val="1"/>
      <w:numFmt w:val="bullet"/>
      <w:lvlText w:val=""/>
      <w:lvlJc w:val="left"/>
      <w:pPr>
        <w:ind w:left="726" w:hanging="360"/>
      </w:pPr>
      <w:rPr>
        <w:rFonts w:ascii="Symbol" w:hAnsi="Symbol" w:hint="default"/>
        <w:color w:val="C00000"/>
        <w:sz w:val="22"/>
      </w:rPr>
    </w:lvl>
    <w:lvl w:ilvl="2" w:tplc="0809001B" w:tentative="1">
      <w:start w:val="1"/>
      <w:numFmt w:val="lowerRoman"/>
      <w:lvlText w:val="%3."/>
      <w:lvlJc w:val="right"/>
      <w:pPr>
        <w:ind w:left="1446" w:hanging="180"/>
      </w:pPr>
    </w:lvl>
    <w:lvl w:ilvl="3" w:tplc="0809000F" w:tentative="1">
      <w:start w:val="1"/>
      <w:numFmt w:val="decimal"/>
      <w:lvlText w:val="%4."/>
      <w:lvlJc w:val="left"/>
      <w:pPr>
        <w:ind w:left="2166" w:hanging="360"/>
      </w:pPr>
    </w:lvl>
    <w:lvl w:ilvl="4" w:tplc="08090019" w:tentative="1">
      <w:start w:val="1"/>
      <w:numFmt w:val="lowerLetter"/>
      <w:lvlText w:val="%5."/>
      <w:lvlJc w:val="left"/>
      <w:pPr>
        <w:ind w:left="2886" w:hanging="360"/>
      </w:pPr>
    </w:lvl>
    <w:lvl w:ilvl="5" w:tplc="0809001B" w:tentative="1">
      <w:start w:val="1"/>
      <w:numFmt w:val="lowerRoman"/>
      <w:lvlText w:val="%6."/>
      <w:lvlJc w:val="right"/>
      <w:pPr>
        <w:ind w:left="3606" w:hanging="180"/>
      </w:pPr>
    </w:lvl>
    <w:lvl w:ilvl="6" w:tplc="0809000F" w:tentative="1">
      <w:start w:val="1"/>
      <w:numFmt w:val="decimal"/>
      <w:lvlText w:val="%7."/>
      <w:lvlJc w:val="left"/>
      <w:pPr>
        <w:ind w:left="4326" w:hanging="360"/>
      </w:pPr>
    </w:lvl>
    <w:lvl w:ilvl="7" w:tplc="08090019" w:tentative="1">
      <w:start w:val="1"/>
      <w:numFmt w:val="lowerLetter"/>
      <w:lvlText w:val="%8."/>
      <w:lvlJc w:val="left"/>
      <w:pPr>
        <w:ind w:left="5046" w:hanging="360"/>
      </w:pPr>
    </w:lvl>
    <w:lvl w:ilvl="8" w:tplc="0809001B" w:tentative="1">
      <w:start w:val="1"/>
      <w:numFmt w:val="lowerRoman"/>
      <w:lvlText w:val="%9."/>
      <w:lvlJc w:val="right"/>
      <w:pPr>
        <w:ind w:left="5766" w:hanging="180"/>
      </w:pPr>
    </w:lvl>
  </w:abstractNum>
  <w:abstractNum w:abstractNumId="34" w15:restartNumberingAfterBreak="0">
    <w:nsid w:val="753A76CF"/>
    <w:multiLevelType w:val="hybridMultilevel"/>
    <w:tmpl w:val="82C2C754"/>
    <w:lvl w:ilvl="0" w:tplc="21680B56">
      <w:start w:val="1"/>
      <w:numFmt w:val="lowerLetter"/>
      <w:lvlText w:val="4.%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5D078B"/>
    <w:multiLevelType w:val="hybridMultilevel"/>
    <w:tmpl w:val="9A7C362E"/>
    <w:lvl w:ilvl="0" w:tplc="08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463654"/>
    <w:multiLevelType w:val="hybridMultilevel"/>
    <w:tmpl w:val="B122E66E"/>
    <w:lvl w:ilvl="0" w:tplc="93AC9474">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3123323">
    <w:abstractNumId w:val="23"/>
  </w:num>
  <w:num w:numId="2" w16cid:durableId="1293245376">
    <w:abstractNumId w:val="0"/>
  </w:num>
  <w:num w:numId="3" w16cid:durableId="1318388383">
    <w:abstractNumId w:val="12"/>
  </w:num>
  <w:num w:numId="4" w16cid:durableId="369380047">
    <w:abstractNumId w:val="13"/>
  </w:num>
  <w:num w:numId="5" w16cid:durableId="440536236">
    <w:abstractNumId w:val="30"/>
  </w:num>
  <w:num w:numId="6" w16cid:durableId="1212428224">
    <w:abstractNumId w:val="26"/>
  </w:num>
  <w:num w:numId="7" w16cid:durableId="2058582335">
    <w:abstractNumId w:val="18"/>
  </w:num>
  <w:num w:numId="8" w16cid:durableId="1784226605">
    <w:abstractNumId w:val="11"/>
  </w:num>
  <w:num w:numId="9" w16cid:durableId="1928536005">
    <w:abstractNumId w:val="21"/>
  </w:num>
  <w:num w:numId="10" w16cid:durableId="646931681">
    <w:abstractNumId w:val="25"/>
  </w:num>
  <w:num w:numId="11" w16cid:durableId="2120947124">
    <w:abstractNumId w:val="16"/>
  </w:num>
  <w:num w:numId="12" w16cid:durableId="1051686013">
    <w:abstractNumId w:val="20"/>
  </w:num>
  <w:num w:numId="13" w16cid:durableId="1749812834">
    <w:abstractNumId w:val="35"/>
  </w:num>
  <w:num w:numId="14" w16cid:durableId="1596286483">
    <w:abstractNumId w:val="29"/>
  </w:num>
  <w:num w:numId="15" w16cid:durableId="2115903102">
    <w:abstractNumId w:val="15"/>
  </w:num>
  <w:num w:numId="16" w16cid:durableId="889656665">
    <w:abstractNumId w:val="33"/>
  </w:num>
  <w:num w:numId="17" w16cid:durableId="1586261769">
    <w:abstractNumId w:val="9"/>
  </w:num>
  <w:num w:numId="18" w16cid:durableId="497231055">
    <w:abstractNumId w:val="31"/>
  </w:num>
  <w:num w:numId="19" w16cid:durableId="2033876164">
    <w:abstractNumId w:val="34"/>
  </w:num>
  <w:num w:numId="20" w16cid:durableId="1071467706">
    <w:abstractNumId w:val="28"/>
  </w:num>
  <w:num w:numId="21" w16cid:durableId="1794210695">
    <w:abstractNumId w:val="5"/>
  </w:num>
  <w:num w:numId="22" w16cid:durableId="979191044">
    <w:abstractNumId w:val="32"/>
  </w:num>
  <w:num w:numId="23" w16cid:durableId="1189105667">
    <w:abstractNumId w:val="8"/>
  </w:num>
  <w:num w:numId="24" w16cid:durableId="442921046">
    <w:abstractNumId w:val="1"/>
  </w:num>
  <w:num w:numId="25" w16cid:durableId="1381512933">
    <w:abstractNumId w:val="17"/>
  </w:num>
  <w:num w:numId="26" w16cid:durableId="322125149">
    <w:abstractNumId w:val="19"/>
  </w:num>
  <w:num w:numId="27" w16cid:durableId="1646468747">
    <w:abstractNumId w:val="10"/>
  </w:num>
  <w:num w:numId="28" w16cid:durableId="1100643590">
    <w:abstractNumId w:val="4"/>
  </w:num>
  <w:num w:numId="29" w16cid:durableId="1329211119">
    <w:abstractNumId w:val="6"/>
  </w:num>
  <w:num w:numId="30" w16cid:durableId="2137213746">
    <w:abstractNumId w:val="3"/>
  </w:num>
  <w:num w:numId="31" w16cid:durableId="441001339">
    <w:abstractNumId w:val="14"/>
  </w:num>
  <w:num w:numId="32" w16cid:durableId="242418143">
    <w:abstractNumId w:val="7"/>
  </w:num>
  <w:num w:numId="33" w16cid:durableId="384449753">
    <w:abstractNumId w:val="24"/>
  </w:num>
  <w:num w:numId="34" w16cid:durableId="1246300011">
    <w:abstractNumId w:val="27"/>
  </w:num>
  <w:num w:numId="35" w16cid:durableId="1934436971">
    <w:abstractNumId w:val="22"/>
  </w:num>
  <w:num w:numId="36" w16cid:durableId="1612082386">
    <w:abstractNumId w:val="36"/>
  </w:num>
  <w:num w:numId="37" w16cid:durableId="1778870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numFmt w:val="lowerLette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A1"/>
    <w:rsid w:val="00001D32"/>
    <w:rsid w:val="00005848"/>
    <w:rsid w:val="00005ABA"/>
    <w:rsid w:val="00015ABD"/>
    <w:rsid w:val="00017C1D"/>
    <w:rsid w:val="000231E4"/>
    <w:rsid w:val="0003122E"/>
    <w:rsid w:val="000314D6"/>
    <w:rsid w:val="00032317"/>
    <w:rsid w:val="00040204"/>
    <w:rsid w:val="000424DF"/>
    <w:rsid w:val="00047C24"/>
    <w:rsid w:val="00061566"/>
    <w:rsid w:val="000773CD"/>
    <w:rsid w:val="000850FA"/>
    <w:rsid w:val="000867AD"/>
    <w:rsid w:val="0008712C"/>
    <w:rsid w:val="000944CF"/>
    <w:rsid w:val="000A5292"/>
    <w:rsid w:val="000B5A6C"/>
    <w:rsid w:val="000C27B6"/>
    <w:rsid w:val="000C3B3D"/>
    <w:rsid w:val="000C762E"/>
    <w:rsid w:val="000D6565"/>
    <w:rsid w:val="000E3AFD"/>
    <w:rsid w:val="000E407F"/>
    <w:rsid w:val="000E5F73"/>
    <w:rsid w:val="000F1393"/>
    <w:rsid w:val="000F4FFE"/>
    <w:rsid w:val="00121C99"/>
    <w:rsid w:val="00133F4F"/>
    <w:rsid w:val="001353FA"/>
    <w:rsid w:val="00163A87"/>
    <w:rsid w:val="00164D0D"/>
    <w:rsid w:val="001664C6"/>
    <w:rsid w:val="00172BF9"/>
    <w:rsid w:val="00187BBB"/>
    <w:rsid w:val="0019419C"/>
    <w:rsid w:val="00194386"/>
    <w:rsid w:val="001958EB"/>
    <w:rsid w:val="001B5B79"/>
    <w:rsid w:val="001C111A"/>
    <w:rsid w:val="001D3CB8"/>
    <w:rsid w:val="001D3E73"/>
    <w:rsid w:val="001D5CE6"/>
    <w:rsid w:val="001D6FC4"/>
    <w:rsid w:val="001E2C5F"/>
    <w:rsid w:val="00201442"/>
    <w:rsid w:val="00203703"/>
    <w:rsid w:val="00233784"/>
    <w:rsid w:val="00241348"/>
    <w:rsid w:val="00245868"/>
    <w:rsid w:val="002511C5"/>
    <w:rsid w:val="00251964"/>
    <w:rsid w:val="00254926"/>
    <w:rsid w:val="00254ED1"/>
    <w:rsid w:val="002600B0"/>
    <w:rsid w:val="00262871"/>
    <w:rsid w:val="002679D7"/>
    <w:rsid w:val="00287F28"/>
    <w:rsid w:val="00293DF9"/>
    <w:rsid w:val="002A0E6C"/>
    <w:rsid w:val="002A20FF"/>
    <w:rsid w:val="002A7015"/>
    <w:rsid w:val="002B472F"/>
    <w:rsid w:val="002B630E"/>
    <w:rsid w:val="002D3611"/>
    <w:rsid w:val="002F0E5A"/>
    <w:rsid w:val="002F128A"/>
    <w:rsid w:val="002F3A77"/>
    <w:rsid w:val="003006F7"/>
    <w:rsid w:val="00302444"/>
    <w:rsid w:val="00307710"/>
    <w:rsid w:val="003113C3"/>
    <w:rsid w:val="00311855"/>
    <w:rsid w:val="0031349F"/>
    <w:rsid w:val="00315AC7"/>
    <w:rsid w:val="00317DC0"/>
    <w:rsid w:val="003214A4"/>
    <w:rsid w:val="00326B5C"/>
    <w:rsid w:val="00337597"/>
    <w:rsid w:val="00352399"/>
    <w:rsid w:val="00361E9D"/>
    <w:rsid w:val="00363D78"/>
    <w:rsid w:val="00365C54"/>
    <w:rsid w:val="00373A2D"/>
    <w:rsid w:val="00380024"/>
    <w:rsid w:val="00385F2C"/>
    <w:rsid w:val="003905F6"/>
    <w:rsid w:val="0039638B"/>
    <w:rsid w:val="00397385"/>
    <w:rsid w:val="003A0122"/>
    <w:rsid w:val="003B4DB8"/>
    <w:rsid w:val="003B6C42"/>
    <w:rsid w:val="003C3A08"/>
    <w:rsid w:val="003D54D2"/>
    <w:rsid w:val="003D5756"/>
    <w:rsid w:val="003D6BEE"/>
    <w:rsid w:val="003D77C4"/>
    <w:rsid w:val="003E1524"/>
    <w:rsid w:val="003E222B"/>
    <w:rsid w:val="003E77E5"/>
    <w:rsid w:val="00401060"/>
    <w:rsid w:val="0040354E"/>
    <w:rsid w:val="004038FA"/>
    <w:rsid w:val="004115A3"/>
    <w:rsid w:val="00426555"/>
    <w:rsid w:val="00433397"/>
    <w:rsid w:val="004348D0"/>
    <w:rsid w:val="00440257"/>
    <w:rsid w:val="004534B6"/>
    <w:rsid w:val="00454004"/>
    <w:rsid w:val="00477123"/>
    <w:rsid w:val="00481D41"/>
    <w:rsid w:val="004A0EB8"/>
    <w:rsid w:val="004A5513"/>
    <w:rsid w:val="004B0235"/>
    <w:rsid w:val="004B579F"/>
    <w:rsid w:val="004C1545"/>
    <w:rsid w:val="004C6150"/>
    <w:rsid w:val="004E0583"/>
    <w:rsid w:val="004E273D"/>
    <w:rsid w:val="004F7669"/>
    <w:rsid w:val="00501844"/>
    <w:rsid w:val="0050663E"/>
    <w:rsid w:val="0051374B"/>
    <w:rsid w:val="00513FA6"/>
    <w:rsid w:val="00517E62"/>
    <w:rsid w:val="00521F31"/>
    <w:rsid w:val="00530416"/>
    <w:rsid w:val="0053631A"/>
    <w:rsid w:val="00544607"/>
    <w:rsid w:val="00560176"/>
    <w:rsid w:val="0056232A"/>
    <w:rsid w:val="0056427B"/>
    <w:rsid w:val="0056736B"/>
    <w:rsid w:val="00575175"/>
    <w:rsid w:val="00576B4D"/>
    <w:rsid w:val="005808AB"/>
    <w:rsid w:val="0059643F"/>
    <w:rsid w:val="005B0F74"/>
    <w:rsid w:val="005B19E6"/>
    <w:rsid w:val="005B6CCF"/>
    <w:rsid w:val="005B7014"/>
    <w:rsid w:val="005C1D54"/>
    <w:rsid w:val="005C29AD"/>
    <w:rsid w:val="005C45DE"/>
    <w:rsid w:val="005D1AD7"/>
    <w:rsid w:val="005D22BE"/>
    <w:rsid w:val="005D4F7A"/>
    <w:rsid w:val="005E05BB"/>
    <w:rsid w:val="005E090C"/>
    <w:rsid w:val="005E1E9A"/>
    <w:rsid w:val="005E581F"/>
    <w:rsid w:val="005F5CF3"/>
    <w:rsid w:val="00603E89"/>
    <w:rsid w:val="00605605"/>
    <w:rsid w:val="00634E11"/>
    <w:rsid w:val="00642667"/>
    <w:rsid w:val="006428D3"/>
    <w:rsid w:val="00643301"/>
    <w:rsid w:val="0065219C"/>
    <w:rsid w:val="00652BF8"/>
    <w:rsid w:val="00664B09"/>
    <w:rsid w:val="0069066E"/>
    <w:rsid w:val="00691C2C"/>
    <w:rsid w:val="00697243"/>
    <w:rsid w:val="006A4528"/>
    <w:rsid w:val="006A4F63"/>
    <w:rsid w:val="006A7BE4"/>
    <w:rsid w:val="006B5E28"/>
    <w:rsid w:val="006B6B70"/>
    <w:rsid w:val="006B7538"/>
    <w:rsid w:val="006C0551"/>
    <w:rsid w:val="006C4BAC"/>
    <w:rsid w:val="006C684D"/>
    <w:rsid w:val="006D0BA9"/>
    <w:rsid w:val="006D1567"/>
    <w:rsid w:val="006F5632"/>
    <w:rsid w:val="006F6D51"/>
    <w:rsid w:val="007056AE"/>
    <w:rsid w:val="00713E71"/>
    <w:rsid w:val="00713F8E"/>
    <w:rsid w:val="00725F4D"/>
    <w:rsid w:val="007500D4"/>
    <w:rsid w:val="00750750"/>
    <w:rsid w:val="00753B2E"/>
    <w:rsid w:val="00754494"/>
    <w:rsid w:val="00757596"/>
    <w:rsid w:val="00762700"/>
    <w:rsid w:val="0079496E"/>
    <w:rsid w:val="007A0D52"/>
    <w:rsid w:val="007B71FF"/>
    <w:rsid w:val="007C02BC"/>
    <w:rsid w:val="007C53F3"/>
    <w:rsid w:val="007F2B11"/>
    <w:rsid w:val="007F46C9"/>
    <w:rsid w:val="00801AB0"/>
    <w:rsid w:val="00803FEC"/>
    <w:rsid w:val="00804B78"/>
    <w:rsid w:val="008302F8"/>
    <w:rsid w:val="00830ADC"/>
    <w:rsid w:val="00834293"/>
    <w:rsid w:val="00836A2F"/>
    <w:rsid w:val="008410A1"/>
    <w:rsid w:val="008440D0"/>
    <w:rsid w:val="00853A2F"/>
    <w:rsid w:val="00855ABB"/>
    <w:rsid w:val="00857B1A"/>
    <w:rsid w:val="00871AB2"/>
    <w:rsid w:val="00871B2B"/>
    <w:rsid w:val="00874823"/>
    <w:rsid w:val="00883CC7"/>
    <w:rsid w:val="00894176"/>
    <w:rsid w:val="008B7065"/>
    <w:rsid w:val="008C3CA3"/>
    <w:rsid w:val="008D7F11"/>
    <w:rsid w:val="008E0808"/>
    <w:rsid w:val="008E2857"/>
    <w:rsid w:val="008F08CD"/>
    <w:rsid w:val="008F0FF9"/>
    <w:rsid w:val="008F4C64"/>
    <w:rsid w:val="008F6E7F"/>
    <w:rsid w:val="00906BC8"/>
    <w:rsid w:val="0091403A"/>
    <w:rsid w:val="00923EEC"/>
    <w:rsid w:val="00931F77"/>
    <w:rsid w:val="00933968"/>
    <w:rsid w:val="00935EEE"/>
    <w:rsid w:val="00937A7A"/>
    <w:rsid w:val="00941072"/>
    <w:rsid w:val="00951ECE"/>
    <w:rsid w:val="009539C1"/>
    <w:rsid w:val="00955140"/>
    <w:rsid w:val="009567BF"/>
    <w:rsid w:val="009712E0"/>
    <w:rsid w:val="00975DED"/>
    <w:rsid w:val="009769AD"/>
    <w:rsid w:val="00981411"/>
    <w:rsid w:val="009828AF"/>
    <w:rsid w:val="00985743"/>
    <w:rsid w:val="00987CFF"/>
    <w:rsid w:val="009904A0"/>
    <w:rsid w:val="00990AE4"/>
    <w:rsid w:val="00991189"/>
    <w:rsid w:val="00991F3E"/>
    <w:rsid w:val="009960EB"/>
    <w:rsid w:val="009976B6"/>
    <w:rsid w:val="009A7DCE"/>
    <w:rsid w:val="009B123F"/>
    <w:rsid w:val="009B44BF"/>
    <w:rsid w:val="009B4DCF"/>
    <w:rsid w:val="009D1075"/>
    <w:rsid w:val="009D23DA"/>
    <w:rsid w:val="009D37A9"/>
    <w:rsid w:val="009D50C3"/>
    <w:rsid w:val="009D6840"/>
    <w:rsid w:val="009E42B6"/>
    <w:rsid w:val="009E60A5"/>
    <w:rsid w:val="009F5FA0"/>
    <w:rsid w:val="009F7FA6"/>
    <w:rsid w:val="00A0459B"/>
    <w:rsid w:val="00A05DA1"/>
    <w:rsid w:val="00A11693"/>
    <w:rsid w:val="00A1605B"/>
    <w:rsid w:val="00A25589"/>
    <w:rsid w:val="00A35B9A"/>
    <w:rsid w:val="00A42641"/>
    <w:rsid w:val="00A45636"/>
    <w:rsid w:val="00A76128"/>
    <w:rsid w:val="00A84621"/>
    <w:rsid w:val="00A92EA7"/>
    <w:rsid w:val="00A965CC"/>
    <w:rsid w:val="00A971E1"/>
    <w:rsid w:val="00AB2D6A"/>
    <w:rsid w:val="00AB2E59"/>
    <w:rsid w:val="00AB312B"/>
    <w:rsid w:val="00AB3221"/>
    <w:rsid w:val="00AC356F"/>
    <w:rsid w:val="00AC6B30"/>
    <w:rsid w:val="00AD0EB3"/>
    <w:rsid w:val="00AD351E"/>
    <w:rsid w:val="00AE4BD9"/>
    <w:rsid w:val="00AF049E"/>
    <w:rsid w:val="00AF33D3"/>
    <w:rsid w:val="00B11FB6"/>
    <w:rsid w:val="00B1382E"/>
    <w:rsid w:val="00B30A4B"/>
    <w:rsid w:val="00B32D3C"/>
    <w:rsid w:val="00B35D5E"/>
    <w:rsid w:val="00B363C0"/>
    <w:rsid w:val="00B4085A"/>
    <w:rsid w:val="00B40AF9"/>
    <w:rsid w:val="00B51B7E"/>
    <w:rsid w:val="00B622E9"/>
    <w:rsid w:val="00B6289E"/>
    <w:rsid w:val="00B65C40"/>
    <w:rsid w:val="00B741FD"/>
    <w:rsid w:val="00B908FC"/>
    <w:rsid w:val="00B91D0D"/>
    <w:rsid w:val="00BA1DBD"/>
    <w:rsid w:val="00BA3DDC"/>
    <w:rsid w:val="00BB03F5"/>
    <w:rsid w:val="00BB6E44"/>
    <w:rsid w:val="00BD1A37"/>
    <w:rsid w:val="00BD1A79"/>
    <w:rsid w:val="00BD2940"/>
    <w:rsid w:val="00BD72C7"/>
    <w:rsid w:val="00BE2448"/>
    <w:rsid w:val="00BE677B"/>
    <w:rsid w:val="00BE6D8B"/>
    <w:rsid w:val="00BF37A0"/>
    <w:rsid w:val="00BF6AF1"/>
    <w:rsid w:val="00C01881"/>
    <w:rsid w:val="00C0483A"/>
    <w:rsid w:val="00C14E06"/>
    <w:rsid w:val="00C20933"/>
    <w:rsid w:val="00C2693A"/>
    <w:rsid w:val="00C36B76"/>
    <w:rsid w:val="00C47671"/>
    <w:rsid w:val="00C50A71"/>
    <w:rsid w:val="00C57229"/>
    <w:rsid w:val="00C61587"/>
    <w:rsid w:val="00C635CC"/>
    <w:rsid w:val="00C65D83"/>
    <w:rsid w:val="00C7748F"/>
    <w:rsid w:val="00C8624F"/>
    <w:rsid w:val="00C874CA"/>
    <w:rsid w:val="00C91C70"/>
    <w:rsid w:val="00C94751"/>
    <w:rsid w:val="00C94C85"/>
    <w:rsid w:val="00C97E91"/>
    <w:rsid w:val="00CA34C3"/>
    <w:rsid w:val="00CA797F"/>
    <w:rsid w:val="00CB147B"/>
    <w:rsid w:val="00CB592E"/>
    <w:rsid w:val="00CB5B79"/>
    <w:rsid w:val="00CE6A2D"/>
    <w:rsid w:val="00CF5214"/>
    <w:rsid w:val="00CF55B0"/>
    <w:rsid w:val="00CF7972"/>
    <w:rsid w:val="00D02D44"/>
    <w:rsid w:val="00D0558C"/>
    <w:rsid w:val="00D1326C"/>
    <w:rsid w:val="00D1416E"/>
    <w:rsid w:val="00D17833"/>
    <w:rsid w:val="00D20DB1"/>
    <w:rsid w:val="00D336CF"/>
    <w:rsid w:val="00D356D8"/>
    <w:rsid w:val="00D37F91"/>
    <w:rsid w:val="00D43F3D"/>
    <w:rsid w:val="00D44B63"/>
    <w:rsid w:val="00D44BDE"/>
    <w:rsid w:val="00D4705A"/>
    <w:rsid w:val="00D541A0"/>
    <w:rsid w:val="00D57048"/>
    <w:rsid w:val="00D6367C"/>
    <w:rsid w:val="00D7156E"/>
    <w:rsid w:val="00D721AF"/>
    <w:rsid w:val="00D75A47"/>
    <w:rsid w:val="00D77577"/>
    <w:rsid w:val="00D90114"/>
    <w:rsid w:val="00DA05A5"/>
    <w:rsid w:val="00DA3681"/>
    <w:rsid w:val="00DB35ED"/>
    <w:rsid w:val="00DC29A4"/>
    <w:rsid w:val="00DC70AC"/>
    <w:rsid w:val="00DC750B"/>
    <w:rsid w:val="00DC75B6"/>
    <w:rsid w:val="00DD08C2"/>
    <w:rsid w:val="00DD0CA2"/>
    <w:rsid w:val="00DD3CE5"/>
    <w:rsid w:val="00DE1192"/>
    <w:rsid w:val="00DE67D6"/>
    <w:rsid w:val="00DF1F71"/>
    <w:rsid w:val="00DF25A6"/>
    <w:rsid w:val="00DF2EA3"/>
    <w:rsid w:val="00E006C5"/>
    <w:rsid w:val="00E02A49"/>
    <w:rsid w:val="00E16B33"/>
    <w:rsid w:val="00E22005"/>
    <w:rsid w:val="00E25A99"/>
    <w:rsid w:val="00E25A9B"/>
    <w:rsid w:val="00E27C03"/>
    <w:rsid w:val="00E308E4"/>
    <w:rsid w:val="00E3772B"/>
    <w:rsid w:val="00E4381A"/>
    <w:rsid w:val="00E460F4"/>
    <w:rsid w:val="00E46F53"/>
    <w:rsid w:val="00E54F0F"/>
    <w:rsid w:val="00E651F9"/>
    <w:rsid w:val="00E72CB7"/>
    <w:rsid w:val="00E80A89"/>
    <w:rsid w:val="00E82E92"/>
    <w:rsid w:val="00E841BE"/>
    <w:rsid w:val="00E92B09"/>
    <w:rsid w:val="00EA0E8D"/>
    <w:rsid w:val="00EB2F81"/>
    <w:rsid w:val="00EB5005"/>
    <w:rsid w:val="00EC1B27"/>
    <w:rsid w:val="00EC547D"/>
    <w:rsid w:val="00ED106A"/>
    <w:rsid w:val="00ED4762"/>
    <w:rsid w:val="00EE016E"/>
    <w:rsid w:val="00F016DB"/>
    <w:rsid w:val="00F03DCF"/>
    <w:rsid w:val="00F06097"/>
    <w:rsid w:val="00F2320D"/>
    <w:rsid w:val="00F24E7B"/>
    <w:rsid w:val="00F27F54"/>
    <w:rsid w:val="00F33DE9"/>
    <w:rsid w:val="00F3494B"/>
    <w:rsid w:val="00F4654C"/>
    <w:rsid w:val="00F500DF"/>
    <w:rsid w:val="00F52A33"/>
    <w:rsid w:val="00F5417E"/>
    <w:rsid w:val="00F644BE"/>
    <w:rsid w:val="00F6488E"/>
    <w:rsid w:val="00F75A46"/>
    <w:rsid w:val="00F77D7D"/>
    <w:rsid w:val="00F812B5"/>
    <w:rsid w:val="00F81AC3"/>
    <w:rsid w:val="00F832BA"/>
    <w:rsid w:val="00F8672A"/>
    <w:rsid w:val="00F90ED8"/>
    <w:rsid w:val="00F929A1"/>
    <w:rsid w:val="00FB12F9"/>
    <w:rsid w:val="00FD2DB3"/>
    <w:rsid w:val="00FF0E7C"/>
    <w:rsid w:val="00FF2E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AC0C6"/>
  <w15:docId w15:val="{5165FD75-C7DD-4F67-A638-0E65B460E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2D44"/>
    <w:pPr>
      <w:keepNext/>
      <w:keepLines/>
      <w:spacing w:before="480" w:after="0" w:line="240" w:lineRule="auto"/>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next w:val="Normal"/>
    <w:link w:val="Heading2Char"/>
    <w:uiPriority w:val="9"/>
    <w:unhideWhenUsed/>
    <w:qFormat/>
    <w:rsid w:val="00D02D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2D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751"/>
    <w:pPr>
      <w:ind w:left="720"/>
      <w:contextualSpacing/>
    </w:pPr>
  </w:style>
  <w:style w:type="table" w:styleId="TableGrid">
    <w:name w:val="Table Grid"/>
    <w:basedOn w:val="TableNormal"/>
    <w:uiPriority w:val="39"/>
    <w:rsid w:val="00E4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54494"/>
    <w:rPr>
      <w:sz w:val="16"/>
      <w:szCs w:val="16"/>
    </w:rPr>
  </w:style>
  <w:style w:type="paragraph" w:styleId="CommentText">
    <w:name w:val="annotation text"/>
    <w:basedOn w:val="Normal"/>
    <w:link w:val="CommentTextChar"/>
    <w:uiPriority w:val="99"/>
    <w:unhideWhenUsed/>
    <w:rsid w:val="00754494"/>
    <w:pPr>
      <w:spacing w:line="240" w:lineRule="auto"/>
    </w:pPr>
    <w:rPr>
      <w:sz w:val="20"/>
      <w:szCs w:val="20"/>
    </w:rPr>
  </w:style>
  <w:style w:type="character" w:customStyle="1" w:styleId="CommentTextChar">
    <w:name w:val="Comment Text Char"/>
    <w:basedOn w:val="DefaultParagraphFont"/>
    <w:link w:val="CommentText"/>
    <w:uiPriority w:val="99"/>
    <w:rsid w:val="00754494"/>
    <w:rPr>
      <w:sz w:val="20"/>
      <w:szCs w:val="20"/>
    </w:rPr>
  </w:style>
  <w:style w:type="paragraph" w:styleId="CommentSubject">
    <w:name w:val="annotation subject"/>
    <w:basedOn w:val="CommentText"/>
    <w:next w:val="CommentText"/>
    <w:link w:val="CommentSubjectChar"/>
    <w:uiPriority w:val="99"/>
    <w:semiHidden/>
    <w:unhideWhenUsed/>
    <w:rsid w:val="00754494"/>
    <w:rPr>
      <w:b/>
      <w:bCs/>
    </w:rPr>
  </w:style>
  <w:style w:type="character" w:customStyle="1" w:styleId="CommentSubjectChar">
    <w:name w:val="Comment Subject Char"/>
    <w:basedOn w:val="CommentTextChar"/>
    <w:link w:val="CommentSubject"/>
    <w:uiPriority w:val="99"/>
    <w:semiHidden/>
    <w:rsid w:val="00754494"/>
    <w:rPr>
      <w:b/>
      <w:bCs/>
      <w:sz w:val="20"/>
      <w:szCs w:val="20"/>
    </w:rPr>
  </w:style>
  <w:style w:type="paragraph" w:styleId="BalloonText">
    <w:name w:val="Balloon Text"/>
    <w:basedOn w:val="Normal"/>
    <w:link w:val="BalloonTextChar"/>
    <w:uiPriority w:val="99"/>
    <w:semiHidden/>
    <w:unhideWhenUsed/>
    <w:rsid w:val="007544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494"/>
    <w:rPr>
      <w:rFonts w:ascii="Segoe UI" w:hAnsi="Segoe UI" w:cs="Segoe UI"/>
      <w:sz w:val="18"/>
      <w:szCs w:val="18"/>
    </w:rPr>
  </w:style>
  <w:style w:type="paragraph" w:styleId="Header">
    <w:name w:val="header"/>
    <w:basedOn w:val="Normal"/>
    <w:link w:val="HeaderChar"/>
    <w:uiPriority w:val="99"/>
    <w:unhideWhenUsed/>
    <w:rsid w:val="00001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D32"/>
  </w:style>
  <w:style w:type="paragraph" w:styleId="Footer">
    <w:name w:val="footer"/>
    <w:basedOn w:val="Normal"/>
    <w:link w:val="FooterChar"/>
    <w:uiPriority w:val="99"/>
    <w:unhideWhenUsed/>
    <w:rsid w:val="00001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D32"/>
  </w:style>
  <w:style w:type="character" w:customStyle="1" w:styleId="Heading1Char">
    <w:name w:val="Heading 1 Char"/>
    <w:basedOn w:val="DefaultParagraphFont"/>
    <w:link w:val="Heading1"/>
    <w:uiPriority w:val="9"/>
    <w:rsid w:val="00D02D44"/>
    <w:rPr>
      <w:rFonts w:asciiTheme="majorHAnsi" w:eastAsiaTheme="majorEastAsia" w:hAnsiTheme="majorHAnsi" w:cstheme="majorBidi"/>
      <w:b/>
      <w:bCs/>
      <w:color w:val="2C6EAB" w:themeColor="accent1" w:themeShade="B5"/>
      <w:sz w:val="32"/>
      <w:szCs w:val="32"/>
    </w:rPr>
  </w:style>
  <w:style w:type="character" w:customStyle="1" w:styleId="Heading2Char">
    <w:name w:val="Heading 2 Char"/>
    <w:basedOn w:val="DefaultParagraphFont"/>
    <w:link w:val="Heading2"/>
    <w:uiPriority w:val="9"/>
    <w:rsid w:val="00D02D44"/>
    <w:rPr>
      <w:rFonts w:asciiTheme="majorHAnsi" w:eastAsiaTheme="majorEastAsia" w:hAnsiTheme="majorHAnsi" w:cstheme="majorBidi"/>
      <w:color w:val="2E74B5" w:themeColor="accent1" w:themeShade="BF"/>
      <w:sz w:val="26"/>
      <w:szCs w:val="26"/>
    </w:rPr>
  </w:style>
  <w:style w:type="paragraph" w:customStyle="1" w:styleId="Veranda11">
    <w:name w:val="Veranda 11"/>
    <w:basedOn w:val="Normal"/>
    <w:link w:val="Veranda11Char"/>
    <w:qFormat/>
    <w:rsid w:val="00D02D44"/>
    <w:pPr>
      <w:spacing w:after="0" w:line="276" w:lineRule="auto"/>
      <w:jc w:val="both"/>
    </w:pPr>
    <w:rPr>
      <w:rFonts w:ascii="Verdana" w:eastAsiaTheme="minorEastAsia" w:hAnsi="Verdana"/>
    </w:rPr>
  </w:style>
  <w:style w:type="character" w:customStyle="1" w:styleId="Veranda11Char">
    <w:name w:val="Veranda 11 Char"/>
    <w:basedOn w:val="DefaultParagraphFont"/>
    <w:link w:val="Veranda11"/>
    <w:rsid w:val="00D02D44"/>
    <w:rPr>
      <w:rFonts w:ascii="Verdana" w:eastAsiaTheme="minorEastAsia" w:hAnsi="Verdana"/>
    </w:rPr>
  </w:style>
  <w:style w:type="character" w:customStyle="1" w:styleId="Heading3Char">
    <w:name w:val="Heading 3 Char"/>
    <w:basedOn w:val="DefaultParagraphFont"/>
    <w:link w:val="Heading3"/>
    <w:uiPriority w:val="9"/>
    <w:rsid w:val="00D02D44"/>
    <w:rPr>
      <w:rFonts w:asciiTheme="majorHAnsi" w:eastAsiaTheme="majorEastAsia" w:hAnsiTheme="majorHAnsi" w:cstheme="majorBidi"/>
      <w:color w:val="1F4D78" w:themeColor="accent1" w:themeShade="7F"/>
      <w:sz w:val="24"/>
      <w:szCs w:val="24"/>
    </w:rPr>
  </w:style>
  <w:style w:type="paragraph" w:styleId="FootnoteText">
    <w:name w:val="footnote text"/>
    <w:basedOn w:val="Normal"/>
    <w:link w:val="FootnoteTextChar"/>
    <w:uiPriority w:val="99"/>
    <w:unhideWhenUsed/>
    <w:rsid w:val="00D02D44"/>
    <w:pPr>
      <w:spacing w:after="0" w:line="240" w:lineRule="auto"/>
    </w:pPr>
    <w:rPr>
      <w:rFonts w:eastAsiaTheme="minorEastAsia"/>
      <w:sz w:val="20"/>
      <w:szCs w:val="20"/>
      <w:lang w:val="en-US"/>
    </w:rPr>
  </w:style>
  <w:style w:type="character" w:customStyle="1" w:styleId="FootnoteTextChar">
    <w:name w:val="Footnote Text Char"/>
    <w:basedOn w:val="DefaultParagraphFont"/>
    <w:link w:val="FootnoteText"/>
    <w:uiPriority w:val="99"/>
    <w:rsid w:val="00D02D44"/>
    <w:rPr>
      <w:rFonts w:eastAsiaTheme="minorEastAsia"/>
      <w:sz w:val="20"/>
      <w:szCs w:val="20"/>
      <w:lang w:val="en-US"/>
    </w:rPr>
  </w:style>
  <w:style w:type="character" w:styleId="FootnoteReference">
    <w:name w:val="footnote reference"/>
    <w:basedOn w:val="DefaultParagraphFont"/>
    <w:uiPriority w:val="99"/>
    <w:unhideWhenUsed/>
    <w:rsid w:val="00D02D44"/>
    <w:rPr>
      <w:vertAlign w:val="superscript"/>
    </w:rPr>
  </w:style>
  <w:style w:type="paragraph" w:styleId="TOCHeading">
    <w:name w:val="TOC Heading"/>
    <w:basedOn w:val="Heading1"/>
    <w:next w:val="Normal"/>
    <w:uiPriority w:val="39"/>
    <w:unhideWhenUsed/>
    <w:qFormat/>
    <w:rsid w:val="00A0459B"/>
    <w:pPr>
      <w:spacing w:before="240" w:line="259" w:lineRule="auto"/>
      <w:outlineLvl w:val="9"/>
    </w:pPr>
    <w:rPr>
      <w:b w:val="0"/>
      <w:bCs w:val="0"/>
      <w:color w:val="2E74B5" w:themeColor="accent1" w:themeShade="BF"/>
      <w:lang w:val="en-US"/>
    </w:rPr>
  </w:style>
  <w:style w:type="paragraph" w:styleId="TOC2">
    <w:name w:val="toc 2"/>
    <w:basedOn w:val="Normal"/>
    <w:next w:val="Normal"/>
    <w:autoRedefine/>
    <w:uiPriority w:val="39"/>
    <w:unhideWhenUsed/>
    <w:rsid w:val="00A0459B"/>
    <w:pPr>
      <w:spacing w:after="100"/>
      <w:ind w:left="220"/>
    </w:pPr>
  </w:style>
  <w:style w:type="paragraph" w:styleId="TOC3">
    <w:name w:val="toc 3"/>
    <w:basedOn w:val="Normal"/>
    <w:next w:val="Normal"/>
    <w:autoRedefine/>
    <w:uiPriority w:val="39"/>
    <w:unhideWhenUsed/>
    <w:rsid w:val="00A0459B"/>
    <w:pPr>
      <w:spacing w:after="100"/>
      <w:ind w:left="440"/>
    </w:pPr>
  </w:style>
  <w:style w:type="character" w:styleId="Hyperlink">
    <w:name w:val="Hyperlink"/>
    <w:basedOn w:val="DefaultParagraphFont"/>
    <w:uiPriority w:val="99"/>
    <w:unhideWhenUsed/>
    <w:rsid w:val="00A0459B"/>
    <w:rPr>
      <w:color w:val="0563C1" w:themeColor="hyperlink"/>
      <w:u w:val="single"/>
    </w:rPr>
  </w:style>
  <w:style w:type="character" w:styleId="FollowedHyperlink">
    <w:name w:val="FollowedHyperlink"/>
    <w:basedOn w:val="DefaultParagraphFont"/>
    <w:uiPriority w:val="99"/>
    <w:semiHidden/>
    <w:unhideWhenUsed/>
    <w:rsid w:val="00E25A99"/>
    <w:rPr>
      <w:color w:val="954F72" w:themeColor="followedHyperlink"/>
      <w:u w:val="single"/>
    </w:rPr>
  </w:style>
  <w:style w:type="paragraph" w:styleId="Title">
    <w:name w:val="Title"/>
    <w:basedOn w:val="Normal"/>
    <w:link w:val="TitleChar"/>
    <w:qFormat/>
    <w:rsid w:val="00E25A99"/>
    <w:pPr>
      <w:spacing w:after="0" w:line="240" w:lineRule="auto"/>
      <w:jc w:val="center"/>
    </w:pPr>
    <w:rPr>
      <w:rFonts w:ascii="Times New Roman" w:eastAsia="Times New Roman" w:hAnsi="Times New Roman" w:cs="Times New Roman"/>
      <w:b/>
      <w:bCs/>
      <w:sz w:val="36"/>
      <w:szCs w:val="24"/>
      <w:lang w:val="sv-SE" w:eastAsia="sv-SE"/>
    </w:rPr>
  </w:style>
  <w:style w:type="character" w:customStyle="1" w:styleId="TitleChar">
    <w:name w:val="Title Char"/>
    <w:basedOn w:val="DefaultParagraphFont"/>
    <w:link w:val="Title"/>
    <w:rsid w:val="00E25A99"/>
    <w:rPr>
      <w:rFonts w:ascii="Times New Roman" w:eastAsia="Times New Roman" w:hAnsi="Times New Roman" w:cs="Times New Roman"/>
      <w:b/>
      <w:bCs/>
      <w:sz w:val="36"/>
      <w:szCs w:val="24"/>
      <w:lang w:val="sv-SE" w:eastAsia="sv-SE"/>
    </w:rPr>
  </w:style>
  <w:style w:type="paragraph" w:styleId="Revision">
    <w:name w:val="Revision"/>
    <w:hidden/>
    <w:uiPriority w:val="99"/>
    <w:semiHidden/>
    <w:rsid w:val="00713F8E"/>
    <w:pPr>
      <w:spacing w:after="0" w:line="240" w:lineRule="auto"/>
    </w:pPr>
  </w:style>
  <w:style w:type="paragraph" w:styleId="EndnoteText">
    <w:name w:val="endnote text"/>
    <w:basedOn w:val="Normal"/>
    <w:link w:val="EndnoteTextChar"/>
    <w:uiPriority w:val="99"/>
    <w:unhideWhenUsed/>
    <w:rsid w:val="00E72CB7"/>
    <w:pPr>
      <w:spacing w:after="0" w:line="240" w:lineRule="auto"/>
    </w:pPr>
    <w:rPr>
      <w:sz w:val="20"/>
      <w:szCs w:val="20"/>
    </w:rPr>
  </w:style>
  <w:style w:type="character" w:customStyle="1" w:styleId="EndnoteTextChar">
    <w:name w:val="Endnote Text Char"/>
    <w:basedOn w:val="DefaultParagraphFont"/>
    <w:link w:val="EndnoteText"/>
    <w:uiPriority w:val="99"/>
    <w:rsid w:val="00E72CB7"/>
    <w:rPr>
      <w:sz w:val="20"/>
      <w:szCs w:val="20"/>
    </w:rPr>
  </w:style>
  <w:style w:type="character" w:styleId="EndnoteReference">
    <w:name w:val="endnote reference"/>
    <w:basedOn w:val="DefaultParagraphFont"/>
    <w:uiPriority w:val="99"/>
    <w:semiHidden/>
    <w:unhideWhenUsed/>
    <w:rsid w:val="00E72CB7"/>
    <w:rPr>
      <w:vertAlign w:val="superscript"/>
    </w:rPr>
  </w:style>
  <w:style w:type="paragraph" w:styleId="NormalWeb">
    <w:name w:val="Normal (Web)"/>
    <w:basedOn w:val="Normal"/>
    <w:uiPriority w:val="99"/>
    <w:semiHidden/>
    <w:unhideWhenUsed/>
    <w:rsid w:val="007B71F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98099">
      <w:bodyDiv w:val="1"/>
      <w:marLeft w:val="0"/>
      <w:marRight w:val="0"/>
      <w:marTop w:val="0"/>
      <w:marBottom w:val="0"/>
      <w:divBdr>
        <w:top w:val="none" w:sz="0" w:space="0" w:color="auto"/>
        <w:left w:val="none" w:sz="0" w:space="0" w:color="auto"/>
        <w:bottom w:val="none" w:sz="0" w:space="0" w:color="auto"/>
        <w:right w:val="none" w:sz="0" w:space="0" w:color="auto"/>
      </w:divBdr>
      <w:divsChild>
        <w:div w:id="600575968">
          <w:marLeft w:val="547"/>
          <w:marRight w:val="0"/>
          <w:marTop w:val="0"/>
          <w:marBottom w:val="0"/>
          <w:divBdr>
            <w:top w:val="none" w:sz="0" w:space="0" w:color="auto"/>
            <w:left w:val="none" w:sz="0" w:space="0" w:color="auto"/>
            <w:bottom w:val="none" w:sz="0" w:space="0" w:color="auto"/>
            <w:right w:val="none" w:sz="0" w:space="0" w:color="auto"/>
          </w:divBdr>
        </w:div>
      </w:divsChild>
    </w:div>
    <w:div w:id="88042599">
      <w:bodyDiv w:val="1"/>
      <w:marLeft w:val="0"/>
      <w:marRight w:val="0"/>
      <w:marTop w:val="0"/>
      <w:marBottom w:val="0"/>
      <w:divBdr>
        <w:top w:val="none" w:sz="0" w:space="0" w:color="auto"/>
        <w:left w:val="none" w:sz="0" w:space="0" w:color="auto"/>
        <w:bottom w:val="none" w:sz="0" w:space="0" w:color="auto"/>
        <w:right w:val="none" w:sz="0" w:space="0" w:color="auto"/>
      </w:divBdr>
      <w:divsChild>
        <w:div w:id="80687671">
          <w:marLeft w:val="547"/>
          <w:marRight w:val="0"/>
          <w:marTop w:val="0"/>
          <w:marBottom w:val="0"/>
          <w:divBdr>
            <w:top w:val="none" w:sz="0" w:space="0" w:color="auto"/>
            <w:left w:val="none" w:sz="0" w:space="0" w:color="auto"/>
            <w:bottom w:val="none" w:sz="0" w:space="0" w:color="auto"/>
            <w:right w:val="none" w:sz="0" w:space="0" w:color="auto"/>
          </w:divBdr>
        </w:div>
      </w:divsChild>
    </w:div>
    <w:div w:id="147869397">
      <w:bodyDiv w:val="1"/>
      <w:marLeft w:val="0"/>
      <w:marRight w:val="0"/>
      <w:marTop w:val="0"/>
      <w:marBottom w:val="0"/>
      <w:divBdr>
        <w:top w:val="none" w:sz="0" w:space="0" w:color="auto"/>
        <w:left w:val="none" w:sz="0" w:space="0" w:color="auto"/>
        <w:bottom w:val="none" w:sz="0" w:space="0" w:color="auto"/>
        <w:right w:val="none" w:sz="0" w:space="0" w:color="auto"/>
      </w:divBdr>
      <w:divsChild>
        <w:div w:id="163984592">
          <w:marLeft w:val="0"/>
          <w:marRight w:val="0"/>
          <w:marTop w:val="0"/>
          <w:marBottom w:val="0"/>
          <w:divBdr>
            <w:top w:val="none" w:sz="0" w:space="0" w:color="auto"/>
            <w:left w:val="none" w:sz="0" w:space="0" w:color="auto"/>
            <w:bottom w:val="none" w:sz="0" w:space="0" w:color="auto"/>
            <w:right w:val="none" w:sz="0" w:space="0" w:color="auto"/>
          </w:divBdr>
          <w:divsChild>
            <w:div w:id="854199037">
              <w:marLeft w:val="0"/>
              <w:marRight w:val="0"/>
              <w:marTop w:val="0"/>
              <w:marBottom w:val="0"/>
              <w:divBdr>
                <w:top w:val="none" w:sz="0" w:space="0" w:color="auto"/>
                <w:left w:val="none" w:sz="0" w:space="0" w:color="auto"/>
                <w:bottom w:val="none" w:sz="0" w:space="0" w:color="auto"/>
                <w:right w:val="none" w:sz="0" w:space="0" w:color="auto"/>
              </w:divBdr>
              <w:divsChild>
                <w:div w:id="1804929743">
                  <w:marLeft w:val="0"/>
                  <w:marRight w:val="0"/>
                  <w:marTop w:val="0"/>
                  <w:marBottom w:val="0"/>
                  <w:divBdr>
                    <w:top w:val="none" w:sz="0" w:space="0" w:color="auto"/>
                    <w:left w:val="none" w:sz="0" w:space="0" w:color="auto"/>
                    <w:bottom w:val="none" w:sz="0" w:space="0" w:color="auto"/>
                    <w:right w:val="none" w:sz="0" w:space="0" w:color="auto"/>
                  </w:divBdr>
                  <w:divsChild>
                    <w:div w:id="761224928">
                      <w:marLeft w:val="0"/>
                      <w:marRight w:val="0"/>
                      <w:marTop w:val="0"/>
                      <w:marBottom w:val="0"/>
                      <w:divBdr>
                        <w:top w:val="none" w:sz="0" w:space="0" w:color="auto"/>
                        <w:left w:val="none" w:sz="0" w:space="0" w:color="auto"/>
                        <w:bottom w:val="none" w:sz="0" w:space="0" w:color="auto"/>
                        <w:right w:val="none" w:sz="0" w:space="0" w:color="auto"/>
                      </w:divBdr>
                      <w:divsChild>
                        <w:div w:id="4796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662688">
          <w:marLeft w:val="0"/>
          <w:marRight w:val="0"/>
          <w:marTop w:val="0"/>
          <w:marBottom w:val="0"/>
          <w:divBdr>
            <w:top w:val="none" w:sz="0" w:space="0" w:color="auto"/>
            <w:left w:val="none" w:sz="0" w:space="0" w:color="auto"/>
            <w:bottom w:val="none" w:sz="0" w:space="0" w:color="auto"/>
            <w:right w:val="none" w:sz="0" w:space="0" w:color="auto"/>
          </w:divBdr>
          <w:divsChild>
            <w:div w:id="48040629">
              <w:marLeft w:val="0"/>
              <w:marRight w:val="0"/>
              <w:marTop w:val="0"/>
              <w:marBottom w:val="0"/>
              <w:divBdr>
                <w:top w:val="none" w:sz="0" w:space="0" w:color="auto"/>
                <w:left w:val="none" w:sz="0" w:space="0" w:color="auto"/>
                <w:bottom w:val="none" w:sz="0" w:space="0" w:color="auto"/>
                <w:right w:val="none" w:sz="0" w:space="0" w:color="auto"/>
              </w:divBdr>
              <w:divsChild>
                <w:div w:id="1038429047">
                  <w:marLeft w:val="0"/>
                  <w:marRight w:val="0"/>
                  <w:marTop w:val="0"/>
                  <w:marBottom w:val="0"/>
                  <w:divBdr>
                    <w:top w:val="none" w:sz="0" w:space="0" w:color="auto"/>
                    <w:left w:val="none" w:sz="0" w:space="0" w:color="auto"/>
                    <w:bottom w:val="none" w:sz="0" w:space="0" w:color="auto"/>
                    <w:right w:val="none" w:sz="0" w:space="0" w:color="auto"/>
                  </w:divBdr>
                  <w:divsChild>
                    <w:div w:id="782578626">
                      <w:marLeft w:val="0"/>
                      <w:marRight w:val="0"/>
                      <w:marTop w:val="0"/>
                      <w:marBottom w:val="0"/>
                      <w:divBdr>
                        <w:top w:val="none" w:sz="0" w:space="0" w:color="auto"/>
                        <w:left w:val="none" w:sz="0" w:space="0" w:color="auto"/>
                        <w:bottom w:val="none" w:sz="0" w:space="0" w:color="auto"/>
                        <w:right w:val="none" w:sz="0" w:space="0" w:color="auto"/>
                      </w:divBdr>
                      <w:divsChild>
                        <w:div w:id="2123842339">
                          <w:marLeft w:val="0"/>
                          <w:marRight w:val="0"/>
                          <w:marTop w:val="0"/>
                          <w:marBottom w:val="0"/>
                          <w:divBdr>
                            <w:top w:val="none" w:sz="0" w:space="0" w:color="auto"/>
                            <w:left w:val="none" w:sz="0" w:space="0" w:color="auto"/>
                            <w:bottom w:val="none" w:sz="0" w:space="0" w:color="auto"/>
                            <w:right w:val="none" w:sz="0" w:space="0" w:color="auto"/>
                          </w:divBdr>
                          <w:divsChild>
                            <w:div w:id="986982583">
                              <w:marLeft w:val="0"/>
                              <w:marRight w:val="0"/>
                              <w:marTop w:val="0"/>
                              <w:marBottom w:val="0"/>
                              <w:divBdr>
                                <w:top w:val="none" w:sz="0" w:space="0" w:color="auto"/>
                                <w:left w:val="none" w:sz="0" w:space="0" w:color="auto"/>
                                <w:bottom w:val="none" w:sz="0" w:space="0" w:color="auto"/>
                                <w:right w:val="none" w:sz="0" w:space="0" w:color="auto"/>
                              </w:divBdr>
                              <w:divsChild>
                                <w:div w:id="658775908">
                                  <w:marLeft w:val="0"/>
                                  <w:marRight w:val="0"/>
                                  <w:marTop w:val="0"/>
                                  <w:marBottom w:val="0"/>
                                  <w:divBdr>
                                    <w:top w:val="none" w:sz="0" w:space="0" w:color="auto"/>
                                    <w:left w:val="none" w:sz="0" w:space="0" w:color="auto"/>
                                    <w:bottom w:val="none" w:sz="0" w:space="0" w:color="auto"/>
                                    <w:right w:val="none" w:sz="0" w:space="0" w:color="auto"/>
                                  </w:divBdr>
                                </w:div>
                                <w:div w:id="1298490803">
                                  <w:marLeft w:val="0"/>
                                  <w:marRight w:val="0"/>
                                  <w:marTop w:val="0"/>
                                  <w:marBottom w:val="0"/>
                                  <w:divBdr>
                                    <w:top w:val="none" w:sz="0" w:space="0" w:color="auto"/>
                                    <w:left w:val="none" w:sz="0" w:space="0" w:color="auto"/>
                                    <w:bottom w:val="none" w:sz="0" w:space="0" w:color="auto"/>
                                    <w:right w:val="none" w:sz="0" w:space="0" w:color="auto"/>
                                  </w:divBdr>
                                  <w:divsChild>
                                    <w:div w:id="57634823">
                                      <w:marLeft w:val="0"/>
                                      <w:marRight w:val="0"/>
                                      <w:marTop w:val="0"/>
                                      <w:marBottom w:val="0"/>
                                      <w:divBdr>
                                        <w:top w:val="none" w:sz="0" w:space="0" w:color="auto"/>
                                        <w:left w:val="none" w:sz="0" w:space="0" w:color="auto"/>
                                        <w:bottom w:val="none" w:sz="0" w:space="0" w:color="auto"/>
                                        <w:right w:val="none" w:sz="0" w:space="0" w:color="auto"/>
                                      </w:divBdr>
                                    </w:div>
                                    <w:div w:id="1123033279">
                                      <w:marLeft w:val="0"/>
                                      <w:marRight w:val="0"/>
                                      <w:marTop w:val="0"/>
                                      <w:marBottom w:val="0"/>
                                      <w:divBdr>
                                        <w:top w:val="none" w:sz="0" w:space="0" w:color="auto"/>
                                        <w:left w:val="none" w:sz="0" w:space="0" w:color="auto"/>
                                        <w:bottom w:val="none" w:sz="0" w:space="0" w:color="auto"/>
                                        <w:right w:val="none" w:sz="0" w:space="0" w:color="auto"/>
                                      </w:divBdr>
                                    </w:div>
                                    <w:div w:id="1582137188">
                                      <w:marLeft w:val="0"/>
                                      <w:marRight w:val="0"/>
                                      <w:marTop w:val="0"/>
                                      <w:marBottom w:val="0"/>
                                      <w:divBdr>
                                        <w:top w:val="none" w:sz="0" w:space="0" w:color="auto"/>
                                        <w:left w:val="none" w:sz="0" w:space="0" w:color="auto"/>
                                        <w:bottom w:val="none" w:sz="0" w:space="0" w:color="auto"/>
                                        <w:right w:val="none" w:sz="0" w:space="0" w:color="auto"/>
                                      </w:divBdr>
                                    </w:div>
                                    <w:div w:id="16530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726176">
      <w:bodyDiv w:val="1"/>
      <w:marLeft w:val="0"/>
      <w:marRight w:val="0"/>
      <w:marTop w:val="0"/>
      <w:marBottom w:val="0"/>
      <w:divBdr>
        <w:top w:val="none" w:sz="0" w:space="0" w:color="auto"/>
        <w:left w:val="none" w:sz="0" w:space="0" w:color="auto"/>
        <w:bottom w:val="none" w:sz="0" w:space="0" w:color="auto"/>
        <w:right w:val="none" w:sz="0" w:space="0" w:color="auto"/>
      </w:divBdr>
    </w:div>
    <w:div w:id="301859492">
      <w:bodyDiv w:val="1"/>
      <w:marLeft w:val="0"/>
      <w:marRight w:val="0"/>
      <w:marTop w:val="0"/>
      <w:marBottom w:val="0"/>
      <w:divBdr>
        <w:top w:val="none" w:sz="0" w:space="0" w:color="auto"/>
        <w:left w:val="none" w:sz="0" w:space="0" w:color="auto"/>
        <w:bottom w:val="none" w:sz="0" w:space="0" w:color="auto"/>
        <w:right w:val="none" w:sz="0" w:space="0" w:color="auto"/>
      </w:divBdr>
      <w:divsChild>
        <w:div w:id="142817046">
          <w:marLeft w:val="0"/>
          <w:marRight w:val="0"/>
          <w:marTop w:val="0"/>
          <w:marBottom w:val="0"/>
          <w:divBdr>
            <w:top w:val="none" w:sz="0" w:space="0" w:color="auto"/>
            <w:left w:val="none" w:sz="0" w:space="0" w:color="auto"/>
            <w:bottom w:val="none" w:sz="0" w:space="0" w:color="auto"/>
            <w:right w:val="none" w:sz="0" w:space="0" w:color="auto"/>
          </w:divBdr>
        </w:div>
        <w:div w:id="161631206">
          <w:marLeft w:val="0"/>
          <w:marRight w:val="0"/>
          <w:marTop w:val="0"/>
          <w:marBottom w:val="0"/>
          <w:divBdr>
            <w:top w:val="none" w:sz="0" w:space="0" w:color="auto"/>
            <w:left w:val="none" w:sz="0" w:space="0" w:color="auto"/>
            <w:bottom w:val="none" w:sz="0" w:space="0" w:color="auto"/>
            <w:right w:val="none" w:sz="0" w:space="0" w:color="auto"/>
          </w:divBdr>
        </w:div>
        <w:div w:id="192310838">
          <w:marLeft w:val="0"/>
          <w:marRight w:val="0"/>
          <w:marTop w:val="0"/>
          <w:marBottom w:val="0"/>
          <w:divBdr>
            <w:top w:val="none" w:sz="0" w:space="0" w:color="auto"/>
            <w:left w:val="none" w:sz="0" w:space="0" w:color="auto"/>
            <w:bottom w:val="none" w:sz="0" w:space="0" w:color="auto"/>
            <w:right w:val="none" w:sz="0" w:space="0" w:color="auto"/>
          </w:divBdr>
        </w:div>
        <w:div w:id="201138445">
          <w:marLeft w:val="0"/>
          <w:marRight w:val="0"/>
          <w:marTop w:val="0"/>
          <w:marBottom w:val="0"/>
          <w:divBdr>
            <w:top w:val="none" w:sz="0" w:space="0" w:color="auto"/>
            <w:left w:val="none" w:sz="0" w:space="0" w:color="auto"/>
            <w:bottom w:val="none" w:sz="0" w:space="0" w:color="auto"/>
            <w:right w:val="none" w:sz="0" w:space="0" w:color="auto"/>
          </w:divBdr>
        </w:div>
        <w:div w:id="238173341">
          <w:marLeft w:val="0"/>
          <w:marRight w:val="0"/>
          <w:marTop w:val="0"/>
          <w:marBottom w:val="0"/>
          <w:divBdr>
            <w:top w:val="none" w:sz="0" w:space="0" w:color="auto"/>
            <w:left w:val="none" w:sz="0" w:space="0" w:color="auto"/>
            <w:bottom w:val="none" w:sz="0" w:space="0" w:color="auto"/>
            <w:right w:val="none" w:sz="0" w:space="0" w:color="auto"/>
          </w:divBdr>
        </w:div>
        <w:div w:id="299651658">
          <w:marLeft w:val="0"/>
          <w:marRight w:val="0"/>
          <w:marTop w:val="0"/>
          <w:marBottom w:val="0"/>
          <w:divBdr>
            <w:top w:val="none" w:sz="0" w:space="0" w:color="auto"/>
            <w:left w:val="none" w:sz="0" w:space="0" w:color="auto"/>
            <w:bottom w:val="none" w:sz="0" w:space="0" w:color="auto"/>
            <w:right w:val="none" w:sz="0" w:space="0" w:color="auto"/>
          </w:divBdr>
        </w:div>
        <w:div w:id="369647629">
          <w:marLeft w:val="0"/>
          <w:marRight w:val="0"/>
          <w:marTop w:val="0"/>
          <w:marBottom w:val="0"/>
          <w:divBdr>
            <w:top w:val="none" w:sz="0" w:space="0" w:color="auto"/>
            <w:left w:val="none" w:sz="0" w:space="0" w:color="auto"/>
            <w:bottom w:val="none" w:sz="0" w:space="0" w:color="auto"/>
            <w:right w:val="none" w:sz="0" w:space="0" w:color="auto"/>
          </w:divBdr>
        </w:div>
        <w:div w:id="491532011">
          <w:marLeft w:val="0"/>
          <w:marRight w:val="0"/>
          <w:marTop w:val="0"/>
          <w:marBottom w:val="0"/>
          <w:divBdr>
            <w:top w:val="none" w:sz="0" w:space="0" w:color="auto"/>
            <w:left w:val="none" w:sz="0" w:space="0" w:color="auto"/>
            <w:bottom w:val="none" w:sz="0" w:space="0" w:color="auto"/>
            <w:right w:val="none" w:sz="0" w:space="0" w:color="auto"/>
          </w:divBdr>
        </w:div>
        <w:div w:id="686250829">
          <w:marLeft w:val="0"/>
          <w:marRight w:val="0"/>
          <w:marTop w:val="0"/>
          <w:marBottom w:val="0"/>
          <w:divBdr>
            <w:top w:val="none" w:sz="0" w:space="0" w:color="auto"/>
            <w:left w:val="none" w:sz="0" w:space="0" w:color="auto"/>
            <w:bottom w:val="none" w:sz="0" w:space="0" w:color="auto"/>
            <w:right w:val="none" w:sz="0" w:space="0" w:color="auto"/>
          </w:divBdr>
        </w:div>
        <w:div w:id="775755756">
          <w:marLeft w:val="0"/>
          <w:marRight w:val="0"/>
          <w:marTop w:val="0"/>
          <w:marBottom w:val="0"/>
          <w:divBdr>
            <w:top w:val="none" w:sz="0" w:space="0" w:color="auto"/>
            <w:left w:val="none" w:sz="0" w:space="0" w:color="auto"/>
            <w:bottom w:val="none" w:sz="0" w:space="0" w:color="auto"/>
            <w:right w:val="none" w:sz="0" w:space="0" w:color="auto"/>
          </w:divBdr>
        </w:div>
        <w:div w:id="789203115">
          <w:marLeft w:val="0"/>
          <w:marRight w:val="0"/>
          <w:marTop w:val="0"/>
          <w:marBottom w:val="0"/>
          <w:divBdr>
            <w:top w:val="none" w:sz="0" w:space="0" w:color="auto"/>
            <w:left w:val="none" w:sz="0" w:space="0" w:color="auto"/>
            <w:bottom w:val="none" w:sz="0" w:space="0" w:color="auto"/>
            <w:right w:val="none" w:sz="0" w:space="0" w:color="auto"/>
          </w:divBdr>
        </w:div>
        <w:div w:id="903610663">
          <w:marLeft w:val="0"/>
          <w:marRight w:val="0"/>
          <w:marTop w:val="0"/>
          <w:marBottom w:val="0"/>
          <w:divBdr>
            <w:top w:val="none" w:sz="0" w:space="0" w:color="auto"/>
            <w:left w:val="none" w:sz="0" w:space="0" w:color="auto"/>
            <w:bottom w:val="none" w:sz="0" w:space="0" w:color="auto"/>
            <w:right w:val="none" w:sz="0" w:space="0" w:color="auto"/>
          </w:divBdr>
        </w:div>
        <w:div w:id="913010279">
          <w:marLeft w:val="0"/>
          <w:marRight w:val="0"/>
          <w:marTop w:val="0"/>
          <w:marBottom w:val="0"/>
          <w:divBdr>
            <w:top w:val="none" w:sz="0" w:space="0" w:color="auto"/>
            <w:left w:val="none" w:sz="0" w:space="0" w:color="auto"/>
            <w:bottom w:val="none" w:sz="0" w:space="0" w:color="auto"/>
            <w:right w:val="none" w:sz="0" w:space="0" w:color="auto"/>
          </w:divBdr>
        </w:div>
        <w:div w:id="913441540">
          <w:marLeft w:val="0"/>
          <w:marRight w:val="0"/>
          <w:marTop w:val="0"/>
          <w:marBottom w:val="0"/>
          <w:divBdr>
            <w:top w:val="none" w:sz="0" w:space="0" w:color="auto"/>
            <w:left w:val="none" w:sz="0" w:space="0" w:color="auto"/>
            <w:bottom w:val="none" w:sz="0" w:space="0" w:color="auto"/>
            <w:right w:val="none" w:sz="0" w:space="0" w:color="auto"/>
          </w:divBdr>
        </w:div>
        <w:div w:id="917208041">
          <w:marLeft w:val="0"/>
          <w:marRight w:val="0"/>
          <w:marTop w:val="0"/>
          <w:marBottom w:val="0"/>
          <w:divBdr>
            <w:top w:val="none" w:sz="0" w:space="0" w:color="auto"/>
            <w:left w:val="none" w:sz="0" w:space="0" w:color="auto"/>
            <w:bottom w:val="none" w:sz="0" w:space="0" w:color="auto"/>
            <w:right w:val="none" w:sz="0" w:space="0" w:color="auto"/>
          </w:divBdr>
        </w:div>
        <w:div w:id="931818940">
          <w:marLeft w:val="0"/>
          <w:marRight w:val="0"/>
          <w:marTop w:val="0"/>
          <w:marBottom w:val="0"/>
          <w:divBdr>
            <w:top w:val="none" w:sz="0" w:space="0" w:color="auto"/>
            <w:left w:val="none" w:sz="0" w:space="0" w:color="auto"/>
            <w:bottom w:val="none" w:sz="0" w:space="0" w:color="auto"/>
            <w:right w:val="none" w:sz="0" w:space="0" w:color="auto"/>
          </w:divBdr>
        </w:div>
        <w:div w:id="1120418154">
          <w:marLeft w:val="0"/>
          <w:marRight w:val="0"/>
          <w:marTop w:val="0"/>
          <w:marBottom w:val="0"/>
          <w:divBdr>
            <w:top w:val="none" w:sz="0" w:space="0" w:color="auto"/>
            <w:left w:val="none" w:sz="0" w:space="0" w:color="auto"/>
            <w:bottom w:val="none" w:sz="0" w:space="0" w:color="auto"/>
            <w:right w:val="none" w:sz="0" w:space="0" w:color="auto"/>
          </w:divBdr>
        </w:div>
        <w:div w:id="1196310727">
          <w:marLeft w:val="0"/>
          <w:marRight w:val="0"/>
          <w:marTop w:val="0"/>
          <w:marBottom w:val="0"/>
          <w:divBdr>
            <w:top w:val="none" w:sz="0" w:space="0" w:color="auto"/>
            <w:left w:val="none" w:sz="0" w:space="0" w:color="auto"/>
            <w:bottom w:val="none" w:sz="0" w:space="0" w:color="auto"/>
            <w:right w:val="none" w:sz="0" w:space="0" w:color="auto"/>
          </w:divBdr>
        </w:div>
        <w:div w:id="1339818982">
          <w:marLeft w:val="0"/>
          <w:marRight w:val="0"/>
          <w:marTop w:val="0"/>
          <w:marBottom w:val="0"/>
          <w:divBdr>
            <w:top w:val="none" w:sz="0" w:space="0" w:color="auto"/>
            <w:left w:val="none" w:sz="0" w:space="0" w:color="auto"/>
            <w:bottom w:val="none" w:sz="0" w:space="0" w:color="auto"/>
            <w:right w:val="none" w:sz="0" w:space="0" w:color="auto"/>
          </w:divBdr>
        </w:div>
        <w:div w:id="1585142972">
          <w:marLeft w:val="0"/>
          <w:marRight w:val="0"/>
          <w:marTop w:val="0"/>
          <w:marBottom w:val="0"/>
          <w:divBdr>
            <w:top w:val="none" w:sz="0" w:space="0" w:color="auto"/>
            <w:left w:val="none" w:sz="0" w:space="0" w:color="auto"/>
            <w:bottom w:val="none" w:sz="0" w:space="0" w:color="auto"/>
            <w:right w:val="none" w:sz="0" w:space="0" w:color="auto"/>
          </w:divBdr>
        </w:div>
        <w:div w:id="1616712722">
          <w:marLeft w:val="0"/>
          <w:marRight w:val="0"/>
          <w:marTop w:val="0"/>
          <w:marBottom w:val="0"/>
          <w:divBdr>
            <w:top w:val="none" w:sz="0" w:space="0" w:color="auto"/>
            <w:left w:val="none" w:sz="0" w:space="0" w:color="auto"/>
            <w:bottom w:val="none" w:sz="0" w:space="0" w:color="auto"/>
            <w:right w:val="none" w:sz="0" w:space="0" w:color="auto"/>
          </w:divBdr>
        </w:div>
        <w:div w:id="1626346656">
          <w:marLeft w:val="0"/>
          <w:marRight w:val="0"/>
          <w:marTop w:val="0"/>
          <w:marBottom w:val="0"/>
          <w:divBdr>
            <w:top w:val="none" w:sz="0" w:space="0" w:color="auto"/>
            <w:left w:val="none" w:sz="0" w:space="0" w:color="auto"/>
            <w:bottom w:val="none" w:sz="0" w:space="0" w:color="auto"/>
            <w:right w:val="none" w:sz="0" w:space="0" w:color="auto"/>
          </w:divBdr>
        </w:div>
        <w:div w:id="1649284074">
          <w:marLeft w:val="0"/>
          <w:marRight w:val="0"/>
          <w:marTop w:val="0"/>
          <w:marBottom w:val="0"/>
          <w:divBdr>
            <w:top w:val="none" w:sz="0" w:space="0" w:color="auto"/>
            <w:left w:val="none" w:sz="0" w:space="0" w:color="auto"/>
            <w:bottom w:val="none" w:sz="0" w:space="0" w:color="auto"/>
            <w:right w:val="none" w:sz="0" w:space="0" w:color="auto"/>
          </w:divBdr>
        </w:div>
        <w:div w:id="1860468578">
          <w:marLeft w:val="0"/>
          <w:marRight w:val="0"/>
          <w:marTop w:val="0"/>
          <w:marBottom w:val="0"/>
          <w:divBdr>
            <w:top w:val="none" w:sz="0" w:space="0" w:color="auto"/>
            <w:left w:val="none" w:sz="0" w:space="0" w:color="auto"/>
            <w:bottom w:val="none" w:sz="0" w:space="0" w:color="auto"/>
            <w:right w:val="none" w:sz="0" w:space="0" w:color="auto"/>
          </w:divBdr>
        </w:div>
        <w:div w:id="1911427248">
          <w:marLeft w:val="0"/>
          <w:marRight w:val="0"/>
          <w:marTop w:val="0"/>
          <w:marBottom w:val="0"/>
          <w:divBdr>
            <w:top w:val="none" w:sz="0" w:space="0" w:color="auto"/>
            <w:left w:val="none" w:sz="0" w:space="0" w:color="auto"/>
            <w:bottom w:val="none" w:sz="0" w:space="0" w:color="auto"/>
            <w:right w:val="none" w:sz="0" w:space="0" w:color="auto"/>
          </w:divBdr>
        </w:div>
        <w:div w:id="1936787719">
          <w:marLeft w:val="0"/>
          <w:marRight w:val="0"/>
          <w:marTop w:val="0"/>
          <w:marBottom w:val="0"/>
          <w:divBdr>
            <w:top w:val="none" w:sz="0" w:space="0" w:color="auto"/>
            <w:left w:val="none" w:sz="0" w:space="0" w:color="auto"/>
            <w:bottom w:val="none" w:sz="0" w:space="0" w:color="auto"/>
            <w:right w:val="none" w:sz="0" w:space="0" w:color="auto"/>
          </w:divBdr>
        </w:div>
        <w:div w:id="1970546586">
          <w:marLeft w:val="0"/>
          <w:marRight w:val="0"/>
          <w:marTop w:val="0"/>
          <w:marBottom w:val="0"/>
          <w:divBdr>
            <w:top w:val="none" w:sz="0" w:space="0" w:color="auto"/>
            <w:left w:val="none" w:sz="0" w:space="0" w:color="auto"/>
            <w:bottom w:val="none" w:sz="0" w:space="0" w:color="auto"/>
            <w:right w:val="none" w:sz="0" w:space="0" w:color="auto"/>
          </w:divBdr>
        </w:div>
        <w:div w:id="2010519267">
          <w:marLeft w:val="0"/>
          <w:marRight w:val="0"/>
          <w:marTop w:val="0"/>
          <w:marBottom w:val="0"/>
          <w:divBdr>
            <w:top w:val="none" w:sz="0" w:space="0" w:color="auto"/>
            <w:left w:val="none" w:sz="0" w:space="0" w:color="auto"/>
            <w:bottom w:val="none" w:sz="0" w:space="0" w:color="auto"/>
            <w:right w:val="none" w:sz="0" w:space="0" w:color="auto"/>
          </w:divBdr>
        </w:div>
      </w:divsChild>
    </w:div>
    <w:div w:id="353769423">
      <w:bodyDiv w:val="1"/>
      <w:marLeft w:val="0"/>
      <w:marRight w:val="0"/>
      <w:marTop w:val="0"/>
      <w:marBottom w:val="0"/>
      <w:divBdr>
        <w:top w:val="none" w:sz="0" w:space="0" w:color="auto"/>
        <w:left w:val="none" w:sz="0" w:space="0" w:color="auto"/>
        <w:bottom w:val="none" w:sz="0" w:space="0" w:color="auto"/>
        <w:right w:val="none" w:sz="0" w:space="0" w:color="auto"/>
      </w:divBdr>
      <w:divsChild>
        <w:div w:id="1621106053">
          <w:marLeft w:val="0"/>
          <w:marRight w:val="0"/>
          <w:marTop w:val="0"/>
          <w:marBottom w:val="0"/>
          <w:divBdr>
            <w:top w:val="none" w:sz="0" w:space="0" w:color="auto"/>
            <w:left w:val="none" w:sz="0" w:space="0" w:color="auto"/>
            <w:bottom w:val="none" w:sz="0" w:space="0" w:color="auto"/>
            <w:right w:val="none" w:sz="0" w:space="0" w:color="auto"/>
          </w:divBdr>
        </w:div>
      </w:divsChild>
    </w:div>
    <w:div w:id="376658849">
      <w:bodyDiv w:val="1"/>
      <w:marLeft w:val="0"/>
      <w:marRight w:val="0"/>
      <w:marTop w:val="0"/>
      <w:marBottom w:val="0"/>
      <w:divBdr>
        <w:top w:val="none" w:sz="0" w:space="0" w:color="auto"/>
        <w:left w:val="none" w:sz="0" w:space="0" w:color="auto"/>
        <w:bottom w:val="none" w:sz="0" w:space="0" w:color="auto"/>
        <w:right w:val="none" w:sz="0" w:space="0" w:color="auto"/>
      </w:divBdr>
    </w:div>
    <w:div w:id="392896693">
      <w:bodyDiv w:val="1"/>
      <w:marLeft w:val="0"/>
      <w:marRight w:val="0"/>
      <w:marTop w:val="0"/>
      <w:marBottom w:val="0"/>
      <w:divBdr>
        <w:top w:val="none" w:sz="0" w:space="0" w:color="auto"/>
        <w:left w:val="none" w:sz="0" w:space="0" w:color="auto"/>
        <w:bottom w:val="none" w:sz="0" w:space="0" w:color="auto"/>
        <w:right w:val="none" w:sz="0" w:space="0" w:color="auto"/>
      </w:divBdr>
      <w:divsChild>
        <w:div w:id="716589352">
          <w:marLeft w:val="547"/>
          <w:marRight w:val="0"/>
          <w:marTop w:val="0"/>
          <w:marBottom w:val="0"/>
          <w:divBdr>
            <w:top w:val="none" w:sz="0" w:space="0" w:color="auto"/>
            <w:left w:val="none" w:sz="0" w:space="0" w:color="auto"/>
            <w:bottom w:val="none" w:sz="0" w:space="0" w:color="auto"/>
            <w:right w:val="none" w:sz="0" w:space="0" w:color="auto"/>
          </w:divBdr>
        </w:div>
      </w:divsChild>
    </w:div>
    <w:div w:id="639307237">
      <w:bodyDiv w:val="1"/>
      <w:marLeft w:val="0"/>
      <w:marRight w:val="0"/>
      <w:marTop w:val="0"/>
      <w:marBottom w:val="0"/>
      <w:divBdr>
        <w:top w:val="none" w:sz="0" w:space="0" w:color="auto"/>
        <w:left w:val="none" w:sz="0" w:space="0" w:color="auto"/>
        <w:bottom w:val="none" w:sz="0" w:space="0" w:color="auto"/>
        <w:right w:val="none" w:sz="0" w:space="0" w:color="auto"/>
      </w:divBdr>
    </w:div>
    <w:div w:id="1085878887">
      <w:bodyDiv w:val="1"/>
      <w:marLeft w:val="0"/>
      <w:marRight w:val="0"/>
      <w:marTop w:val="0"/>
      <w:marBottom w:val="0"/>
      <w:divBdr>
        <w:top w:val="none" w:sz="0" w:space="0" w:color="auto"/>
        <w:left w:val="none" w:sz="0" w:space="0" w:color="auto"/>
        <w:bottom w:val="none" w:sz="0" w:space="0" w:color="auto"/>
        <w:right w:val="none" w:sz="0" w:space="0" w:color="auto"/>
      </w:divBdr>
    </w:div>
    <w:div w:id="1197962485">
      <w:bodyDiv w:val="1"/>
      <w:marLeft w:val="0"/>
      <w:marRight w:val="0"/>
      <w:marTop w:val="0"/>
      <w:marBottom w:val="0"/>
      <w:divBdr>
        <w:top w:val="none" w:sz="0" w:space="0" w:color="auto"/>
        <w:left w:val="none" w:sz="0" w:space="0" w:color="auto"/>
        <w:bottom w:val="none" w:sz="0" w:space="0" w:color="auto"/>
        <w:right w:val="none" w:sz="0" w:space="0" w:color="auto"/>
      </w:divBdr>
      <w:divsChild>
        <w:div w:id="405148595">
          <w:marLeft w:val="547"/>
          <w:marRight w:val="0"/>
          <w:marTop w:val="0"/>
          <w:marBottom w:val="0"/>
          <w:divBdr>
            <w:top w:val="none" w:sz="0" w:space="0" w:color="auto"/>
            <w:left w:val="none" w:sz="0" w:space="0" w:color="auto"/>
            <w:bottom w:val="none" w:sz="0" w:space="0" w:color="auto"/>
            <w:right w:val="none" w:sz="0" w:space="0" w:color="auto"/>
          </w:divBdr>
        </w:div>
      </w:divsChild>
    </w:div>
    <w:div w:id="1584803175">
      <w:bodyDiv w:val="1"/>
      <w:marLeft w:val="0"/>
      <w:marRight w:val="0"/>
      <w:marTop w:val="0"/>
      <w:marBottom w:val="0"/>
      <w:divBdr>
        <w:top w:val="none" w:sz="0" w:space="0" w:color="auto"/>
        <w:left w:val="none" w:sz="0" w:space="0" w:color="auto"/>
        <w:bottom w:val="none" w:sz="0" w:space="0" w:color="auto"/>
        <w:right w:val="none" w:sz="0" w:space="0" w:color="auto"/>
      </w:divBdr>
    </w:div>
    <w:div w:id="1719819659">
      <w:bodyDiv w:val="1"/>
      <w:marLeft w:val="0"/>
      <w:marRight w:val="0"/>
      <w:marTop w:val="0"/>
      <w:marBottom w:val="0"/>
      <w:divBdr>
        <w:top w:val="none" w:sz="0" w:space="0" w:color="auto"/>
        <w:left w:val="none" w:sz="0" w:space="0" w:color="auto"/>
        <w:bottom w:val="none" w:sz="0" w:space="0" w:color="auto"/>
        <w:right w:val="none" w:sz="0" w:space="0" w:color="auto"/>
      </w:divBdr>
    </w:div>
    <w:div w:id="1842086746">
      <w:bodyDiv w:val="1"/>
      <w:marLeft w:val="0"/>
      <w:marRight w:val="0"/>
      <w:marTop w:val="0"/>
      <w:marBottom w:val="0"/>
      <w:divBdr>
        <w:top w:val="none" w:sz="0" w:space="0" w:color="auto"/>
        <w:left w:val="none" w:sz="0" w:space="0" w:color="auto"/>
        <w:bottom w:val="none" w:sz="0" w:space="0" w:color="auto"/>
        <w:right w:val="none" w:sz="0" w:space="0" w:color="auto"/>
      </w:divBdr>
      <w:divsChild>
        <w:div w:id="1433477332">
          <w:marLeft w:val="0"/>
          <w:marRight w:val="0"/>
          <w:marTop w:val="0"/>
          <w:marBottom w:val="0"/>
          <w:divBdr>
            <w:top w:val="none" w:sz="0" w:space="0" w:color="auto"/>
            <w:left w:val="none" w:sz="0" w:space="0" w:color="auto"/>
            <w:bottom w:val="none" w:sz="0" w:space="0" w:color="auto"/>
            <w:right w:val="none" w:sz="0" w:space="0" w:color="auto"/>
          </w:divBdr>
        </w:div>
      </w:divsChild>
    </w:div>
    <w:div w:id="1912613557">
      <w:bodyDiv w:val="1"/>
      <w:marLeft w:val="0"/>
      <w:marRight w:val="0"/>
      <w:marTop w:val="0"/>
      <w:marBottom w:val="0"/>
      <w:divBdr>
        <w:top w:val="none" w:sz="0" w:space="0" w:color="auto"/>
        <w:left w:val="none" w:sz="0" w:space="0" w:color="auto"/>
        <w:bottom w:val="none" w:sz="0" w:space="0" w:color="auto"/>
        <w:right w:val="none" w:sz="0" w:space="0" w:color="auto"/>
      </w:divBdr>
    </w:div>
    <w:div w:id="1923220081">
      <w:bodyDiv w:val="1"/>
      <w:marLeft w:val="0"/>
      <w:marRight w:val="0"/>
      <w:marTop w:val="0"/>
      <w:marBottom w:val="0"/>
      <w:divBdr>
        <w:top w:val="none" w:sz="0" w:space="0" w:color="auto"/>
        <w:left w:val="none" w:sz="0" w:space="0" w:color="auto"/>
        <w:bottom w:val="none" w:sz="0" w:space="0" w:color="auto"/>
        <w:right w:val="none" w:sz="0" w:space="0" w:color="auto"/>
      </w:divBdr>
      <w:divsChild>
        <w:div w:id="963464737">
          <w:marLeft w:val="547"/>
          <w:marRight w:val="0"/>
          <w:marTop w:val="0"/>
          <w:marBottom w:val="0"/>
          <w:divBdr>
            <w:top w:val="none" w:sz="0" w:space="0" w:color="auto"/>
            <w:left w:val="none" w:sz="0" w:space="0" w:color="auto"/>
            <w:bottom w:val="none" w:sz="0" w:space="0" w:color="auto"/>
            <w:right w:val="none" w:sz="0" w:space="0" w:color="auto"/>
          </w:divBdr>
        </w:div>
      </w:divsChild>
    </w:div>
    <w:div w:id="200843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3" Type="http://schemas.openxmlformats.org/officeDocument/2006/relationships/hyperlink" Target="http://journals.plos.org/plosone/article?id=10.1371/journal.pone.0169384" TargetMode="External"/><Relationship Id="rId2" Type="http://schemas.openxmlformats.org/officeDocument/2006/relationships/hyperlink" Target="http://www.globalmentalhealthcommission.org" TargetMode="External"/><Relationship Id="rId1" Type="http://schemas.openxmlformats.org/officeDocument/2006/relationships/hyperlink" Target="http://www.mhinnovation.net/launch-global-mental-health-peer-networ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43870C-6C8B-4DC5-BFA2-BBDED60AD1A7}" type="doc">
      <dgm:prSet loTypeId="urn:microsoft.com/office/officeart/2005/8/layout/pyramid2" loCatId="list" qsTypeId="urn:microsoft.com/office/officeart/2005/8/quickstyle/simple1" qsCatId="simple" csTypeId="urn:microsoft.com/office/officeart/2005/8/colors/accent1_2" csCatId="accent1" phldr="1"/>
      <dgm:spPr/>
      <dgm:t>
        <a:bodyPr/>
        <a:lstStyle/>
        <a:p>
          <a:endParaRPr lang="en-US"/>
        </a:p>
      </dgm:t>
    </dgm:pt>
    <dgm:pt modelId="{1A29A290-BA03-4881-842F-2951DA9C774E}">
      <dgm:prSet phldrT="[Text]" custT="1"/>
      <dgm:spPr/>
      <dgm:t>
        <a:bodyPr/>
        <a:lstStyle/>
        <a:p>
          <a:pPr algn="l"/>
          <a:r>
            <a:rPr lang="en-US" sz="800"/>
            <a:t>Initiative strategic leadership, management and admin/finance support by Technical Unit</a:t>
          </a:r>
        </a:p>
        <a:p>
          <a:pPr algn="l"/>
          <a:r>
            <a:rPr lang="en-US" sz="800"/>
            <a:t>Technical guidance to the organisation and external bodies, supervision and support of advisory structure, research lead</a:t>
          </a:r>
        </a:p>
      </dgm:t>
    </dgm:pt>
    <dgm:pt modelId="{DDBF985B-A36F-429C-87A2-37920422A0B5}" type="parTrans" cxnId="{26B9424D-84B5-406A-A5AA-11A425B3E28D}">
      <dgm:prSet/>
      <dgm:spPr/>
      <dgm:t>
        <a:bodyPr/>
        <a:lstStyle/>
        <a:p>
          <a:endParaRPr lang="en-US"/>
        </a:p>
      </dgm:t>
    </dgm:pt>
    <dgm:pt modelId="{4FF6081A-CB6B-46F9-9509-F2B505371D44}" type="sibTrans" cxnId="{26B9424D-84B5-406A-A5AA-11A425B3E28D}">
      <dgm:prSet/>
      <dgm:spPr/>
      <dgm:t>
        <a:bodyPr/>
        <a:lstStyle/>
        <a:p>
          <a:endParaRPr lang="en-US"/>
        </a:p>
      </dgm:t>
    </dgm:pt>
    <dgm:pt modelId="{4CDC9BCC-EEB9-41E2-A4D6-16E5207BCFE7}">
      <dgm:prSet phldrT="[Text]" custT="1"/>
      <dgm:spPr/>
      <dgm:t>
        <a:bodyPr/>
        <a:lstStyle/>
        <a:p>
          <a:pPr algn="l"/>
          <a:r>
            <a:rPr lang="en-US" sz="800" b="0"/>
            <a:t>Training, quality oversight and supervision of country advisors</a:t>
          </a:r>
        </a:p>
        <a:p>
          <a:pPr algn="l"/>
          <a:r>
            <a:rPr lang="en-US" sz="800" b="0"/>
            <a:t>Representation on regional bodies</a:t>
          </a:r>
        </a:p>
      </dgm:t>
    </dgm:pt>
    <dgm:pt modelId="{E7B78DEE-7630-4DA3-8801-A1F7C9AB06AF}" type="parTrans" cxnId="{869E495A-7EB3-47DB-AEF0-D8FD2FA0FDBE}">
      <dgm:prSet/>
      <dgm:spPr/>
      <dgm:t>
        <a:bodyPr/>
        <a:lstStyle/>
        <a:p>
          <a:endParaRPr lang="en-US"/>
        </a:p>
      </dgm:t>
    </dgm:pt>
    <dgm:pt modelId="{0679E26C-CBD4-485E-88C8-ABA8250F76AC}" type="sibTrans" cxnId="{869E495A-7EB3-47DB-AEF0-D8FD2FA0FDBE}">
      <dgm:prSet/>
      <dgm:spPr/>
      <dgm:t>
        <a:bodyPr/>
        <a:lstStyle/>
        <a:p>
          <a:endParaRPr lang="en-US"/>
        </a:p>
      </dgm:t>
    </dgm:pt>
    <dgm:pt modelId="{FCB7B4B1-7A62-47F5-9510-C3A743ACD05D}">
      <dgm:prSet phldrT="[Text]" custT="1"/>
      <dgm:spPr/>
      <dgm:t>
        <a:bodyPr/>
        <a:lstStyle/>
        <a:p>
          <a:pPr algn="l"/>
          <a:r>
            <a:rPr lang="en-US" sz="800"/>
            <a:t>Primary point of partner advice, and monitoring for quality assurance. Will receive R Advisor support for planning and proposal development.  </a:t>
          </a:r>
        </a:p>
        <a:p>
          <a:pPr algn="l"/>
          <a:r>
            <a:rPr lang="en-US" sz="800"/>
            <a:t>Advocacy and strategic development of CMH work. Representationn of CBM at country mental health forums. </a:t>
          </a:r>
        </a:p>
      </dgm:t>
    </dgm:pt>
    <dgm:pt modelId="{CED53D9F-F4A5-416F-9185-8FA003CC8319}" type="parTrans" cxnId="{D4392B7C-4BE0-4639-9A5C-5E5F6AFF3975}">
      <dgm:prSet/>
      <dgm:spPr/>
      <dgm:t>
        <a:bodyPr/>
        <a:lstStyle/>
        <a:p>
          <a:endParaRPr lang="en-US"/>
        </a:p>
      </dgm:t>
    </dgm:pt>
    <dgm:pt modelId="{694EAEBF-4CFB-461C-B510-3FD2A4DC6A1C}" type="sibTrans" cxnId="{D4392B7C-4BE0-4639-9A5C-5E5F6AFF3975}">
      <dgm:prSet/>
      <dgm:spPr/>
      <dgm:t>
        <a:bodyPr/>
        <a:lstStyle/>
        <a:p>
          <a:endParaRPr lang="en-US"/>
        </a:p>
      </dgm:t>
    </dgm:pt>
    <dgm:pt modelId="{8EE34ACF-91EE-4EF0-A1B4-FD507722A42E}">
      <dgm:prSet custT="1"/>
      <dgm:spPr/>
      <dgm:t>
        <a:bodyPr/>
        <a:lstStyle/>
        <a:p>
          <a:r>
            <a:rPr lang="en-GB" sz="800">
              <a:solidFill>
                <a:srgbClr val="C00000"/>
              </a:solidFill>
            </a:rPr>
            <a:t>Roles</a:t>
          </a:r>
        </a:p>
      </dgm:t>
    </dgm:pt>
    <dgm:pt modelId="{AEE9603D-53D9-4B1F-A0DC-ED0701FB6E68}" type="parTrans" cxnId="{851AC590-21C5-4891-A8F7-CE782365CD2F}">
      <dgm:prSet/>
      <dgm:spPr/>
      <dgm:t>
        <a:bodyPr/>
        <a:lstStyle/>
        <a:p>
          <a:endParaRPr lang="en-US"/>
        </a:p>
      </dgm:t>
    </dgm:pt>
    <dgm:pt modelId="{92023D19-3684-4742-807D-0B99B092071F}" type="sibTrans" cxnId="{851AC590-21C5-4891-A8F7-CE782365CD2F}">
      <dgm:prSet/>
      <dgm:spPr/>
      <dgm:t>
        <a:bodyPr/>
        <a:lstStyle/>
        <a:p>
          <a:endParaRPr lang="en-US"/>
        </a:p>
      </dgm:t>
    </dgm:pt>
    <dgm:pt modelId="{DC84D9A2-78BF-441F-8DD4-2319AAFF91B3}">
      <dgm:prSet custT="1"/>
      <dgm:spPr/>
      <dgm:t>
        <a:bodyPr/>
        <a:lstStyle/>
        <a:p>
          <a:r>
            <a:rPr lang="en-GB" sz="700"/>
            <a:t>Global</a:t>
          </a:r>
          <a:endParaRPr lang="en-GB" sz="500"/>
        </a:p>
      </dgm:t>
    </dgm:pt>
    <dgm:pt modelId="{75962DEB-12C8-4FC8-B182-F73080C25AA8}" type="parTrans" cxnId="{0EB14AE3-EAE1-4953-9695-1DB5F6B6159F}">
      <dgm:prSet/>
      <dgm:spPr/>
      <dgm:t>
        <a:bodyPr/>
        <a:lstStyle/>
        <a:p>
          <a:endParaRPr lang="en-US"/>
        </a:p>
      </dgm:t>
    </dgm:pt>
    <dgm:pt modelId="{26ACA373-8048-4D2A-BB37-673B57BA3746}" type="sibTrans" cxnId="{0EB14AE3-EAE1-4953-9695-1DB5F6B6159F}">
      <dgm:prSet/>
      <dgm:spPr/>
      <dgm:t>
        <a:bodyPr/>
        <a:lstStyle/>
        <a:p>
          <a:endParaRPr lang="en-US"/>
        </a:p>
      </dgm:t>
    </dgm:pt>
    <dgm:pt modelId="{06BA9325-ECB7-46C5-85C8-971420843119}">
      <dgm:prSet custT="1"/>
      <dgm:spPr/>
      <dgm:t>
        <a:bodyPr/>
        <a:lstStyle/>
        <a:p>
          <a:r>
            <a:rPr lang="en-GB" sz="700"/>
            <a:t>Regional</a:t>
          </a:r>
          <a:endParaRPr lang="en-GB" sz="500"/>
        </a:p>
      </dgm:t>
    </dgm:pt>
    <dgm:pt modelId="{1FA8A6E6-6B90-48E6-A3CC-A70D66FE8B9F}" type="parTrans" cxnId="{FA51EA66-5B62-4205-97A4-9DA2D792793E}">
      <dgm:prSet/>
      <dgm:spPr/>
      <dgm:t>
        <a:bodyPr/>
        <a:lstStyle/>
        <a:p>
          <a:endParaRPr lang="en-US"/>
        </a:p>
      </dgm:t>
    </dgm:pt>
    <dgm:pt modelId="{B41B0CC1-35AB-4540-B475-B4817C2FF7AA}" type="sibTrans" cxnId="{FA51EA66-5B62-4205-97A4-9DA2D792793E}">
      <dgm:prSet/>
      <dgm:spPr/>
      <dgm:t>
        <a:bodyPr/>
        <a:lstStyle/>
        <a:p>
          <a:endParaRPr lang="en-US"/>
        </a:p>
      </dgm:t>
    </dgm:pt>
    <dgm:pt modelId="{0A733B44-C271-43B9-9B9A-9915D30264D6}">
      <dgm:prSet custT="1"/>
      <dgm:spPr/>
      <dgm:t>
        <a:bodyPr/>
        <a:lstStyle/>
        <a:p>
          <a:r>
            <a:rPr lang="en-GB" sz="800"/>
            <a:t>Country</a:t>
          </a:r>
          <a:endParaRPr lang="en-GB" sz="600"/>
        </a:p>
      </dgm:t>
    </dgm:pt>
    <dgm:pt modelId="{3F8CF9B8-7607-4071-9E42-6489B6DEEDF5}" type="parTrans" cxnId="{E6182256-09C1-4B66-8D97-7CD8EA1C6A32}">
      <dgm:prSet/>
      <dgm:spPr/>
      <dgm:t>
        <a:bodyPr/>
        <a:lstStyle/>
        <a:p>
          <a:endParaRPr lang="en-US"/>
        </a:p>
      </dgm:t>
    </dgm:pt>
    <dgm:pt modelId="{34634405-66D1-4B2A-8B23-2C5EEAFE6999}" type="sibTrans" cxnId="{E6182256-09C1-4B66-8D97-7CD8EA1C6A32}">
      <dgm:prSet/>
      <dgm:spPr/>
      <dgm:t>
        <a:bodyPr/>
        <a:lstStyle/>
        <a:p>
          <a:endParaRPr lang="en-US"/>
        </a:p>
      </dgm:t>
    </dgm:pt>
    <dgm:pt modelId="{6F5A5F1F-F123-4AB8-8A28-13AD454C81F3}">
      <dgm:prSet custT="1"/>
      <dgm:spPr/>
      <dgm:t>
        <a:bodyPr/>
        <a:lstStyle/>
        <a:p>
          <a:r>
            <a:rPr lang="en-GB" sz="800">
              <a:solidFill>
                <a:srgbClr val="C00000"/>
              </a:solidFill>
            </a:rPr>
            <a:t>HR Requirements</a:t>
          </a:r>
        </a:p>
      </dgm:t>
    </dgm:pt>
    <dgm:pt modelId="{0DFA9BEF-EF0A-4B58-BA42-A99926BE625C}" type="parTrans" cxnId="{CD3EA0FB-829A-48A9-B460-C1D6793A1E07}">
      <dgm:prSet/>
      <dgm:spPr/>
      <dgm:t>
        <a:bodyPr/>
        <a:lstStyle/>
        <a:p>
          <a:endParaRPr lang="en-US"/>
        </a:p>
      </dgm:t>
    </dgm:pt>
    <dgm:pt modelId="{DF8D1AA8-3678-408C-A980-348F31EDAF7C}" type="sibTrans" cxnId="{CD3EA0FB-829A-48A9-B460-C1D6793A1E07}">
      <dgm:prSet/>
      <dgm:spPr/>
      <dgm:t>
        <a:bodyPr/>
        <a:lstStyle/>
        <a:p>
          <a:endParaRPr lang="en-US"/>
        </a:p>
      </dgm:t>
    </dgm:pt>
    <dgm:pt modelId="{512E8930-9D22-4006-88E1-4242B6047F4E}">
      <dgm:prSet custT="1"/>
      <dgm:spPr/>
      <dgm:t>
        <a:bodyPr/>
        <a:lstStyle/>
        <a:p>
          <a:r>
            <a:rPr lang="en-GB" sz="800">
              <a:solidFill>
                <a:srgbClr val="C00000"/>
              </a:solidFill>
            </a:rPr>
            <a:t>Level</a:t>
          </a:r>
          <a:endParaRPr lang="en-GB" sz="500">
            <a:solidFill>
              <a:srgbClr val="C00000"/>
            </a:solidFill>
          </a:endParaRPr>
        </a:p>
      </dgm:t>
    </dgm:pt>
    <dgm:pt modelId="{6E175DD3-0827-48DD-9469-DC6E74BD11C2}" type="parTrans" cxnId="{4BFBDD1E-4842-4FE9-A8C5-13D3A0BAAA19}">
      <dgm:prSet/>
      <dgm:spPr/>
      <dgm:t>
        <a:bodyPr/>
        <a:lstStyle/>
        <a:p>
          <a:endParaRPr lang="en-US"/>
        </a:p>
      </dgm:t>
    </dgm:pt>
    <dgm:pt modelId="{E5447644-F12D-4685-AFA4-702994E7F500}" type="sibTrans" cxnId="{4BFBDD1E-4842-4FE9-A8C5-13D3A0BAAA19}">
      <dgm:prSet/>
      <dgm:spPr/>
      <dgm:t>
        <a:bodyPr/>
        <a:lstStyle/>
        <a:p>
          <a:endParaRPr lang="en-US"/>
        </a:p>
      </dgm:t>
    </dgm:pt>
    <dgm:pt modelId="{5C5BC3A0-746B-47F7-9E06-D8A0A4456B93}" type="pres">
      <dgm:prSet presAssocID="{9543870C-6C8B-4DC5-BFA2-BBDED60AD1A7}" presName="compositeShape" presStyleCnt="0">
        <dgm:presLayoutVars>
          <dgm:dir/>
          <dgm:resizeHandles/>
        </dgm:presLayoutVars>
      </dgm:prSet>
      <dgm:spPr/>
    </dgm:pt>
    <dgm:pt modelId="{2C51253D-B766-410D-AD7F-D5227FFDAF87}" type="pres">
      <dgm:prSet presAssocID="{9543870C-6C8B-4DC5-BFA2-BBDED60AD1A7}" presName="pyramid" presStyleLbl="node1" presStyleIdx="0" presStyleCnt="1"/>
      <dgm:spPr/>
    </dgm:pt>
    <dgm:pt modelId="{26E6F7BF-9922-466D-ADE8-3A46390DD451}" type="pres">
      <dgm:prSet presAssocID="{9543870C-6C8B-4DC5-BFA2-BBDED60AD1A7}" presName="theList" presStyleCnt="0"/>
      <dgm:spPr/>
    </dgm:pt>
    <dgm:pt modelId="{2A6A21AF-EC5B-4688-8172-2425356ECC01}" type="pres">
      <dgm:prSet presAssocID="{1A29A290-BA03-4881-842F-2951DA9C774E}" presName="aNode" presStyleLbl="fgAcc1" presStyleIdx="0" presStyleCnt="9" custScaleX="111264" custScaleY="267125" custLinFactY="168030" custLinFactNeighborX="22263" custLinFactNeighborY="200000">
        <dgm:presLayoutVars>
          <dgm:bulletEnabled val="1"/>
        </dgm:presLayoutVars>
      </dgm:prSet>
      <dgm:spPr/>
    </dgm:pt>
    <dgm:pt modelId="{54972392-3893-4881-B93A-A4E170E872A2}" type="pres">
      <dgm:prSet presAssocID="{1A29A290-BA03-4881-842F-2951DA9C774E}" presName="aSpace" presStyleCnt="0"/>
      <dgm:spPr/>
    </dgm:pt>
    <dgm:pt modelId="{B545B73E-4588-4ED6-A238-C20ABDABEBBF}" type="pres">
      <dgm:prSet presAssocID="{4CDC9BCC-EEB9-41E2-A4D6-16E5207BCFE7}" presName="aNode" presStyleLbl="fgAcc1" presStyleIdx="1" presStyleCnt="9" custScaleX="110486" custScaleY="152291" custLinFactY="205321" custLinFactNeighborX="21334" custLinFactNeighborY="300000">
        <dgm:presLayoutVars>
          <dgm:bulletEnabled val="1"/>
        </dgm:presLayoutVars>
      </dgm:prSet>
      <dgm:spPr/>
    </dgm:pt>
    <dgm:pt modelId="{8FA5AD91-5785-45FC-A36B-5BED4058DBF8}" type="pres">
      <dgm:prSet presAssocID="{4CDC9BCC-EEB9-41E2-A4D6-16E5207BCFE7}" presName="aSpace" presStyleCnt="0"/>
      <dgm:spPr/>
    </dgm:pt>
    <dgm:pt modelId="{E154FC42-102D-40DD-A8DB-24071C6E0218}" type="pres">
      <dgm:prSet presAssocID="{FCB7B4B1-7A62-47F5-9510-C3A743ACD05D}" presName="aNode" presStyleLbl="fgAcc1" presStyleIdx="2" presStyleCnt="9" custScaleX="109395" custScaleY="305135" custLinFactY="264149" custLinFactNeighborX="20825" custLinFactNeighborY="300000">
        <dgm:presLayoutVars>
          <dgm:bulletEnabled val="1"/>
        </dgm:presLayoutVars>
      </dgm:prSet>
      <dgm:spPr/>
    </dgm:pt>
    <dgm:pt modelId="{391B7567-A34A-485E-9408-DE82B3F42381}" type="pres">
      <dgm:prSet presAssocID="{FCB7B4B1-7A62-47F5-9510-C3A743ACD05D}" presName="aSpace" presStyleCnt="0"/>
      <dgm:spPr/>
    </dgm:pt>
    <dgm:pt modelId="{513C872C-FB9C-40DF-939D-AC365A918B27}" type="pres">
      <dgm:prSet presAssocID="{8EE34ACF-91EE-4EF0-A1B4-FD507722A42E}" presName="aNode" presStyleLbl="fgAcc1" presStyleIdx="3" presStyleCnt="9" custScaleX="27193" custScaleY="30140" custLinFactY="-646966" custLinFactNeighborX="-791" custLinFactNeighborY="-700000">
        <dgm:presLayoutVars>
          <dgm:bulletEnabled val="1"/>
        </dgm:presLayoutVars>
      </dgm:prSet>
      <dgm:spPr/>
    </dgm:pt>
    <dgm:pt modelId="{FC23075E-3A8A-47BE-8400-1520AB9C0F9C}" type="pres">
      <dgm:prSet presAssocID="{8EE34ACF-91EE-4EF0-A1B4-FD507722A42E}" presName="aSpace" presStyleCnt="0"/>
      <dgm:spPr/>
    </dgm:pt>
    <dgm:pt modelId="{408F14F7-E1D7-4528-AF4A-D75CC956366B}" type="pres">
      <dgm:prSet presAssocID="{DC84D9A2-78BF-441F-8DD4-2319AAFF91B3}" presName="aNode" presStyleLbl="fgAcc1" presStyleIdx="4" presStyleCnt="9" custScaleX="24651" custScaleY="29826" custLinFactY="-474784" custLinFactNeighborX="-55044" custLinFactNeighborY="-500000">
        <dgm:presLayoutVars>
          <dgm:bulletEnabled val="1"/>
        </dgm:presLayoutVars>
      </dgm:prSet>
      <dgm:spPr/>
    </dgm:pt>
    <dgm:pt modelId="{F3DBE1EE-5AFF-4582-BE61-1D08BFE28CA2}" type="pres">
      <dgm:prSet presAssocID="{DC84D9A2-78BF-441F-8DD4-2319AAFF91B3}" presName="aSpace" presStyleCnt="0"/>
      <dgm:spPr/>
    </dgm:pt>
    <dgm:pt modelId="{365D4EAD-E33B-4241-8397-F96294542249}" type="pres">
      <dgm:prSet presAssocID="{06BA9325-ECB7-46C5-85C8-971420843119}" presName="aNode" presStyleLbl="fgAcc1" presStyleIdx="5" presStyleCnt="9" custScaleX="23660" custScaleY="32398" custLinFactY="-265856" custLinFactNeighborX="-56652" custLinFactNeighborY="-300000">
        <dgm:presLayoutVars>
          <dgm:bulletEnabled val="1"/>
        </dgm:presLayoutVars>
      </dgm:prSet>
      <dgm:spPr/>
    </dgm:pt>
    <dgm:pt modelId="{C55D5390-27E0-481B-A86A-191F97D54DB5}" type="pres">
      <dgm:prSet presAssocID="{06BA9325-ECB7-46C5-85C8-971420843119}" presName="aSpace" presStyleCnt="0"/>
      <dgm:spPr/>
    </dgm:pt>
    <dgm:pt modelId="{339B3EB4-4648-444C-88EF-8C924187DC51}" type="pres">
      <dgm:prSet presAssocID="{0A733B44-C271-43B9-9B9A-9915D30264D6}" presName="aNode" presStyleLbl="fgAcc1" presStyleIdx="6" presStyleCnt="9" custScaleX="27193" custScaleY="30140" custLinFactY="-96337" custLinFactNeighborX="-53485" custLinFactNeighborY="-100000">
        <dgm:presLayoutVars>
          <dgm:bulletEnabled val="1"/>
        </dgm:presLayoutVars>
      </dgm:prSet>
      <dgm:spPr/>
    </dgm:pt>
    <dgm:pt modelId="{1CEC3687-2D27-4D6A-B9A0-A1794F334AEF}" type="pres">
      <dgm:prSet presAssocID="{0A733B44-C271-43B9-9B9A-9915D30264D6}" presName="aSpace" presStyleCnt="0"/>
      <dgm:spPr/>
    </dgm:pt>
    <dgm:pt modelId="{5FD7F578-FAED-49A4-92C7-B41E2FE3300E}" type="pres">
      <dgm:prSet presAssocID="{6F5A5F1F-F123-4AB8-8A28-13AD454C81F3}" presName="aNode" presStyleLbl="fgAcc1" presStyleIdx="7" presStyleCnt="9" custScaleX="54029" custScaleY="30140" custLinFactX="-16148" custLinFactY="-800000" custLinFactNeighborX="-100000" custLinFactNeighborY="-849171">
        <dgm:presLayoutVars>
          <dgm:bulletEnabled val="1"/>
        </dgm:presLayoutVars>
      </dgm:prSet>
      <dgm:spPr/>
    </dgm:pt>
    <dgm:pt modelId="{13F69FFA-BC3C-4ACE-BE1A-98CBAE87802E}" type="pres">
      <dgm:prSet presAssocID="{6F5A5F1F-F123-4AB8-8A28-13AD454C81F3}" presName="aSpace" presStyleCnt="0"/>
      <dgm:spPr/>
    </dgm:pt>
    <dgm:pt modelId="{8AA5B47D-92B4-443C-B479-65E57D25D6EA}" type="pres">
      <dgm:prSet presAssocID="{512E8930-9D22-4006-88E1-4242B6047F4E}" presName="aNode" presStyleLbl="fgAcc1" presStyleIdx="8" presStyleCnt="9" custScaleX="27193" custScaleY="30140" custLinFactY="-839184" custLinFactNeighborX="-56634" custLinFactNeighborY="-900000">
        <dgm:presLayoutVars>
          <dgm:bulletEnabled val="1"/>
        </dgm:presLayoutVars>
      </dgm:prSet>
      <dgm:spPr/>
    </dgm:pt>
    <dgm:pt modelId="{C2AA8A97-7E27-4964-AF83-A084808EF1D2}" type="pres">
      <dgm:prSet presAssocID="{512E8930-9D22-4006-88E1-4242B6047F4E}" presName="aSpace" presStyleCnt="0"/>
      <dgm:spPr/>
    </dgm:pt>
  </dgm:ptLst>
  <dgm:cxnLst>
    <dgm:cxn modelId="{4BFBDD1E-4842-4FE9-A8C5-13D3A0BAAA19}" srcId="{9543870C-6C8B-4DC5-BFA2-BBDED60AD1A7}" destId="{512E8930-9D22-4006-88E1-4242B6047F4E}" srcOrd="8" destOrd="0" parTransId="{6E175DD3-0827-48DD-9469-DC6E74BD11C2}" sibTransId="{E5447644-F12D-4685-AFA4-702994E7F500}"/>
    <dgm:cxn modelId="{20159F34-F80D-4C7F-8C31-4C265CC648CF}" type="presOf" srcId="{512E8930-9D22-4006-88E1-4242B6047F4E}" destId="{8AA5B47D-92B4-443C-B479-65E57D25D6EA}" srcOrd="0" destOrd="0" presId="urn:microsoft.com/office/officeart/2005/8/layout/pyramid2"/>
    <dgm:cxn modelId="{FA51EA66-5B62-4205-97A4-9DA2D792793E}" srcId="{9543870C-6C8B-4DC5-BFA2-BBDED60AD1A7}" destId="{06BA9325-ECB7-46C5-85C8-971420843119}" srcOrd="5" destOrd="0" parTransId="{1FA8A6E6-6B90-48E6-A3CC-A70D66FE8B9F}" sibTransId="{B41B0CC1-35AB-4540-B475-B4817C2FF7AA}"/>
    <dgm:cxn modelId="{04E34669-8765-411B-B808-94E64B034B8F}" type="presOf" srcId="{DC84D9A2-78BF-441F-8DD4-2319AAFF91B3}" destId="{408F14F7-E1D7-4528-AF4A-D75CC956366B}" srcOrd="0" destOrd="0" presId="urn:microsoft.com/office/officeart/2005/8/layout/pyramid2"/>
    <dgm:cxn modelId="{26B9424D-84B5-406A-A5AA-11A425B3E28D}" srcId="{9543870C-6C8B-4DC5-BFA2-BBDED60AD1A7}" destId="{1A29A290-BA03-4881-842F-2951DA9C774E}" srcOrd="0" destOrd="0" parTransId="{DDBF985B-A36F-429C-87A2-37920422A0B5}" sibTransId="{4FF6081A-CB6B-46F9-9509-F2B505371D44}"/>
    <dgm:cxn modelId="{5C44194E-42AD-4656-B710-997A1DF1482E}" type="presOf" srcId="{FCB7B4B1-7A62-47F5-9510-C3A743ACD05D}" destId="{E154FC42-102D-40DD-A8DB-24071C6E0218}" srcOrd="0" destOrd="0" presId="urn:microsoft.com/office/officeart/2005/8/layout/pyramid2"/>
    <dgm:cxn modelId="{93BCCF71-3346-4611-817B-D4B2CDF8EF8F}" type="presOf" srcId="{06BA9325-ECB7-46C5-85C8-971420843119}" destId="{365D4EAD-E33B-4241-8397-F96294542249}" srcOrd="0" destOrd="0" presId="urn:microsoft.com/office/officeart/2005/8/layout/pyramid2"/>
    <dgm:cxn modelId="{ACF25052-5841-46A1-A839-5F5175737B66}" type="presOf" srcId="{9543870C-6C8B-4DC5-BFA2-BBDED60AD1A7}" destId="{5C5BC3A0-746B-47F7-9E06-D8A0A4456B93}" srcOrd="0" destOrd="0" presId="urn:microsoft.com/office/officeart/2005/8/layout/pyramid2"/>
    <dgm:cxn modelId="{B77FD052-3145-487E-9E39-0B990A4B1038}" type="presOf" srcId="{4CDC9BCC-EEB9-41E2-A4D6-16E5207BCFE7}" destId="{B545B73E-4588-4ED6-A238-C20ABDABEBBF}" srcOrd="0" destOrd="0" presId="urn:microsoft.com/office/officeart/2005/8/layout/pyramid2"/>
    <dgm:cxn modelId="{E6182256-09C1-4B66-8D97-7CD8EA1C6A32}" srcId="{9543870C-6C8B-4DC5-BFA2-BBDED60AD1A7}" destId="{0A733B44-C271-43B9-9B9A-9915D30264D6}" srcOrd="6" destOrd="0" parTransId="{3F8CF9B8-7607-4071-9E42-6489B6DEEDF5}" sibTransId="{34634405-66D1-4B2A-8B23-2C5EEAFE6999}"/>
    <dgm:cxn modelId="{869E495A-7EB3-47DB-AEF0-D8FD2FA0FDBE}" srcId="{9543870C-6C8B-4DC5-BFA2-BBDED60AD1A7}" destId="{4CDC9BCC-EEB9-41E2-A4D6-16E5207BCFE7}" srcOrd="1" destOrd="0" parTransId="{E7B78DEE-7630-4DA3-8801-A1F7C9AB06AF}" sibTransId="{0679E26C-CBD4-485E-88C8-ABA8250F76AC}"/>
    <dgm:cxn modelId="{D4392B7C-4BE0-4639-9A5C-5E5F6AFF3975}" srcId="{9543870C-6C8B-4DC5-BFA2-BBDED60AD1A7}" destId="{FCB7B4B1-7A62-47F5-9510-C3A743ACD05D}" srcOrd="2" destOrd="0" parTransId="{CED53D9F-F4A5-416F-9185-8FA003CC8319}" sibTransId="{694EAEBF-4CFB-461C-B510-3FD2A4DC6A1C}"/>
    <dgm:cxn modelId="{70D4467F-2F19-4EBE-8732-C86AE8076B81}" type="presOf" srcId="{0A733B44-C271-43B9-9B9A-9915D30264D6}" destId="{339B3EB4-4648-444C-88EF-8C924187DC51}" srcOrd="0" destOrd="0" presId="urn:microsoft.com/office/officeart/2005/8/layout/pyramid2"/>
    <dgm:cxn modelId="{34077C82-A9F0-41D6-9DFF-86AFB0B6E8C8}" type="presOf" srcId="{8EE34ACF-91EE-4EF0-A1B4-FD507722A42E}" destId="{513C872C-FB9C-40DF-939D-AC365A918B27}" srcOrd="0" destOrd="0" presId="urn:microsoft.com/office/officeart/2005/8/layout/pyramid2"/>
    <dgm:cxn modelId="{851AC590-21C5-4891-A8F7-CE782365CD2F}" srcId="{9543870C-6C8B-4DC5-BFA2-BBDED60AD1A7}" destId="{8EE34ACF-91EE-4EF0-A1B4-FD507722A42E}" srcOrd="3" destOrd="0" parTransId="{AEE9603D-53D9-4B1F-A0DC-ED0701FB6E68}" sibTransId="{92023D19-3684-4742-807D-0B99B092071F}"/>
    <dgm:cxn modelId="{802DC2DE-87A6-4257-BD0E-3E8BDE0802A1}" type="presOf" srcId="{1A29A290-BA03-4881-842F-2951DA9C774E}" destId="{2A6A21AF-EC5B-4688-8172-2425356ECC01}" srcOrd="0" destOrd="0" presId="urn:microsoft.com/office/officeart/2005/8/layout/pyramid2"/>
    <dgm:cxn modelId="{0EB14AE3-EAE1-4953-9695-1DB5F6B6159F}" srcId="{9543870C-6C8B-4DC5-BFA2-BBDED60AD1A7}" destId="{DC84D9A2-78BF-441F-8DD4-2319AAFF91B3}" srcOrd="4" destOrd="0" parTransId="{75962DEB-12C8-4FC8-B182-F73080C25AA8}" sibTransId="{26ACA373-8048-4D2A-BB37-673B57BA3746}"/>
    <dgm:cxn modelId="{9780AAE7-DD19-4360-8C19-AA991822EE28}" type="presOf" srcId="{6F5A5F1F-F123-4AB8-8A28-13AD454C81F3}" destId="{5FD7F578-FAED-49A4-92C7-B41E2FE3300E}" srcOrd="0" destOrd="0" presId="urn:microsoft.com/office/officeart/2005/8/layout/pyramid2"/>
    <dgm:cxn modelId="{CD3EA0FB-829A-48A9-B460-C1D6793A1E07}" srcId="{9543870C-6C8B-4DC5-BFA2-BBDED60AD1A7}" destId="{6F5A5F1F-F123-4AB8-8A28-13AD454C81F3}" srcOrd="7" destOrd="0" parTransId="{0DFA9BEF-EF0A-4B58-BA42-A99926BE625C}" sibTransId="{DF8D1AA8-3678-408C-A980-348F31EDAF7C}"/>
    <dgm:cxn modelId="{6AF5E70A-70A2-46DA-8299-C859D39A82A4}" type="presParOf" srcId="{5C5BC3A0-746B-47F7-9E06-D8A0A4456B93}" destId="{2C51253D-B766-410D-AD7F-D5227FFDAF87}" srcOrd="0" destOrd="0" presId="urn:microsoft.com/office/officeart/2005/8/layout/pyramid2"/>
    <dgm:cxn modelId="{E682348A-02DF-4CFC-839E-74944861DDBF}" type="presParOf" srcId="{5C5BC3A0-746B-47F7-9E06-D8A0A4456B93}" destId="{26E6F7BF-9922-466D-ADE8-3A46390DD451}" srcOrd="1" destOrd="0" presId="urn:microsoft.com/office/officeart/2005/8/layout/pyramid2"/>
    <dgm:cxn modelId="{51186975-096C-4AF4-B020-92E996369116}" type="presParOf" srcId="{26E6F7BF-9922-466D-ADE8-3A46390DD451}" destId="{2A6A21AF-EC5B-4688-8172-2425356ECC01}" srcOrd="0" destOrd="0" presId="urn:microsoft.com/office/officeart/2005/8/layout/pyramid2"/>
    <dgm:cxn modelId="{490DE10D-CF80-4B38-B0EE-F3722F474511}" type="presParOf" srcId="{26E6F7BF-9922-466D-ADE8-3A46390DD451}" destId="{54972392-3893-4881-B93A-A4E170E872A2}" srcOrd="1" destOrd="0" presId="urn:microsoft.com/office/officeart/2005/8/layout/pyramid2"/>
    <dgm:cxn modelId="{EF83FB67-353B-4F19-84D3-C8204B76D7FD}" type="presParOf" srcId="{26E6F7BF-9922-466D-ADE8-3A46390DD451}" destId="{B545B73E-4588-4ED6-A238-C20ABDABEBBF}" srcOrd="2" destOrd="0" presId="urn:microsoft.com/office/officeart/2005/8/layout/pyramid2"/>
    <dgm:cxn modelId="{1B53FB6C-919F-4E0D-AD60-F24E82D50C7F}" type="presParOf" srcId="{26E6F7BF-9922-466D-ADE8-3A46390DD451}" destId="{8FA5AD91-5785-45FC-A36B-5BED4058DBF8}" srcOrd="3" destOrd="0" presId="urn:microsoft.com/office/officeart/2005/8/layout/pyramid2"/>
    <dgm:cxn modelId="{3A54233C-84E7-4792-8A6E-4AD48E44168A}" type="presParOf" srcId="{26E6F7BF-9922-466D-ADE8-3A46390DD451}" destId="{E154FC42-102D-40DD-A8DB-24071C6E0218}" srcOrd="4" destOrd="0" presId="urn:microsoft.com/office/officeart/2005/8/layout/pyramid2"/>
    <dgm:cxn modelId="{ACCDBA9D-A1D5-4231-9A03-3D0B5F70C59C}" type="presParOf" srcId="{26E6F7BF-9922-466D-ADE8-3A46390DD451}" destId="{391B7567-A34A-485E-9408-DE82B3F42381}" srcOrd="5" destOrd="0" presId="urn:microsoft.com/office/officeart/2005/8/layout/pyramid2"/>
    <dgm:cxn modelId="{CDB53558-C0F2-47FB-B960-FD83164B952E}" type="presParOf" srcId="{26E6F7BF-9922-466D-ADE8-3A46390DD451}" destId="{513C872C-FB9C-40DF-939D-AC365A918B27}" srcOrd="6" destOrd="0" presId="urn:microsoft.com/office/officeart/2005/8/layout/pyramid2"/>
    <dgm:cxn modelId="{1E145C52-62BC-47FE-81ED-2D6F6E59F13A}" type="presParOf" srcId="{26E6F7BF-9922-466D-ADE8-3A46390DD451}" destId="{FC23075E-3A8A-47BE-8400-1520AB9C0F9C}" srcOrd="7" destOrd="0" presId="urn:microsoft.com/office/officeart/2005/8/layout/pyramid2"/>
    <dgm:cxn modelId="{C90A6C07-7C5E-4BF4-9447-D0A863CA9943}" type="presParOf" srcId="{26E6F7BF-9922-466D-ADE8-3A46390DD451}" destId="{408F14F7-E1D7-4528-AF4A-D75CC956366B}" srcOrd="8" destOrd="0" presId="urn:microsoft.com/office/officeart/2005/8/layout/pyramid2"/>
    <dgm:cxn modelId="{DE86B7BD-1ED9-4CDD-9174-D813B201B32A}" type="presParOf" srcId="{26E6F7BF-9922-466D-ADE8-3A46390DD451}" destId="{F3DBE1EE-5AFF-4582-BE61-1D08BFE28CA2}" srcOrd="9" destOrd="0" presId="urn:microsoft.com/office/officeart/2005/8/layout/pyramid2"/>
    <dgm:cxn modelId="{A9E8782B-F964-497C-893F-E03D4506FAC7}" type="presParOf" srcId="{26E6F7BF-9922-466D-ADE8-3A46390DD451}" destId="{365D4EAD-E33B-4241-8397-F96294542249}" srcOrd="10" destOrd="0" presId="urn:microsoft.com/office/officeart/2005/8/layout/pyramid2"/>
    <dgm:cxn modelId="{383B6F5C-48D0-4B84-8531-2A4B6BAE5E8F}" type="presParOf" srcId="{26E6F7BF-9922-466D-ADE8-3A46390DD451}" destId="{C55D5390-27E0-481B-A86A-191F97D54DB5}" srcOrd="11" destOrd="0" presId="urn:microsoft.com/office/officeart/2005/8/layout/pyramid2"/>
    <dgm:cxn modelId="{36D82C8B-D58E-4920-B2B7-31D70D5C99D4}" type="presParOf" srcId="{26E6F7BF-9922-466D-ADE8-3A46390DD451}" destId="{339B3EB4-4648-444C-88EF-8C924187DC51}" srcOrd="12" destOrd="0" presId="urn:microsoft.com/office/officeart/2005/8/layout/pyramid2"/>
    <dgm:cxn modelId="{7C13803C-C810-4003-8532-30186A620246}" type="presParOf" srcId="{26E6F7BF-9922-466D-ADE8-3A46390DD451}" destId="{1CEC3687-2D27-4D6A-B9A0-A1794F334AEF}" srcOrd="13" destOrd="0" presId="urn:microsoft.com/office/officeart/2005/8/layout/pyramid2"/>
    <dgm:cxn modelId="{8C0DB095-06A0-4109-8B5E-BC7C0652A9FE}" type="presParOf" srcId="{26E6F7BF-9922-466D-ADE8-3A46390DD451}" destId="{5FD7F578-FAED-49A4-92C7-B41E2FE3300E}" srcOrd="14" destOrd="0" presId="urn:microsoft.com/office/officeart/2005/8/layout/pyramid2"/>
    <dgm:cxn modelId="{B0D7F6F1-85C7-44DD-AF78-89099BD02F5E}" type="presParOf" srcId="{26E6F7BF-9922-466D-ADE8-3A46390DD451}" destId="{13F69FFA-BC3C-4ACE-BE1A-98CBAE87802E}" srcOrd="15" destOrd="0" presId="urn:microsoft.com/office/officeart/2005/8/layout/pyramid2"/>
    <dgm:cxn modelId="{AB45F8C3-4093-412C-A5CD-65B47017FAC8}" type="presParOf" srcId="{26E6F7BF-9922-466D-ADE8-3A46390DD451}" destId="{8AA5B47D-92B4-443C-B479-65E57D25D6EA}" srcOrd="16" destOrd="0" presId="urn:microsoft.com/office/officeart/2005/8/layout/pyramid2"/>
    <dgm:cxn modelId="{64582068-7ECC-433F-8704-5D9726445E9C}" type="presParOf" srcId="{26E6F7BF-9922-466D-ADE8-3A46390DD451}" destId="{C2AA8A97-7E27-4964-AF83-A084808EF1D2}" srcOrd="17" destOrd="0" presId="urn:microsoft.com/office/officeart/2005/8/layout/pyramid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51253D-B766-410D-AD7F-D5227FFDAF87}">
      <dsp:nvSpPr>
        <dsp:cNvPr id="0" name=""/>
        <dsp:cNvSpPr/>
      </dsp:nvSpPr>
      <dsp:spPr>
        <a:xfrm>
          <a:off x="1251965" y="0"/>
          <a:ext cx="3194137" cy="3194137"/>
        </a:xfrm>
        <a:prstGeom prst="triangl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6A21AF-EC5B-4688-8172-2425356ECC01}">
      <dsp:nvSpPr>
        <dsp:cNvPr id="0" name=""/>
        <dsp:cNvSpPr/>
      </dsp:nvSpPr>
      <dsp:spPr>
        <a:xfrm>
          <a:off x="3194325" y="803335"/>
          <a:ext cx="2310050" cy="669088"/>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t>Initiative strategic leadership, management and admin/finance support by Technical Unit</a:t>
          </a:r>
        </a:p>
        <a:p>
          <a:pPr marL="0" lvl="0" indent="0" algn="l" defTabSz="355600">
            <a:lnSpc>
              <a:spcPct val="90000"/>
            </a:lnSpc>
            <a:spcBef>
              <a:spcPct val="0"/>
            </a:spcBef>
            <a:spcAft>
              <a:spcPct val="35000"/>
            </a:spcAft>
            <a:buNone/>
          </a:pPr>
          <a:r>
            <a:rPr lang="en-US" sz="800" kern="1200"/>
            <a:t>Technical guidance to the organisation and external bodies, supervision and support of advisory structure, research lead</a:t>
          </a:r>
        </a:p>
      </dsp:txBody>
      <dsp:txXfrm>
        <a:off x="3226987" y="835997"/>
        <a:ext cx="2244726" cy="603764"/>
      </dsp:txXfrm>
    </dsp:sp>
    <dsp:sp modelId="{B545B73E-4588-4ED6-A238-C20ABDABEBBF}">
      <dsp:nvSpPr>
        <dsp:cNvPr id="0" name=""/>
        <dsp:cNvSpPr/>
      </dsp:nvSpPr>
      <dsp:spPr>
        <a:xfrm>
          <a:off x="3183113" y="1628449"/>
          <a:ext cx="2293898" cy="38145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0" kern="1200"/>
            <a:t>Training, quality oversight and supervision of country advisors</a:t>
          </a:r>
        </a:p>
        <a:p>
          <a:pPr marL="0" lvl="0" indent="0" algn="l" defTabSz="355600">
            <a:lnSpc>
              <a:spcPct val="90000"/>
            </a:lnSpc>
            <a:spcBef>
              <a:spcPct val="0"/>
            </a:spcBef>
            <a:spcAft>
              <a:spcPct val="35000"/>
            </a:spcAft>
            <a:buNone/>
          </a:pPr>
          <a:r>
            <a:rPr lang="en-US" sz="800" b="0" kern="1200"/>
            <a:t>Representation on regional bodies</a:t>
          </a:r>
        </a:p>
      </dsp:txBody>
      <dsp:txXfrm>
        <a:off x="3201734" y="1647070"/>
        <a:ext cx="2256656" cy="344213"/>
      </dsp:txXfrm>
    </dsp:sp>
    <dsp:sp modelId="{E154FC42-102D-40DD-A8DB-24071C6E0218}">
      <dsp:nvSpPr>
        <dsp:cNvPr id="0" name=""/>
        <dsp:cNvSpPr/>
      </dsp:nvSpPr>
      <dsp:spPr>
        <a:xfrm>
          <a:off x="3183871" y="2188565"/>
          <a:ext cx="2271247" cy="764295"/>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a:t>Primary point of partner advice, and monitoring for quality assurance. Will receive R Advisor support for planning and proposal development.  </a:t>
          </a:r>
        </a:p>
        <a:p>
          <a:pPr marL="0" lvl="0" indent="0" algn="l" defTabSz="355600">
            <a:lnSpc>
              <a:spcPct val="90000"/>
            </a:lnSpc>
            <a:spcBef>
              <a:spcPct val="0"/>
            </a:spcBef>
            <a:spcAft>
              <a:spcPct val="35000"/>
            </a:spcAft>
            <a:buNone/>
          </a:pPr>
          <a:r>
            <a:rPr lang="en-US" sz="800" kern="1200"/>
            <a:t>Advocacy and strategic development of CMH work. Representationn of CBM at country mental health forums. </a:t>
          </a:r>
        </a:p>
      </dsp:txBody>
      <dsp:txXfrm>
        <a:off x="3221181" y="2225875"/>
        <a:ext cx="2196627" cy="689675"/>
      </dsp:txXfrm>
    </dsp:sp>
    <dsp:sp modelId="{513C872C-FB9C-40DF-939D-AC365A918B27}">
      <dsp:nvSpPr>
        <dsp:cNvPr id="0" name=""/>
        <dsp:cNvSpPr/>
      </dsp:nvSpPr>
      <dsp:spPr>
        <a:xfrm>
          <a:off x="3588417" y="388932"/>
          <a:ext cx="564578" cy="7549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rgbClr val="C00000"/>
              </a:solidFill>
            </a:rPr>
            <a:t>Roles</a:t>
          </a:r>
        </a:p>
      </dsp:txBody>
      <dsp:txXfrm>
        <a:off x="3592102" y="392617"/>
        <a:ext cx="557208" cy="68123"/>
      </dsp:txXfrm>
    </dsp:sp>
    <dsp:sp modelId="{408F14F7-E1D7-4528-AF4A-D75CC956366B}">
      <dsp:nvSpPr>
        <dsp:cNvPr id="0" name=""/>
        <dsp:cNvSpPr/>
      </dsp:nvSpPr>
      <dsp:spPr>
        <a:xfrm>
          <a:off x="2488410" y="989633"/>
          <a:ext cx="511801" cy="74707"/>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Global</a:t>
          </a:r>
          <a:endParaRPr lang="en-GB" sz="500" kern="1200"/>
        </a:p>
      </dsp:txBody>
      <dsp:txXfrm>
        <a:off x="2492057" y="993280"/>
        <a:ext cx="504507" cy="67413"/>
      </dsp:txXfrm>
    </dsp:sp>
    <dsp:sp modelId="{365D4EAD-E33B-4241-8397-F96294542249}">
      <dsp:nvSpPr>
        <dsp:cNvPr id="0" name=""/>
        <dsp:cNvSpPr/>
      </dsp:nvSpPr>
      <dsp:spPr>
        <a:xfrm>
          <a:off x="2465312" y="1681588"/>
          <a:ext cx="491226" cy="81149"/>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Regional</a:t>
          </a:r>
          <a:endParaRPr lang="en-GB" sz="500" kern="1200"/>
        </a:p>
      </dsp:txBody>
      <dsp:txXfrm>
        <a:off x="2469273" y="1685549"/>
        <a:ext cx="483304" cy="73227"/>
      </dsp:txXfrm>
    </dsp:sp>
    <dsp:sp modelId="{339B3EB4-4648-444C-88EF-8C924187DC51}">
      <dsp:nvSpPr>
        <dsp:cNvPr id="0" name=""/>
        <dsp:cNvSpPr/>
      </dsp:nvSpPr>
      <dsp:spPr>
        <a:xfrm>
          <a:off x="2494390" y="2281274"/>
          <a:ext cx="564578" cy="7549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t>Country</a:t>
          </a:r>
          <a:endParaRPr lang="en-GB" sz="600" kern="1200"/>
        </a:p>
      </dsp:txBody>
      <dsp:txXfrm>
        <a:off x="2498075" y="2284959"/>
        <a:ext cx="557208" cy="68123"/>
      </dsp:txXfrm>
    </dsp:sp>
    <dsp:sp modelId="{5FD7F578-FAED-49A4-92C7-B41E2FE3300E}">
      <dsp:nvSpPr>
        <dsp:cNvPr id="0" name=""/>
        <dsp:cNvSpPr/>
      </dsp:nvSpPr>
      <dsp:spPr>
        <a:xfrm>
          <a:off x="914804" y="390995"/>
          <a:ext cx="1121744" cy="7549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rgbClr val="C00000"/>
              </a:solidFill>
            </a:rPr>
            <a:t>HR Requirements</a:t>
          </a:r>
        </a:p>
      </dsp:txBody>
      <dsp:txXfrm>
        <a:off x="918489" y="394680"/>
        <a:ext cx="1114374" cy="68123"/>
      </dsp:txXfrm>
    </dsp:sp>
    <dsp:sp modelId="{8AA5B47D-92B4-443C-B479-65E57D25D6EA}">
      <dsp:nvSpPr>
        <dsp:cNvPr id="0" name=""/>
        <dsp:cNvSpPr/>
      </dsp:nvSpPr>
      <dsp:spPr>
        <a:xfrm>
          <a:off x="2429010" y="383738"/>
          <a:ext cx="564578" cy="75493"/>
        </a:xfrm>
        <a:prstGeom prst="round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kern="1200">
              <a:solidFill>
                <a:srgbClr val="C00000"/>
              </a:solidFill>
            </a:rPr>
            <a:t>Level</a:t>
          </a:r>
          <a:endParaRPr lang="en-GB" sz="500" kern="1200">
            <a:solidFill>
              <a:srgbClr val="C00000"/>
            </a:solidFill>
          </a:endParaRPr>
        </a:p>
      </dsp:txBody>
      <dsp:txXfrm>
        <a:off x="2432695" y="387423"/>
        <a:ext cx="557208" cy="68123"/>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D7430-3842-4B30-9FF3-E4D613838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7139</Words>
  <Characters>47264</Characters>
  <Application>Microsoft Office Word</Application>
  <DocSecurity>0</DocSecurity>
  <Lines>1524</Lines>
  <Paragraphs>1088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 Julian</dc:creator>
  <cp:keywords/>
  <dc:description/>
  <cp:lastModifiedBy>Michi Nombrado</cp:lastModifiedBy>
  <cp:revision>2</cp:revision>
  <dcterms:created xsi:type="dcterms:W3CDTF">2024-08-01T19:06:00Z</dcterms:created>
  <dcterms:modified xsi:type="dcterms:W3CDTF">2024-08-01T19:06:00Z</dcterms:modified>
</cp:coreProperties>
</file>